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6CD8" w14:textId="77777777" w:rsidR="00A150A7" w:rsidRDefault="00A150A7"/>
    <w:tbl>
      <w:tblPr>
        <w:tblStyle w:val="TableGrid"/>
        <w:tblW w:w="0" w:type="auto"/>
        <w:tblLook w:val="04A0" w:firstRow="1" w:lastRow="0" w:firstColumn="1" w:lastColumn="0" w:noHBand="0" w:noVBand="1"/>
      </w:tblPr>
      <w:tblGrid>
        <w:gridCol w:w="9016"/>
      </w:tblGrid>
      <w:tr w:rsidR="001D36BC" w14:paraId="646CFE30" w14:textId="77777777" w:rsidTr="001D36BC">
        <w:tc>
          <w:tcPr>
            <w:tcW w:w="9016" w:type="dxa"/>
          </w:tcPr>
          <w:p w14:paraId="1359505F" w14:textId="2CC8946C" w:rsidR="00A150A7" w:rsidRDefault="00A150A7" w:rsidP="00A150A7">
            <w:r>
              <w:rPr>
                <w:noProof/>
              </w:rPr>
              <w:drawing>
                <wp:inline distT="0" distB="0" distL="0" distR="0" wp14:anchorId="5C9F98CD" wp14:editId="604406DF">
                  <wp:extent cx="5648179" cy="1276350"/>
                  <wp:effectExtent l="0" t="0" r="0" b="0"/>
                  <wp:docPr id="1522396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0598" cy="1276897"/>
                          </a:xfrm>
                          <a:prstGeom prst="rect">
                            <a:avLst/>
                          </a:prstGeom>
                          <a:noFill/>
                        </pic:spPr>
                      </pic:pic>
                    </a:graphicData>
                  </a:graphic>
                </wp:inline>
              </w:drawing>
            </w:r>
          </w:p>
        </w:tc>
      </w:tr>
      <w:tr w:rsidR="001D36BC" w14:paraId="40906625" w14:textId="77777777" w:rsidTr="001D36BC">
        <w:tc>
          <w:tcPr>
            <w:tcW w:w="9016" w:type="dxa"/>
          </w:tcPr>
          <w:p w14:paraId="510D0013" w14:textId="77777777" w:rsidR="00D10C08" w:rsidRDefault="00D10C08"/>
          <w:p w14:paraId="6E3B89BF" w14:textId="4FF0B3C8" w:rsidR="001D36BC" w:rsidRPr="00274444" w:rsidRDefault="00C11718">
            <w:pPr>
              <w:rPr>
                <w:b/>
                <w:bCs/>
                <w:color w:val="0070C0"/>
                <w:u w:val="single"/>
              </w:rPr>
            </w:pPr>
            <w:commentRangeStart w:id="0"/>
            <w:commentRangeStart w:id="1"/>
            <w:r w:rsidRPr="00274444">
              <w:rPr>
                <w:b/>
                <w:bCs/>
                <w:color w:val="0070C0"/>
                <w:u w:val="single"/>
              </w:rPr>
              <w:t xml:space="preserve">Equipment </w:t>
            </w:r>
            <w:r w:rsidR="00A02501">
              <w:rPr>
                <w:b/>
                <w:bCs/>
                <w:color w:val="0070C0"/>
                <w:u w:val="single"/>
              </w:rPr>
              <w:t>R</w:t>
            </w:r>
            <w:r w:rsidRPr="00274444">
              <w:rPr>
                <w:b/>
                <w:bCs/>
                <w:color w:val="0070C0"/>
                <w:u w:val="single"/>
              </w:rPr>
              <w:t>eminder</w:t>
            </w:r>
            <w:commentRangeEnd w:id="0"/>
            <w:r w:rsidR="00A43AAB">
              <w:rPr>
                <w:rStyle w:val="CommentReference"/>
              </w:rPr>
              <w:commentReference w:id="0"/>
            </w:r>
            <w:commentRangeEnd w:id="1"/>
            <w:r w:rsidR="00F94763">
              <w:rPr>
                <w:rStyle w:val="CommentReference"/>
              </w:rPr>
              <w:commentReference w:id="1"/>
            </w:r>
          </w:p>
          <w:p w14:paraId="0EB664A6" w14:textId="37461DFF" w:rsidR="00D10C08" w:rsidRDefault="00FD44BC">
            <w:r>
              <w:t xml:space="preserve">All employees are responsible for ensuring that any equipment issued to them is properly cared for and maintained. Company equipment is expected to remain in good condition for long-term use in which it may be reassigned to future employees where appropriate. Failure to look after issued equipment or damaged caused through negligence </w:t>
            </w:r>
            <w:r w:rsidR="00A43AAB">
              <w:t>could</w:t>
            </w:r>
            <w:r>
              <w:t xml:space="preserve"> result in consequences be</w:t>
            </w:r>
            <w:r w:rsidR="00A43AAB">
              <w:t>ing</w:t>
            </w:r>
            <w:r>
              <w:t xml:space="preserve"> taken in line with company procedures. </w:t>
            </w:r>
          </w:p>
          <w:p w14:paraId="50A5FE97" w14:textId="77777777" w:rsidR="00C11718" w:rsidRDefault="00C11718"/>
          <w:p w14:paraId="1878CDFC" w14:textId="48EAE3EB" w:rsidR="00C11718" w:rsidRPr="00641152" w:rsidRDefault="00C11718">
            <w:pPr>
              <w:rPr>
                <w:b/>
                <w:bCs/>
                <w:color w:val="227ACB"/>
                <w:u w:val="single"/>
              </w:rPr>
            </w:pPr>
            <w:r w:rsidRPr="00641152">
              <w:rPr>
                <w:b/>
                <w:bCs/>
                <w:color w:val="227ACB"/>
                <w:u w:val="single"/>
              </w:rPr>
              <w:t xml:space="preserve">Policies </w:t>
            </w:r>
            <w:r w:rsidR="00A02501">
              <w:rPr>
                <w:b/>
                <w:bCs/>
                <w:color w:val="227ACB"/>
                <w:u w:val="single"/>
              </w:rPr>
              <w:t>O</w:t>
            </w:r>
            <w:r w:rsidRPr="00641152">
              <w:rPr>
                <w:b/>
                <w:bCs/>
                <w:color w:val="227ACB"/>
                <w:u w:val="single"/>
              </w:rPr>
              <w:t xml:space="preserve">n </w:t>
            </w:r>
            <w:r w:rsidR="00A02501">
              <w:rPr>
                <w:b/>
                <w:bCs/>
                <w:color w:val="227ACB"/>
                <w:u w:val="single"/>
              </w:rPr>
              <w:t>S</w:t>
            </w:r>
            <w:r w:rsidRPr="00641152">
              <w:rPr>
                <w:b/>
                <w:bCs/>
                <w:color w:val="227ACB"/>
                <w:u w:val="single"/>
              </w:rPr>
              <w:t xml:space="preserve">taff </w:t>
            </w:r>
            <w:r w:rsidR="00A02501">
              <w:rPr>
                <w:b/>
                <w:bCs/>
                <w:color w:val="227ACB"/>
                <w:u w:val="single"/>
              </w:rPr>
              <w:t>Z</w:t>
            </w:r>
            <w:r w:rsidRPr="00641152">
              <w:rPr>
                <w:b/>
                <w:bCs/>
                <w:color w:val="227ACB"/>
                <w:u w:val="single"/>
              </w:rPr>
              <w:t xml:space="preserve">one </w:t>
            </w:r>
            <w:r w:rsidR="00A02501">
              <w:rPr>
                <w:b/>
                <w:bCs/>
                <w:color w:val="227ACB"/>
                <w:u w:val="single"/>
              </w:rPr>
              <w:t>T</w:t>
            </w:r>
            <w:r w:rsidRPr="00641152">
              <w:rPr>
                <w:b/>
                <w:bCs/>
                <w:color w:val="227ACB"/>
                <w:u w:val="single"/>
              </w:rPr>
              <w:t xml:space="preserve">o </w:t>
            </w:r>
            <w:r w:rsidR="00A02501">
              <w:rPr>
                <w:b/>
                <w:bCs/>
                <w:color w:val="227ACB"/>
                <w:u w:val="single"/>
              </w:rPr>
              <w:t>R</w:t>
            </w:r>
            <w:r w:rsidRPr="00641152">
              <w:rPr>
                <w:b/>
                <w:bCs/>
                <w:color w:val="227ACB"/>
                <w:u w:val="single"/>
              </w:rPr>
              <w:t>eview</w:t>
            </w:r>
          </w:p>
          <w:p w14:paraId="32E803D8" w14:textId="4FD1CFAD" w:rsidR="00D10C08" w:rsidRDefault="006B4A54">
            <w:r>
              <w:t xml:space="preserve">Please be aware that </w:t>
            </w:r>
            <w:r w:rsidR="00274444">
              <w:t>our</w:t>
            </w:r>
            <w:r>
              <w:t xml:space="preserve"> Policies for Review </w:t>
            </w:r>
            <w:r w:rsidR="00274444">
              <w:t xml:space="preserve">page on </w:t>
            </w:r>
            <w:r>
              <w:t xml:space="preserve">Staff </w:t>
            </w:r>
            <w:r w:rsidR="00274444">
              <w:t>Zone has been updated with</w:t>
            </w:r>
            <w:r>
              <w:t xml:space="preserve"> new policies for </w:t>
            </w:r>
            <w:r w:rsidR="00274444">
              <w:t xml:space="preserve">all </w:t>
            </w:r>
            <w:r>
              <w:t>staff to</w:t>
            </w:r>
            <w:r w:rsidR="00274444">
              <w:t xml:space="preserve"> read and</w:t>
            </w:r>
            <w:r>
              <w:t xml:space="preserve"> review</w:t>
            </w:r>
            <w:r w:rsidR="00274444">
              <w:t xml:space="preserve">. By keeping update with the ever-changing policies, we can ensure everyone is working in line with the current guidance and requirements of our organisation. </w:t>
            </w:r>
          </w:p>
          <w:p w14:paraId="2D297E8D" w14:textId="77777777" w:rsidR="00D10C08" w:rsidRDefault="00D10C08"/>
          <w:p w14:paraId="3D26DB7D" w14:textId="1AD9098A" w:rsidR="00274444" w:rsidRDefault="00274444">
            <w:r>
              <w:t xml:space="preserve">The policies include: </w:t>
            </w:r>
          </w:p>
          <w:p w14:paraId="56E3A9C8" w14:textId="77777777" w:rsidR="00274444" w:rsidRPr="00274444" w:rsidRDefault="00274444" w:rsidP="00274444">
            <w:pPr>
              <w:jc w:val="both"/>
              <w:rPr>
                <w:color w:val="000000" w:themeColor="text1"/>
              </w:rPr>
            </w:pPr>
          </w:p>
          <w:p w14:paraId="72A3E9B1" w14:textId="77777777" w:rsidR="00274444" w:rsidRPr="00274444" w:rsidRDefault="00274444" w:rsidP="00274444">
            <w:pPr>
              <w:pStyle w:val="ListParagraph"/>
              <w:numPr>
                <w:ilvl w:val="0"/>
                <w:numId w:val="1"/>
              </w:numPr>
              <w:jc w:val="both"/>
              <w:rPr>
                <w:color w:val="000000" w:themeColor="text1"/>
              </w:rPr>
            </w:pPr>
            <w:hyperlink r:id="rId10" w:history="1">
              <w:r w:rsidRPr="00274444">
                <w:rPr>
                  <w:rStyle w:val="Hyperlink"/>
                  <w:color w:val="000000" w:themeColor="text1"/>
                  <w:u w:val="none"/>
                </w:rPr>
                <w:t>Change Management Policy</w:t>
              </w:r>
            </w:hyperlink>
          </w:p>
          <w:p w14:paraId="154912B4" w14:textId="77777777" w:rsidR="00274444" w:rsidRPr="00274444" w:rsidRDefault="00274444" w:rsidP="00274444">
            <w:pPr>
              <w:pStyle w:val="ListParagraph"/>
              <w:numPr>
                <w:ilvl w:val="0"/>
                <w:numId w:val="1"/>
              </w:numPr>
              <w:jc w:val="both"/>
              <w:rPr>
                <w:color w:val="000000" w:themeColor="text1"/>
              </w:rPr>
            </w:pPr>
            <w:hyperlink r:id="rId11" w:history="1">
              <w:r w:rsidRPr="00274444">
                <w:rPr>
                  <w:rStyle w:val="Hyperlink"/>
                  <w:color w:val="000000" w:themeColor="text1"/>
                  <w:u w:val="none"/>
                </w:rPr>
                <w:t>HR – Disciplinary Policy</w:t>
              </w:r>
            </w:hyperlink>
          </w:p>
          <w:p w14:paraId="2F5F5058" w14:textId="77777777" w:rsidR="00274444" w:rsidRPr="00274444" w:rsidRDefault="00274444" w:rsidP="00274444">
            <w:pPr>
              <w:pStyle w:val="ListParagraph"/>
              <w:numPr>
                <w:ilvl w:val="0"/>
                <w:numId w:val="1"/>
              </w:numPr>
              <w:jc w:val="both"/>
              <w:rPr>
                <w:color w:val="000000" w:themeColor="text1"/>
              </w:rPr>
            </w:pPr>
            <w:hyperlink r:id="rId12" w:history="1">
              <w:r w:rsidRPr="00274444">
                <w:rPr>
                  <w:rStyle w:val="Hyperlink"/>
                  <w:color w:val="000000" w:themeColor="text1"/>
                  <w:u w:val="none"/>
                </w:rPr>
                <w:t>HR – Flexible Working Policy</w:t>
              </w:r>
            </w:hyperlink>
          </w:p>
          <w:p w14:paraId="769A0859" w14:textId="77777777" w:rsidR="00274444" w:rsidRPr="00274444" w:rsidRDefault="00274444" w:rsidP="00274444">
            <w:pPr>
              <w:pStyle w:val="ListParagraph"/>
              <w:numPr>
                <w:ilvl w:val="0"/>
                <w:numId w:val="1"/>
              </w:numPr>
              <w:jc w:val="both"/>
              <w:rPr>
                <w:color w:val="000000" w:themeColor="text1"/>
              </w:rPr>
            </w:pPr>
            <w:hyperlink r:id="rId13" w:history="1">
              <w:r w:rsidRPr="00274444">
                <w:rPr>
                  <w:rStyle w:val="Hyperlink"/>
                  <w:color w:val="000000" w:themeColor="text1"/>
                  <w:u w:val="none"/>
                </w:rPr>
                <w:t>HR – Maternity Paternity Neonatal and Adoption Leave Policy</w:t>
              </w:r>
            </w:hyperlink>
          </w:p>
          <w:p w14:paraId="0E3F2A02" w14:textId="77777777" w:rsidR="00274444" w:rsidRPr="00274444" w:rsidRDefault="00274444" w:rsidP="00274444">
            <w:pPr>
              <w:pStyle w:val="ListParagraph"/>
              <w:numPr>
                <w:ilvl w:val="0"/>
                <w:numId w:val="1"/>
              </w:numPr>
              <w:jc w:val="both"/>
              <w:rPr>
                <w:color w:val="000000" w:themeColor="text1"/>
              </w:rPr>
            </w:pPr>
            <w:hyperlink r:id="rId14" w:history="1">
              <w:r w:rsidRPr="00274444">
                <w:rPr>
                  <w:rStyle w:val="Hyperlink"/>
                  <w:color w:val="000000" w:themeColor="text1"/>
                  <w:u w:val="none"/>
                </w:rPr>
                <w:t>HR – Menstruation and Menopause Policy</w:t>
              </w:r>
            </w:hyperlink>
          </w:p>
          <w:p w14:paraId="283B42F4" w14:textId="77777777" w:rsidR="00274444" w:rsidRPr="00274444" w:rsidRDefault="00274444" w:rsidP="00274444">
            <w:pPr>
              <w:pStyle w:val="ListParagraph"/>
              <w:numPr>
                <w:ilvl w:val="0"/>
                <w:numId w:val="1"/>
              </w:numPr>
              <w:jc w:val="both"/>
              <w:rPr>
                <w:color w:val="000000" w:themeColor="text1"/>
              </w:rPr>
            </w:pPr>
            <w:hyperlink r:id="rId15" w:history="1">
              <w:r w:rsidRPr="00274444">
                <w:rPr>
                  <w:rStyle w:val="Hyperlink"/>
                  <w:color w:val="000000" w:themeColor="text1"/>
                  <w:u w:val="none"/>
                </w:rPr>
                <w:t>HR – Zero Tolerance Policy</w:t>
              </w:r>
            </w:hyperlink>
          </w:p>
          <w:p w14:paraId="04845546" w14:textId="77777777" w:rsidR="00274444" w:rsidRPr="00274444" w:rsidRDefault="00274444" w:rsidP="00274444">
            <w:pPr>
              <w:pStyle w:val="ListParagraph"/>
              <w:numPr>
                <w:ilvl w:val="0"/>
                <w:numId w:val="1"/>
              </w:numPr>
              <w:jc w:val="both"/>
              <w:rPr>
                <w:color w:val="000000" w:themeColor="text1"/>
              </w:rPr>
            </w:pPr>
            <w:hyperlink r:id="rId16" w:history="1">
              <w:r w:rsidRPr="00274444">
                <w:rPr>
                  <w:rStyle w:val="Hyperlink"/>
                  <w:color w:val="000000" w:themeColor="text1"/>
                  <w:u w:val="none"/>
                </w:rPr>
                <w:t>APMS – Access to Medical Records &amp; Online Services Policy </w:t>
              </w:r>
            </w:hyperlink>
          </w:p>
          <w:p w14:paraId="3C6E8D7A" w14:textId="77777777" w:rsidR="00274444" w:rsidRDefault="00274444"/>
          <w:p w14:paraId="181F81B6" w14:textId="15237F8D" w:rsidR="00D10C08" w:rsidRDefault="00C11718">
            <w:pPr>
              <w:rPr>
                <w:b/>
                <w:bCs/>
                <w:color w:val="227ACB"/>
                <w:u w:val="single"/>
              </w:rPr>
            </w:pPr>
            <w:commentRangeStart w:id="2"/>
            <w:r w:rsidRPr="00D10C08">
              <w:rPr>
                <w:b/>
                <w:bCs/>
                <w:color w:val="227ACB"/>
                <w:u w:val="single"/>
              </w:rPr>
              <w:t xml:space="preserve">Desk </w:t>
            </w:r>
            <w:r w:rsidR="00A43AAB">
              <w:rPr>
                <w:b/>
                <w:bCs/>
                <w:color w:val="227ACB"/>
                <w:u w:val="single"/>
              </w:rPr>
              <w:t>B</w:t>
            </w:r>
            <w:r w:rsidRPr="00D10C08">
              <w:rPr>
                <w:b/>
                <w:bCs/>
                <w:color w:val="227ACB"/>
                <w:u w:val="single"/>
              </w:rPr>
              <w:t xml:space="preserve">ooking </w:t>
            </w:r>
            <w:r w:rsidR="00A43AAB">
              <w:rPr>
                <w:b/>
                <w:bCs/>
                <w:color w:val="227ACB"/>
                <w:u w:val="single"/>
              </w:rPr>
              <w:t>R</w:t>
            </w:r>
            <w:r w:rsidRPr="00D10C08">
              <w:rPr>
                <w:b/>
                <w:bCs/>
                <w:color w:val="227ACB"/>
                <w:u w:val="single"/>
              </w:rPr>
              <w:t>eminder</w:t>
            </w:r>
            <w:commentRangeEnd w:id="2"/>
            <w:r w:rsidR="00A43AAB">
              <w:rPr>
                <w:rStyle w:val="CommentReference"/>
              </w:rPr>
              <w:commentReference w:id="2"/>
            </w:r>
          </w:p>
          <w:p w14:paraId="77F4B875" w14:textId="77777777" w:rsidR="006B4A54" w:rsidRDefault="006B4A54">
            <w:pPr>
              <w:rPr>
                <w:color w:val="000000" w:themeColor="text1"/>
              </w:rPr>
            </w:pPr>
            <w:r w:rsidRPr="006B4A54">
              <w:rPr>
                <w:color w:val="000000" w:themeColor="text1"/>
              </w:rPr>
              <w:t>All staff are reminded that desk bookings for Electric Wharf must be completed monthly and booked in advance.</w:t>
            </w:r>
          </w:p>
          <w:p w14:paraId="214647AD" w14:textId="77777777" w:rsidR="006B4A54" w:rsidRDefault="006B4A54">
            <w:pPr>
              <w:rPr>
                <w:color w:val="000000" w:themeColor="text1"/>
              </w:rPr>
            </w:pPr>
          </w:p>
          <w:p w14:paraId="1AC8DAA1" w14:textId="7C88141C" w:rsidR="006B4A54" w:rsidRDefault="006B4A54">
            <w:pPr>
              <w:rPr>
                <w:color w:val="000000" w:themeColor="text1"/>
              </w:rPr>
            </w:pPr>
            <w:r w:rsidRPr="006B4A54">
              <w:rPr>
                <w:color w:val="000000" w:themeColor="text1"/>
              </w:rPr>
              <w:t xml:space="preserve"> To access the</w:t>
            </w:r>
            <w:r>
              <w:rPr>
                <w:color w:val="000000" w:themeColor="text1"/>
              </w:rPr>
              <w:t xml:space="preserve"> online</w:t>
            </w:r>
            <w:r w:rsidRPr="006B4A54">
              <w:rPr>
                <w:color w:val="000000" w:themeColor="text1"/>
              </w:rPr>
              <w:t xml:space="preserve"> booking sheet, follow the pathway: CRGPA Depts, Cov Rugby GP Alliance, Desk Bookings Electric Wharf. </w:t>
            </w:r>
          </w:p>
          <w:p w14:paraId="69C555A5" w14:textId="77777777" w:rsidR="006B4A54" w:rsidRDefault="006B4A54">
            <w:pPr>
              <w:rPr>
                <w:color w:val="000000" w:themeColor="text1"/>
              </w:rPr>
            </w:pPr>
          </w:p>
          <w:p w14:paraId="4E61BACB" w14:textId="621F8140" w:rsidR="006B4A54" w:rsidRPr="006B4A54" w:rsidRDefault="006B4A54">
            <w:pPr>
              <w:rPr>
                <w:color w:val="000000" w:themeColor="text1"/>
              </w:rPr>
            </w:pPr>
            <w:r w:rsidRPr="006B4A54">
              <w:rPr>
                <w:color w:val="000000" w:themeColor="text1"/>
              </w:rPr>
              <w:t xml:space="preserve">Completing your booking in advance ensures staff can clearly see which desks are available </w:t>
            </w:r>
            <w:r>
              <w:rPr>
                <w:color w:val="000000" w:themeColor="text1"/>
              </w:rPr>
              <w:t xml:space="preserve">and helps us work effectively through better planning and workspace coordination. </w:t>
            </w:r>
          </w:p>
          <w:p w14:paraId="7EE75D06" w14:textId="77777777" w:rsidR="00D10C08" w:rsidRDefault="00D10C08" w:rsidP="00D10C08"/>
          <w:p w14:paraId="7F817285" w14:textId="686D0C6F" w:rsidR="00C11718" w:rsidRDefault="000145DB" w:rsidP="00D10C08">
            <w:pPr>
              <w:rPr>
                <w:b/>
                <w:bCs/>
                <w:color w:val="227ACB"/>
                <w:u w:val="single"/>
              </w:rPr>
            </w:pPr>
            <w:r>
              <w:rPr>
                <w:b/>
                <w:bCs/>
                <w:color w:val="227ACB"/>
                <w:u w:val="single"/>
              </w:rPr>
              <w:t>CRGPA Staff Benefits</w:t>
            </w:r>
          </w:p>
          <w:p w14:paraId="34F3240E" w14:textId="77777777" w:rsidR="00CB339B" w:rsidRDefault="00CB339B">
            <w:pPr>
              <w:rPr>
                <w:b/>
                <w:bCs/>
              </w:rPr>
            </w:pPr>
          </w:p>
          <w:p w14:paraId="792A5898" w14:textId="662BAF5B" w:rsidR="00CB339B" w:rsidRPr="00CB339B" w:rsidRDefault="00CB339B">
            <w:pPr>
              <w:rPr>
                <w:b/>
                <w:bCs/>
              </w:rPr>
            </w:pPr>
            <w:r w:rsidRPr="00CB339B">
              <w:rPr>
                <w:b/>
                <w:bCs/>
              </w:rPr>
              <w:t>VIVUP</w:t>
            </w:r>
          </w:p>
          <w:p w14:paraId="542BB261" w14:textId="52BB5EA2" w:rsidR="000145DB" w:rsidRDefault="00FF799A">
            <w:r w:rsidRPr="00FF799A">
              <w:t xml:space="preserve">Vivup is </w:t>
            </w:r>
            <w:r w:rsidR="006323A3">
              <w:t>an</w:t>
            </w:r>
            <w:r w:rsidRPr="00FF799A">
              <w:t xml:space="preserve"> </w:t>
            </w:r>
            <w:r w:rsidR="00274444">
              <w:t xml:space="preserve">exciting </w:t>
            </w:r>
            <w:r w:rsidRPr="00FF799A">
              <w:t>employee benefits app</w:t>
            </w:r>
            <w:r>
              <w:t xml:space="preserve">. </w:t>
            </w:r>
            <w:r w:rsidRPr="00FF799A">
              <w:t xml:space="preserve">Vivup's employee benefits platform supports people throughout life's changes, providing tools and solutions to support mental, financial, and physical wellbeing all </w:t>
            </w:r>
            <w:r w:rsidR="006B4A54">
              <w:t xml:space="preserve">in one place. </w:t>
            </w:r>
            <w:r w:rsidR="006C7881">
              <w:t>Signing up is free and straightforward online. Just use the link provided and sign up with your details.</w:t>
            </w:r>
            <w:r w:rsidR="00AC0FDF">
              <w:t xml:space="preserve"> Take advantage of everything Vivup has to offer!</w:t>
            </w:r>
          </w:p>
          <w:p w14:paraId="2A1638CA" w14:textId="77777777" w:rsidR="006C7881" w:rsidRPr="00AC0FDF" w:rsidRDefault="006C7881">
            <w:pPr>
              <w:rPr>
                <w:b/>
                <w:bCs/>
              </w:rPr>
            </w:pPr>
          </w:p>
          <w:p w14:paraId="62FDE03E" w14:textId="6FDEA83D" w:rsidR="00AC0FDF" w:rsidRDefault="00A43AAB">
            <w:hyperlink r:id="rId17" w:history="1">
              <w:r w:rsidRPr="00AF2F29">
                <w:rPr>
                  <w:rStyle w:val="Hyperlink"/>
                  <w:b/>
                  <w:bCs/>
                </w:rPr>
                <w:t>www.vivup.co.uk/users/sign_in</w:t>
              </w:r>
            </w:hyperlink>
          </w:p>
          <w:p w14:paraId="72F29B60" w14:textId="77777777" w:rsidR="000145DB" w:rsidRDefault="000145DB">
            <w:pPr>
              <w:rPr>
                <w:b/>
                <w:bCs/>
              </w:rPr>
            </w:pPr>
          </w:p>
          <w:p w14:paraId="16001B0D" w14:textId="77777777" w:rsidR="00CB339B" w:rsidRDefault="00CB339B"/>
          <w:p w14:paraId="1CF1E17A" w14:textId="0E064359" w:rsidR="00CB339B" w:rsidRPr="00CB339B" w:rsidRDefault="00CB339B">
            <w:pPr>
              <w:rPr>
                <w:b/>
                <w:bCs/>
              </w:rPr>
            </w:pPr>
            <w:r w:rsidRPr="00CB339B">
              <w:rPr>
                <w:b/>
                <w:bCs/>
              </w:rPr>
              <w:t>Staff Benefits Page</w:t>
            </w:r>
          </w:p>
          <w:p w14:paraId="240FCCF2" w14:textId="1D1A81CA" w:rsidR="00CB339B" w:rsidRDefault="00CB339B">
            <w:r w:rsidRPr="00CB339B">
              <w:t xml:space="preserve">Make sure you check out our Staff Benefits page located on Staff Zone. </w:t>
            </w:r>
            <w:r>
              <w:t>At CRGPA we are</w:t>
            </w:r>
            <w:r w:rsidRPr="00CB339B">
              <w:t xml:space="preserve"> committed to offering a comprehensive benefits package designed to support your well-being, growth, and work-life balance. You can expect everything from health and wellbeing programs to discounts on hundreds of brands and a generous holiday system, as everyone needs some time away. Our benefits are tailored to help you thrive both inside and outside of work. Explore this page to learn more about the valuable resources and advantages available to you as part of our team.</w:t>
            </w:r>
          </w:p>
          <w:p w14:paraId="20BEFE47" w14:textId="77777777" w:rsidR="00CB339B" w:rsidRDefault="00CB339B"/>
          <w:p w14:paraId="2824561F" w14:textId="3313D4D2" w:rsidR="00CB339B" w:rsidRDefault="00CB339B">
            <w:r>
              <w:t xml:space="preserve">Our notable benefits we want you to know about are the Bike2work scheme and the NHS Fleet Solutions. </w:t>
            </w:r>
          </w:p>
          <w:p w14:paraId="71ABE79C" w14:textId="77777777" w:rsidR="00CB339B" w:rsidRDefault="00CB339B"/>
          <w:p w14:paraId="5C34CFA5" w14:textId="1C6834DE" w:rsidR="00CB339B" w:rsidRPr="00CB339B" w:rsidRDefault="00CB339B">
            <w:pPr>
              <w:rPr>
                <w:b/>
                <w:bCs/>
              </w:rPr>
            </w:pPr>
            <w:r w:rsidRPr="00CB339B">
              <w:rPr>
                <w:b/>
                <w:bCs/>
              </w:rPr>
              <w:t>Cycle To Work Scheme</w:t>
            </w:r>
          </w:p>
          <w:p w14:paraId="73F21542" w14:textId="6AE1317F" w:rsidR="00CB339B" w:rsidRDefault="00CB339B">
            <w:r w:rsidRPr="00CB339B">
              <w:t>The Cycle to Work Scheme allows employees to get a bicycle and safety equipment and pay for it through monthly salary deductions. This can help spread the cost and may also offer tax savings.</w:t>
            </w:r>
          </w:p>
          <w:p w14:paraId="3DA9D571" w14:textId="77777777" w:rsidR="00CB339B" w:rsidRPr="00CB339B" w:rsidRDefault="00CB339B">
            <w:pPr>
              <w:rPr>
                <w:b/>
                <w:bCs/>
              </w:rPr>
            </w:pPr>
          </w:p>
          <w:p w14:paraId="5761B6EE" w14:textId="2B703E40" w:rsidR="00CB339B" w:rsidRPr="00CB339B" w:rsidRDefault="00CB339B">
            <w:pPr>
              <w:rPr>
                <w:b/>
                <w:bCs/>
              </w:rPr>
            </w:pPr>
            <w:r w:rsidRPr="00CB339B">
              <w:rPr>
                <w:b/>
                <w:bCs/>
              </w:rPr>
              <w:t>NHS Fleet Solutions</w:t>
            </w:r>
          </w:p>
          <w:p w14:paraId="6CEC2839" w14:textId="58ABD29B" w:rsidR="00CB339B" w:rsidRPr="00CB339B" w:rsidRDefault="00CB339B" w:rsidP="00CB339B">
            <w:r>
              <w:t>The Fleet Scheme allows employees to lease a car through monthly salary deductions. This helps spread the cost into fixed monthly payments. Employees can apply through the organisation’s approved provider platform, where they can view available vehicles and submit an application. Once approved, the vehicle will be arranged through the provider. All applications are subject to approval and checks to ensure pay remains above the legal minimum wage.</w:t>
            </w:r>
          </w:p>
          <w:p w14:paraId="718B4872" w14:textId="77777777" w:rsidR="00C11718" w:rsidRDefault="00C11718" w:rsidP="0037618C">
            <w:pPr>
              <w:rPr>
                <w:b/>
                <w:bCs/>
              </w:rPr>
            </w:pPr>
          </w:p>
          <w:p w14:paraId="002D455D" w14:textId="77777777" w:rsidR="0037618C" w:rsidRDefault="0037618C" w:rsidP="0037618C">
            <w:pPr>
              <w:rPr>
                <w:b/>
                <w:bCs/>
                <w:color w:val="0070C0"/>
                <w:u w:val="single"/>
              </w:rPr>
            </w:pPr>
            <w:r>
              <w:rPr>
                <w:b/>
                <w:bCs/>
                <w:color w:val="0070C0"/>
                <w:u w:val="single"/>
              </w:rPr>
              <w:t>Careers</w:t>
            </w:r>
          </w:p>
          <w:p w14:paraId="63CAB529" w14:textId="717C2009" w:rsidR="0037618C" w:rsidRDefault="0037618C" w:rsidP="0037618C">
            <w:r>
              <w:t xml:space="preserve">Fancy a new opportunity or know someone who would be a great fit for the below roles? There are currently </w:t>
            </w:r>
            <w:r w:rsidRPr="0037618C">
              <w:rPr>
                <w:color w:val="000000" w:themeColor="text1"/>
              </w:rPr>
              <w:t xml:space="preserve">have 3 exciting </w:t>
            </w:r>
            <w:r w:rsidR="005B6C95" w:rsidRPr="0037618C">
              <w:rPr>
                <w:color w:val="000000" w:themeColor="text1"/>
              </w:rPr>
              <w:t>non</w:t>
            </w:r>
            <w:r w:rsidR="005B6C95">
              <w:rPr>
                <w:color w:val="000000" w:themeColor="text1"/>
              </w:rPr>
              <w:t>-</w:t>
            </w:r>
            <w:r w:rsidR="005B6C95" w:rsidRPr="0037618C">
              <w:rPr>
                <w:color w:val="000000" w:themeColor="text1"/>
              </w:rPr>
              <w:t>clinical</w:t>
            </w:r>
            <w:r w:rsidRPr="0037618C">
              <w:rPr>
                <w:color w:val="000000" w:themeColor="text1"/>
              </w:rPr>
              <w:t xml:space="preserve"> positions found </w:t>
            </w:r>
            <w:r>
              <w:t>on our website’s careers page.</w:t>
            </w:r>
          </w:p>
          <w:p w14:paraId="7294D574" w14:textId="77777777" w:rsidR="0037618C" w:rsidRDefault="0037618C" w:rsidP="0037618C">
            <w:r>
              <w:t xml:space="preserve">You will find more details at: </w:t>
            </w:r>
            <w:hyperlink r:id="rId18" w:history="1">
              <w:r>
                <w:rPr>
                  <w:rStyle w:val="Hyperlink"/>
                </w:rPr>
                <w:t>https://www.coventryrugbygpalliance.nhs.uk/career/</w:t>
              </w:r>
            </w:hyperlink>
            <w:r>
              <w:t>.</w:t>
            </w:r>
          </w:p>
          <w:p w14:paraId="52CDC4D7" w14:textId="77777777" w:rsidR="0037618C" w:rsidRDefault="0037618C" w:rsidP="0037618C">
            <w:pPr>
              <w:rPr>
                <w:b/>
                <w:bCs/>
                <w:u w:val="single"/>
              </w:rPr>
            </w:pPr>
          </w:p>
          <w:p w14:paraId="3544A498" w14:textId="77777777" w:rsidR="00D40D41" w:rsidRDefault="00D40D41" w:rsidP="0037618C">
            <w:pPr>
              <w:rPr>
                <w:b/>
                <w:bCs/>
                <w:u w:val="single"/>
              </w:rPr>
            </w:pPr>
          </w:p>
          <w:tbl>
            <w:tblPr>
              <w:tblStyle w:val="TableGrid"/>
              <w:tblW w:w="0" w:type="auto"/>
              <w:tblInd w:w="2635" w:type="dxa"/>
              <w:tblLook w:val="04A0" w:firstRow="1" w:lastRow="0" w:firstColumn="1" w:lastColumn="0" w:noHBand="0" w:noVBand="1"/>
            </w:tblPr>
            <w:tblGrid>
              <w:gridCol w:w="3619"/>
            </w:tblGrid>
            <w:tr w:rsidR="0037618C" w14:paraId="7FDB95FC" w14:textId="77777777" w:rsidTr="0037618C">
              <w:trPr>
                <w:trHeight w:val="489"/>
              </w:trPr>
              <w:tc>
                <w:tcPr>
                  <w:tcW w:w="3619" w:type="dxa"/>
                </w:tcPr>
                <w:p w14:paraId="5023936D" w14:textId="6AD7510C" w:rsidR="0037618C" w:rsidRPr="0037618C" w:rsidRDefault="0037618C" w:rsidP="0037618C">
                  <w:pPr>
                    <w:jc w:val="center"/>
                    <w:rPr>
                      <w:b/>
                      <w:bCs/>
                      <w:u w:val="single"/>
                    </w:rPr>
                  </w:pPr>
                  <w:r w:rsidRPr="0037618C">
                    <w:rPr>
                      <w:b/>
                      <w:bCs/>
                      <w:u w:val="single"/>
                    </w:rPr>
                    <w:t>Non Clinical Vacancies</w:t>
                  </w:r>
                </w:p>
              </w:tc>
            </w:tr>
            <w:tr w:rsidR="0037618C" w14:paraId="2F37DF78" w14:textId="77777777" w:rsidTr="0037618C">
              <w:trPr>
                <w:trHeight w:val="489"/>
              </w:trPr>
              <w:tc>
                <w:tcPr>
                  <w:tcW w:w="3619" w:type="dxa"/>
                </w:tcPr>
                <w:p w14:paraId="2615D923" w14:textId="5C1030DC" w:rsidR="0037618C" w:rsidRPr="0037618C" w:rsidRDefault="0037618C" w:rsidP="0037618C">
                  <w:r w:rsidRPr="0037618C">
                    <w:t>Non-Executive Director (Senior Independent Director)</w:t>
                  </w:r>
                </w:p>
              </w:tc>
            </w:tr>
            <w:tr w:rsidR="0037618C" w14:paraId="3A5C23EC" w14:textId="77777777" w:rsidTr="0037618C">
              <w:trPr>
                <w:trHeight w:val="489"/>
              </w:trPr>
              <w:tc>
                <w:tcPr>
                  <w:tcW w:w="3619" w:type="dxa"/>
                </w:tcPr>
                <w:p w14:paraId="0D84CA93" w14:textId="2033FA9B" w:rsidR="0037618C" w:rsidRPr="0037618C" w:rsidRDefault="0037618C" w:rsidP="0037618C">
                  <w:r w:rsidRPr="0037618C">
                    <w:t xml:space="preserve">Non-Executive Director </w:t>
                  </w:r>
                  <w:r>
                    <w:t>(</w:t>
                  </w:r>
                  <w:r w:rsidRPr="0037618C">
                    <w:t>Finance and Audit</w:t>
                  </w:r>
                  <w:r>
                    <w:t>)</w:t>
                  </w:r>
                </w:p>
              </w:tc>
            </w:tr>
            <w:tr w:rsidR="0037618C" w14:paraId="18333842" w14:textId="77777777" w:rsidTr="0037618C">
              <w:trPr>
                <w:trHeight w:val="489"/>
              </w:trPr>
              <w:tc>
                <w:tcPr>
                  <w:tcW w:w="3619" w:type="dxa"/>
                </w:tcPr>
                <w:p w14:paraId="7BDAE940" w14:textId="65BB2BF1" w:rsidR="0037618C" w:rsidRPr="0037618C" w:rsidRDefault="0037618C" w:rsidP="0037618C">
                  <w:r w:rsidRPr="0037618C">
                    <w:t>ATP Group Practice Manager</w:t>
                  </w:r>
                </w:p>
              </w:tc>
            </w:tr>
          </w:tbl>
          <w:p w14:paraId="7101AC6A" w14:textId="77777777" w:rsidR="0037618C" w:rsidRDefault="0037618C" w:rsidP="0037618C">
            <w:pPr>
              <w:rPr>
                <w:b/>
                <w:bCs/>
              </w:rPr>
            </w:pPr>
          </w:p>
          <w:p w14:paraId="446061B0" w14:textId="78A8B600" w:rsidR="0037618C" w:rsidRDefault="0037618C" w:rsidP="0037618C"/>
        </w:tc>
      </w:tr>
      <w:tr w:rsidR="001D36BC" w14:paraId="0F5BE665" w14:textId="77777777" w:rsidTr="001D36BC">
        <w:tc>
          <w:tcPr>
            <w:tcW w:w="9016" w:type="dxa"/>
          </w:tcPr>
          <w:p w14:paraId="7EAB5EAC" w14:textId="3542CF8F" w:rsidR="001D36BC" w:rsidRDefault="00C11718">
            <w:r>
              <w:rPr>
                <w:noProof/>
              </w:rPr>
              <w:lastRenderedPageBreak/>
              <w:drawing>
                <wp:inline distT="0" distB="0" distL="0" distR="0" wp14:anchorId="097EE1FC" wp14:editId="1DEA015B">
                  <wp:extent cx="5733415" cy="2618740"/>
                  <wp:effectExtent l="0" t="0" r="635" b="0"/>
                  <wp:docPr id="291698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618740"/>
                          </a:xfrm>
                          <a:prstGeom prst="rect">
                            <a:avLst/>
                          </a:prstGeom>
                          <a:noFill/>
                        </pic:spPr>
                      </pic:pic>
                    </a:graphicData>
                  </a:graphic>
                </wp:inline>
              </w:drawing>
            </w:r>
          </w:p>
        </w:tc>
      </w:tr>
    </w:tbl>
    <w:p w14:paraId="43B83B64" w14:textId="77777777" w:rsidR="00534635" w:rsidRDefault="00534635"/>
    <w:sectPr w:rsidR="0053463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UGHTON, Rebecca (COVENTRY &amp; RUGBY GP ALLIANCE LIMITED)" w:date="2026-05-13T09:16:00Z" w:initials="RH">
    <w:p w14:paraId="3FF50348" w14:textId="77777777" w:rsidR="00A43AAB" w:rsidRDefault="00A43AAB" w:rsidP="00A43AAB">
      <w:pPr>
        <w:pStyle w:val="CommentText"/>
      </w:pPr>
      <w:r>
        <w:rPr>
          <w:rStyle w:val="CommentReference"/>
        </w:rPr>
        <w:annotationRef/>
      </w:r>
      <w:r>
        <w:t xml:space="preserve">With messages like this we are trying to remind staff not scare them so be mindful of wording ☺️ we don’t want staff to think we are the bad guys but we also need them to understand actions have consequences </w:t>
      </w:r>
    </w:p>
  </w:comment>
  <w:comment w:id="1" w:author="HAUGHTON, Rebecca (COVENTRY &amp; RUGBY GP ALLIANCE LIMITED)" w:date="2026-05-13T09:19:00Z" w:initials="RH">
    <w:p w14:paraId="68D520A9" w14:textId="77777777" w:rsidR="00F94763" w:rsidRDefault="00F94763" w:rsidP="00F94763">
      <w:pPr>
        <w:pStyle w:val="CommentText"/>
      </w:pPr>
      <w:r>
        <w:rPr>
          <w:rStyle w:val="CommentReference"/>
        </w:rPr>
        <w:annotationRef/>
      </w:r>
      <w:r>
        <w:t>I’ve tweaked the wording with this one but wanted to leave the comment in for your understanding ☺️</w:t>
      </w:r>
    </w:p>
  </w:comment>
  <w:comment w:id="2" w:author="HAUGHTON, Rebecca (COVENTRY &amp; RUGBY GP ALLIANCE LIMITED)" w:date="2026-05-13T09:15:00Z" w:initials="RH">
    <w:p w14:paraId="0DE10D48" w14:textId="4E456458" w:rsidR="00A43AAB" w:rsidRDefault="00A43AAB" w:rsidP="00A43AAB">
      <w:pPr>
        <w:pStyle w:val="CommentText"/>
      </w:pPr>
      <w:r>
        <w:rPr>
          <w:rStyle w:val="CommentReference"/>
        </w:rPr>
        <w:annotationRef/>
      </w:r>
      <w:r>
        <w:t>Can we capitalise titles like this one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F50348" w15:done="1"/>
  <w15:commentEx w15:paraId="68D520A9" w15:paraIdParent="3FF50348" w15:done="1"/>
  <w15:commentEx w15:paraId="0DE10D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AF3237" w16cex:dateUtc="2026-05-13T08:16:00Z"/>
  <w16cex:commentExtensible w16cex:durableId="3BB116D0" w16cex:dateUtc="2026-05-13T08:19:00Z"/>
  <w16cex:commentExtensible w16cex:durableId="14D66242" w16cex:dateUtc="2026-05-13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F50348" w16cid:durableId="2CAF3237"/>
  <w16cid:commentId w16cid:paraId="68D520A9" w16cid:durableId="3BB116D0"/>
  <w16cid:commentId w16cid:paraId="0DE10D48" w16cid:durableId="14D6624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C7EB3"/>
    <w:multiLevelType w:val="hybridMultilevel"/>
    <w:tmpl w:val="D6E0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74489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UGHTON, Rebecca (COVENTRY &amp; RUGBY GP ALLIANCE LIMITED)">
    <w15:presenceInfo w15:providerId="AD" w15:userId="S::rebecca.haughton2@nhs.net::b995644a-37fd-4ff5-b268-ab8d42e623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BC"/>
    <w:rsid w:val="000145DB"/>
    <w:rsid w:val="000676EA"/>
    <w:rsid w:val="00190DD0"/>
    <w:rsid w:val="001D36BC"/>
    <w:rsid w:val="00274444"/>
    <w:rsid w:val="0037618C"/>
    <w:rsid w:val="004B365B"/>
    <w:rsid w:val="004D719C"/>
    <w:rsid w:val="00534635"/>
    <w:rsid w:val="005B6C95"/>
    <w:rsid w:val="00612788"/>
    <w:rsid w:val="006323A3"/>
    <w:rsid w:val="00641152"/>
    <w:rsid w:val="00673F63"/>
    <w:rsid w:val="006B4A54"/>
    <w:rsid w:val="006C7881"/>
    <w:rsid w:val="007329A9"/>
    <w:rsid w:val="007A347B"/>
    <w:rsid w:val="008F7DEB"/>
    <w:rsid w:val="009B3326"/>
    <w:rsid w:val="009B4026"/>
    <w:rsid w:val="00A02501"/>
    <w:rsid w:val="00A150A7"/>
    <w:rsid w:val="00A43AAB"/>
    <w:rsid w:val="00AC0FDF"/>
    <w:rsid w:val="00C11718"/>
    <w:rsid w:val="00CB339B"/>
    <w:rsid w:val="00D10C08"/>
    <w:rsid w:val="00D40D41"/>
    <w:rsid w:val="00F94763"/>
    <w:rsid w:val="00FD44BC"/>
    <w:rsid w:val="00FF7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BC0A"/>
  <w15:chartTrackingRefBased/>
  <w15:docId w15:val="{D4721EB4-3DB0-4CFC-AB1D-972B6680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6BC"/>
    <w:rPr>
      <w:rFonts w:eastAsiaTheme="majorEastAsia" w:cstheme="majorBidi"/>
      <w:color w:val="272727" w:themeColor="text1" w:themeTint="D8"/>
    </w:rPr>
  </w:style>
  <w:style w:type="paragraph" w:styleId="Title">
    <w:name w:val="Title"/>
    <w:basedOn w:val="Normal"/>
    <w:next w:val="Normal"/>
    <w:link w:val="TitleChar"/>
    <w:uiPriority w:val="10"/>
    <w:qFormat/>
    <w:rsid w:val="001D3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6BC"/>
    <w:pPr>
      <w:spacing w:before="160"/>
      <w:jc w:val="center"/>
    </w:pPr>
    <w:rPr>
      <w:i/>
      <w:iCs/>
      <w:color w:val="404040" w:themeColor="text1" w:themeTint="BF"/>
    </w:rPr>
  </w:style>
  <w:style w:type="character" w:customStyle="1" w:styleId="QuoteChar">
    <w:name w:val="Quote Char"/>
    <w:basedOn w:val="DefaultParagraphFont"/>
    <w:link w:val="Quote"/>
    <w:uiPriority w:val="29"/>
    <w:rsid w:val="001D36BC"/>
    <w:rPr>
      <w:i/>
      <w:iCs/>
      <w:color w:val="404040" w:themeColor="text1" w:themeTint="BF"/>
    </w:rPr>
  </w:style>
  <w:style w:type="paragraph" w:styleId="ListParagraph">
    <w:name w:val="List Paragraph"/>
    <w:basedOn w:val="Normal"/>
    <w:uiPriority w:val="34"/>
    <w:qFormat/>
    <w:rsid w:val="001D36BC"/>
    <w:pPr>
      <w:ind w:left="720"/>
      <w:contextualSpacing/>
    </w:pPr>
  </w:style>
  <w:style w:type="character" w:styleId="IntenseEmphasis">
    <w:name w:val="Intense Emphasis"/>
    <w:basedOn w:val="DefaultParagraphFont"/>
    <w:uiPriority w:val="21"/>
    <w:qFormat/>
    <w:rsid w:val="001D36BC"/>
    <w:rPr>
      <w:i/>
      <w:iCs/>
      <w:color w:val="0F4761" w:themeColor="accent1" w:themeShade="BF"/>
    </w:rPr>
  </w:style>
  <w:style w:type="paragraph" w:styleId="IntenseQuote">
    <w:name w:val="Intense Quote"/>
    <w:basedOn w:val="Normal"/>
    <w:next w:val="Normal"/>
    <w:link w:val="IntenseQuoteChar"/>
    <w:uiPriority w:val="30"/>
    <w:qFormat/>
    <w:rsid w:val="001D3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6BC"/>
    <w:rPr>
      <w:i/>
      <w:iCs/>
      <w:color w:val="0F4761" w:themeColor="accent1" w:themeShade="BF"/>
    </w:rPr>
  </w:style>
  <w:style w:type="character" w:styleId="IntenseReference">
    <w:name w:val="Intense Reference"/>
    <w:basedOn w:val="DefaultParagraphFont"/>
    <w:uiPriority w:val="32"/>
    <w:qFormat/>
    <w:rsid w:val="001D36BC"/>
    <w:rPr>
      <w:b/>
      <w:bCs/>
      <w:smallCaps/>
      <w:color w:val="0F4761" w:themeColor="accent1" w:themeShade="BF"/>
      <w:spacing w:val="5"/>
    </w:rPr>
  </w:style>
  <w:style w:type="table" w:styleId="TableGrid">
    <w:name w:val="Table Grid"/>
    <w:basedOn w:val="TableNormal"/>
    <w:uiPriority w:val="39"/>
    <w:rsid w:val="001D3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4444"/>
    <w:rPr>
      <w:color w:val="467886" w:themeColor="hyperlink"/>
      <w:u w:val="single"/>
    </w:rPr>
  </w:style>
  <w:style w:type="character" w:styleId="UnresolvedMention">
    <w:name w:val="Unresolved Mention"/>
    <w:basedOn w:val="DefaultParagraphFont"/>
    <w:uiPriority w:val="99"/>
    <w:semiHidden/>
    <w:unhideWhenUsed/>
    <w:rsid w:val="00274444"/>
    <w:rPr>
      <w:color w:val="605E5C"/>
      <w:shd w:val="clear" w:color="auto" w:fill="E1DFDD"/>
    </w:rPr>
  </w:style>
  <w:style w:type="character" w:styleId="CommentReference">
    <w:name w:val="annotation reference"/>
    <w:basedOn w:val="DefaultParagraphFont"/>
    <w:uiPriority w:val="99"/>
    <w:semiHidden/>
    <w:unhideWhenUsed/>
    <w:rsid w:val="00A43AAB"/>
    <w:rPr>
      <w:sz w:val="16"/>
      <w:szCs w:val="16"/>
    </w:rPr>
  </w:style>
  <w:style w:type="paragraph" w:styleId="CommentText">
    <w:name w:val="annotation text"/>
    <w:basedOn w:val="Normal"/>
    <w:link w:val="CommentTextChar"/>
    <w:uiPriority w:val="99"/>
    <w:unhideWhenUsed/>
    <w:rsid w:val="00A43AAB"/>
    <w:pPr>
      <w:spacing w:line="240" w:lineRule="auto"/>
    </w:pPr>
    <w:rPr>
      <w:sz w:val="20"/>
      <w:szCs w:val="20"/>
    </w:rPr>
  </w:style>
  <w:style w:type="character" w:customStyle="1" w:styleId="CommentTextChar">
    <w:name w:val="Comment Text Char"/>
    <w:basedOn w:val="DefaultParagraphFont"/>
    <w:link w:val="CommentText"/>
    <w:uiPriority w:val="99"/>
    <w:rsid w:val="00A43AAB"/>
    <w:rPr>
      <w:sz w:val="20"/>
      <w:szCs w:val="20"/>
    </w:rPr>
  </w:style>
  <w:style w:type="paragraph" w:styleId="CommentSubject">
    <w:name w:val="annotation subject"/>
    <w:basedOn w:val="CommentText"/>
    <w:next w:val="CommentText"/>
    <w:link w:val="CommentSubjectChar"/>
    <w:uiPriority w:val="99"/>
    <w:semiHidden/>
    <w:unhideWhenUsed/>
    <w:rsid w:val="00A43AAB"/>
    <w:rPr>
      <w:b/>
      <w:bCs/>
    </w:rPr>
  </w:style>
  <w:style w:type="character" w:customStyle="1" w:styleId="CommentSubjectChar">
    <w:name w:val="Comment Subject Char"/>
    <w:basedOn w:val="CommentTextChar"/>
    <w:link w:val="CommentSubject"/>
    <w:uiPriority w:val="99"/>
    <w:semiHidden/>
    <w:rsid w:val="00A43A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coventryrugbygpalliance.nhs.uk/wp-content/uploads/2026/05/HR-Maternity-Paternity-Neonatal-and-Adoption-Leave-Policy-V1.0.docx" TargetMode="External"/><Relationship Id="rId18" Type="http://schemas.openxmlformats.org/officeDocument/2006/relationships/hyperlink" Target="https://gbr01.safelinks.protection.outlook.com/?url=https%3A%2F%2Fwww.coventryrugbygpalliance.nhs.uk%2Fcareer%2F&amp;data=05%7C02%7Cjennifer.lewis26%40nhs.net%7C8ac1e158ef48497bdf2708de747243bc%7C37c354b285b047f5b22207b48d774ee3%7C0%7C0%7C639076231315842245%7CUnknown%7CTWFpbGZsb3d8eyJFbXB0eU1hcGkiOnRydWUsIlYiOiIwLjAuMDAwMCIsIlAiOiJXaW4zMiIsIkFOIjoiTWFpbCIsIldUIjoyfQ%3D%3D%7C0%7C%7C%7C&amp;sdata=zd7I4DIq2UqEB6Yld7kLxhiXDHiByU%2FdjiPm3OvDQCE%3D&amp;reserved=0" TargetMode="External"/><Relationship Id="rId3" Type="http://schemas.openxmlformats.org/officeDocument/2006/relationships/settings" Target="settings.xml"/><Relationship Id="rId21" Type="http://schemas.microsoft.com/office/2011/relationships/people" Target="people.xml"/><Relationship Id="rId7" Type="http://schemas.microsoft.com/office/2011/relationships/commentsExtended" Target="commentsExtended.xml"/><Relationship Id="rId12" Type="http://schemas.openxmlformats.org/officeDocument/2006/relationships/hyperlink" Target="https://www.coventryrugbygpalliance.nhs.uk/wp-content/uploads/2026/05/HR-Flexible-Working-Policy-V1.2.docx" TargetMode="External"/><Relationship Id="rId17" Type="http://schemas.openxmlformats.org/officeDocument/2006/relationships/hyperlink" Target="http://www.vivup.co.uk/users/sign_in" TargetMode="External"/><Relationship Id="rId2" Type="http://schemas.openxmlformats.org/officeDocument/2006/relationships/styles" Target="styles.xml"/><Relationship Id="rId16" Type="http://schemas.openxmlformats.org/officeDocument/2006/relationships/hyperlink" Target="https://www.coventryrugbygpalliance.nhs.uk/wp-content/uploads/2026/05/APMS-Access-to-Medical-Records-Online-Services-Policy-V6.1.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www.coventryrugbygpalliance.nhs.uk/wp-content/uploads/2026/05/HR-Disciplinary-Policy-V1.1.docx" TargetMode="External"/><Relationship Id="rId5" Type="http://schemas.openxmlformats.org/officeDocument/2006/relationships/image" Target="media/image1.png"/><Relationship Id="rId15" Type="http://schemas.openxmlformats.org/officeDocument/2006/relationships/hyperlink" Target="https://www.coventryrugbygpalliance.nhs.uk/wp-content/uploads/2026/05/HR-Zero-Tolerance-Policy-V1.5-1.docx" TargetMode="External"/><Relationship Id="rId10" Type="http://schemas.openxmlformats.org/officeDocument/2006/relationships/hyperlink" Target="https://www.coventryrugbygpalliance.nhs.uk/wp-content/uploads/2026/05/Change-Management-Policy-V1.docx" TargetMode="External"/><Relationship Id="rId19" Type="http://schemas.openxmlformats.org/officeDocument/2006/relationships/image" Target="media/image2.png"/><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hyperlink" Target="https://www.coventryrugbygpalliance.nhs.uk/wp-content/uploads/2026/05/HR-Menstruation-and-Menopause-Policy-V1.2.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Jennifer (COVENTRY &amp; RUGBY GP ALLIANCE LIMITED)</dc:creator>
  <cp:keywords/>
  <dc:description/>
  <cp:lastModifiedBy>LEWIS, Jennifer (COVENTRY &amp; RUGBY GP ALLIANCE LIMITED)</cp:lastModifiedBy>
  <cp:revision>6</cp:revision>
  <dcterms:created xsi:type="dcterms:W3CDTF">2026-05-13T10:36:00Z</dcterms:created>
  <dcterms:modified xsi:type="dcterms:W3CDTF">2026-05-13T11:50:00Z</dcterms:modified>
</cp:coreProperties>
</file>