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B14" w14:textId="77777777" w:rsidR="00FB24ED" w:rsidRPr="00315200" w:rsidRDefault="0082625F" w:rsidP="00CC1E08">
      <w:pPr>
        <w:rPr>
          <w:rFonts w:cs="Arial"/>
          <w:color w:val="000000" w:themeColor="text1"/>
          <w:sz w:val="24"/>
          <w:szCs w:val="24"/>
        </w:rPr>
      </w:pPr>
      <w:r w:rsidRPr="00315200">
        <w:rPr>
          <w:rFonts w:cs="Arial"/>
          <w:noProof/>
          <w:color w:val="000000" w:themeColor="text1"/>
          <w:sz w:val="24"/>
          <w:szCs w:val="24"/>
          <w:lang w:eastAsia="en-GB"/>
        </w:rPr>
        <w:drawing>
          <wp:anchor distT="0" distB="0" distL="114300" distR="114300" simplePos="0" relativeHeight="251658240" behindDoc="1" locked="0" layoutInCell="1" allowOverlap="1" wp14:anchorId="2397C8E6" wp14:editId="2B12261B">
            <wp:simplePos x="0" y="0"/>
            <wp:positionH relativeFrom="column">
              <wp:posOffset>5105400</wp:posOffset>
            </wp:positionH>
            <wp:positionV relativeFrom="paragraph">
              <wp:posOffset>-904875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6D7BC" w14:textId="77777777" w:rsidR="00FB24ED" w:rsidRPr="00315200" w:rsidRDefault="00FB24ED" w:rsidP="00CC1E08">
      <w:pPr>
        <w:rPr>
          <w:rFonts w:cs="Arial"/>
          <w:color w:val="000000" w:themeColor="text1"/>
          <w:sz w:val="24"/>
          <w:szCs w:val="24"/>
        </w:rPr>
      </w:pPr>
    </w:p>
    <w:p w14:paraId="565EF620" w14:textId="77777777" w:rsidR="00FB24ED" w:rsidRPr="00315200" w:rsidRDefault="00FB24ED" w:rsidP="00CC1E08">
      <w:pPr>
        <w:rPr>
          <w:rFonts w:cs="Arial"/>
          <w:color w:val="000000" w:themeColor="text1"/>
          <w:sz w:val="24"/>
          <w:szCs w:val="24"/>
        </w:rPr>
      </w:pPr>
    </w:p>
    <w:p w14:paraId="1415179F" w14:textId="77777777" w:rsidR="00FB24ED" w:rsidRPr="00315200" w:rsidRDefault="00FB24ED" w:rsidP="00CC1E08">
      <w:pPr>
        <w:rPr>
          <w:rFonts w:cs="Arial"/>
          <w:color w:val="000000" w:themeColor="text1"/>
          <w:sz w:val="24"/>
          <w:szCs w:val="24"/>
        </w:rPr>
      </w:pPr>
    </w:p>
    <w:p w14:paraId="0837FB1E" w14:textId="77777777" w:rsidR="00760C84" w:rsidRPr="00315200" w:rsidRDefault="00760C84" w:rsidP="00CC1E08">
      <w:pPr>
        <w:rPr>
          <w:rFonts w:cs="Arial"/>
          <w:color w:val="000000" w:themeColor="text1"/>
          <w:sz w:val="24"/>
          <w:szCs w:val="24"/>
        </w:rPr>
      </w:pPr>
    </w:p>
    <w:p w14:paraId="66A964E5" w14:textId="77777777" w:rsidR="00760C84" w:rsidRPr="00315200" w:rsidRDefault="00760C84" w:rsidP="00CC1E08">
      <w:pPr>
        <w:rPr>
          <w:rFonts w:cs="Arial"/>
          <w:color w:val="000000" w:themeColor="text1"/>
          <w:sz w:val="24"/>
          <w:szCs w:val="24"/>
        </w:rPr>
      </w:pPr>
    </w:p>
    <w:p w14:paraId="64AF7EB6" w14:textId="77777777" w:rsidR="00FB24ED" w:rsidRPr="00315200" w:rsidRDefault="00FB24ED" w:rsidP="00CC1E08">
      <w:pPr>
        <w:rPr>
          <w:rFonts w:cs="Arial"/>
          <w:color w:val="000000" w:themeColor="text1"/>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6C5918" w:rsidRPr="00315200" w14:paraId="212230DA" w14:textId="77777777" w:rsidTr="00F11C89">
        <w:trPr>
          <w:trHeight w:val="454"/>
        </w:trPr>
        <w:tc>
          <w:tcPr>
            <w:tcW w:w="2694" w:type="dxa"/>
            <w:vAlign w:val="center"/>
          </w:tcPr>
          <w:p w14:paraId="3B9CFD69" w14:textId="77777777" w:rsidR="004C652D" w:rsidRPr="00315200" w:rsidRDefault="004C652D" w:rsidP="00CC1E08">
            <w:pPr>
              <w:pStyle w:val="Header"/>
              <w:tabs>
                <w:tab w:val="clear" w:pos="4513"/>
                <w:tab w:val="clear" w:pos="9026"/>
                <w:tab w:val="left" w:pos="2835"/>
              </w:tabs>
              <w:ind w:left="34" w:hanging="34"/>
              <w:rPr>
                <w:rFonts w:cs="Arial"/>
                <w:b/>
                <w:bCs/>
                <w:color w:val="000000" w:themeColor="text1"/>
                <w:sz w:val="24"/>
                <w:szCs w:val="24"/>
              </w:rPr>
            </w:pPr>
            <w:r w:rsidRPr="00315200">
              <w:rPr>
                <w:rFonts w:cs="Arial"/>
                <w:b/>
                <w:bCs/>
                <w:color w:val="000000" w:themeColor="text1"/>
                <w:sz w:val="24"/>
                <w:szCs w:val="24"/>
                <w:lang w:eastAsia="en-GB"/>
              </w:rPr>
              <w:t>Document Title</w:t>
            </w:r>
          </w:p>
        </w:tc>
        <w:tc>
          <w:tcPr>
            <w:tcW w:w="7088" w:type="dxa"/>
          </w:tcPr>
          <w:p w14:paraId="28AD7304" w14:textId="38906090" w:rsidR="004C652D" w:rsidRPr="00315200" w:rsidRDefault="008C2D15" w:rsidP="00CC1E08">
            <w:pPr>
              <w:pStyle w:val="Header"/>
              <w:tabs>
                <w:tab w:val="clear" w:pos="4513"/>
                <w:tab w:val="clear" w:pos="9026"/>
                <w:tab w:val="left" w:pos="2835"/>
                <w:tab w:val="left" w:pos="5820"/>
              </w:tabs>
              <w:ind w:left="34" w:firstLine="0"/>
              <w:rPr>
                <w:rFonts w:cs="Arial"/>
                <w:bCs/>
                <w:color w:val="000000" w:themeColor="text1"/>
                <w:sz w:val="24"/>
                <w:szCs w:val="24"/>
              </w:rPr>
            </w:pPr>
            <w:r>
              <w:rPr>
                <w:rFonts w:cs="Arial"/>
                <w:bCs/>
                <w:color w:val="000000" w:themeColor="text1"/>
                <w:sz w:val="24"/>
                <w:szCs w:val="24"/>
              </w:rPr>
              <w:t xml:space="preserve">Patient </w:t>
            </w:r>
            <w:r w:rsidR="00315200" w:rsidRPr="00315200">
              <w:rPr>
                <w:rFonts w:cs="Arial"/>
                <w:bCs/>
                <w:color w:val="000000" w:themeColor="text1"/>
                <w:sz w:val="24"/>
                <w:szCs w:val="24"/>
              </w:rPr>
              <w:t>Did Not Attend (DNA)</w:t>
            </w:r>
          </w:p>
        </w:tc>
      </w:tr>
      <w:tr w:rsidR="006C5918" w:rsidRPr="00315200" w14:paraId="29A47D85" w14:textId="77777777" w:rsidTr="00F11C89">
        <w:trPr>
          <w:trHeight w:val="454"/>
        </w:trPr>
        <w:tc>
          <w:tcPr>
            <w:tcW w:w="2694" w:type="dxa"/>
            <w:vAlign w:val="center"/>
          </w:tcPr>
          <w:p w14:paraId="37B8F137" w14:textId="77777777" w:rsidR="00B71FB3" w:rsidRPr="00315200" w:rsidRDefault="00B71FB3" w:rsidP="00CC1E08">
            <w:pPr>
              <w:pStyle w:val="Header"/>
              <w:ind w:left="34" w:firstLine="0"/>
              <w:rPr>
                <w:rFonts w:cs="Arial"/>
                <w:b/>
                <w:bCs/>
                <w:color w:val="000000" w:themeColor="text1"/>
                <w:sz w:val="24"/>
                <w:szCs w:val="24"/>
                <w:lang w:eastAsia="en-GB"/>
              </w:rPr>
            </w:pPr>
            <w:r w:rsidRPr="00315200">
              <w:rPr>
                <w:rFonts w:cs="Arial"/>
                <w:b/>
                <w:bCs/>
                <w:color w:val="000000" w:themeColor="text1"/>
                <w:sz w:val="24"/>
                <w:szCs w:val="24"/>
                <w:lang w:eastAsia="en-GB"/>
              </w:rPr>
              <w:t>Document Class</w:t>
            </w:r>
          </w:p>
        </w:tc>
        <w:tc>
          <w:tcPr>
            <w:tcW w:w="7088" w:type="dxa"/>
            <w:vAlign w:val="center"/>
          </w:tcPr>
          <w:p w14:paraId="4D0A9289" w14:textId="4BCDBC61" w:rsidR="00B71FB3" w:rsidRPr="00315200" w:rsidRDefault="00315200" w:rsidP="00CC1E08">
            <w:pPr>
              <w:pStyle w:val="Header"/>
              <w:tabs>
                <w:tab w:val="clear" w:pos="4513"/>
                <w:tab w:val="clear" w:pos="9026"/>
                <w:tab w:val="left" w:pos="2835"/>
              </w:tabs>
              <w:ind w:left="34" w:firstLine="0"/>
              <w:rPr>
                <w:rFonts w:cs="Arial"/>
                <w:bCs/>
                <w:color w:val="000000" w:themeColor="text1"/>
                <w:sz w:val="24"/>
                <w:szCs w:val="24"/>
              </w:rPr>
            </w:pPr>
            <w:r w:rsidRPr="00315200">
              <w:rPr>
                <w:rFonts w:cs="Arial"/>
                <w:bCs/>
                <w:color w:val="000000" w:themeColor="text1"/>
                <w:sz w:val="24"/>
                <w:szCs w:val="24"/>
              </w:rPr>
              <w:t>Policy</w:t>
            </w:r>
          </w:p>
        </w:tc>
      </w:tr>
      <w:tr w:rsidR="006C5918" w:rsidRPr="00315200" w14:paraId="3048161C" w14:textId="77777777" w:rsidTr="00F11C89">
        <w:trPr>
          <w:trHeight w:val="454"/>
        </w:trPr>
        <w:tc>
          <w:tcPr>
            <w:tcW w:w="2694" w:type="dxa"/>
            <w:vAlign w:val="center"/>
          </w:tcPr>
          <w:p w14:paraId="26701270" w14:textId="77777777" w:rsidR="00917FEF" w:rsidRPr="00315200" w:rsidRDefault="00917FEF" w:rsidP="00CC1E08">
            <w:pPr>
              <w:pStyle w:val="Header"/>
              <w:ind w:left="34" w:firstLine="0"/>
              <w:rPr>
                <w:rFonts w:cs="Arial"/>
                <w:b/>
                <w:bCs/>
                <w:color w:val="000000" w:themeColor="text1"/>
                <w:sz w:val="24"/>
                <w:szCs w:val="24"/>
              </w:rPr>
            </w:pPr>
            <w:r w:rsidRPr="00315200">
              <w:rPr>
                <w:rFonts w:cs="Arial"/>
                <w:b/>
                <w:bCs/>
                <w:color w:val="000000" w:themeColor="text1"/>
                <w:sz w:val="24"/>
                <w:szCs w:val="24"/>
              </w:rPr>
              <w:t>Target Audience</w:t>
            </w:r>
          </w:p>
        </w:tc>
        <w:tc>
          <w:tcPr>
            <w:tcW w:w="7088" w:type="dxa"/>
            <w:vAlign w:val="center"/>
          </w:tcPr>
          <w:p w14:paraId="3480123A" w14:textId="08EC494A" w:rsidR="00435F5E" w:rsidRPr="00315200" w:rsidRDefault="00315200" w:rsidP="00435F5E">
            <w:pPr>
              <w:pStyle w:val="Header"/>
              <w:tabs>
                <w:tab w:val="clear" w:pos="4513"/>
                <w:tab w:val="clear" w:pos="9026"/>
                <w:tab w:val="left" w:pos="2835"/>
              </w:tabs>
              <w:ind w:left="34" w:firstLine="0"/>
              <w:rPr>
                <w:rFonts w:cs="Arial"/>
                <w:bCs/>
                <w:color w:val="000000" w:themeColor="text1"/>
                <w:sz w:val="24"/>
                <w:szCs w:val="24"/>
              </w:rPr>
            </w:pPr>
            <w:r w:rsidRPr="00315200">
              <w:rPr>
                <w:rFonts w:cs="Arial"/>
                <w:bCs/>
                <w:color w:val="000000" w:themeColor="text1"/>
                <w:sz w:val="24"/>
                <w:szCs w:val="24"/>
              </w:rPr>
              <w:t>All APMS staff</w:t>
            </w:r>
          </w:p>
        </w:tc>
      </w:tr>
      <w:tr w:rsidR="006C5918" w:rsidRPr="00315200" w14:paraId="74BBAF64" w14:textId="77777777" w:rsidTr="00F11C89">
        <w:trPr>
          <w:trHeight w:val="454"/>
        </w:trPr>
        <w:tc>
          <w:tcPr>
            <w:tcW w:w="2694" w:type="dxa"/>
            <w:vAlign w:val="center"/>
          </w:tcPr>
          <w:p w14:paraId="5884FE3F" w14:textId="77777777" w:rsidR="00B71FB3" w:rsidRPr="00315200" w:rsidRDefault="00B71FB3" w:rsidP="00CC1E08">
            <w:pPr>
              <w:pStyle w:val="Header"/>
              <w:ind w:left="34" w:firstLine="0"/>
              <w:rPr>
                <w:rFonts w:cs="Arial"/>
                <w:b/>
                <w:bCs/>
                <w:color w:val="000000" w:themeColor="text1"/>
                <w:sz w:val="24"/>
                <w:szCs w:val="24"/>
              </w:rPr>
            </w:pPr>
            <w:r w:rsidRPr="00315200">
              <w:rPr>
                <w:rFonts w:cs="Arial"/>
                <w:b/>
                <w:bCs/>
                <w:color w:val="000000" w:themeColor="text1"/>
                <w:sz w:val="24"/>
                <w:szCs w:val="24"/>
              </w:rPr>
              <w:t>Author &amp; Designation</w:t>
            </w:r>
          </w:p>
        </w:tc>
        <w:tc>
          <w:tcPr>
            <w:tcW w:w="7088" w:type="dxa"/>
            <w:vAlign w:val="center"/>
          </w:tcPr>
          <w:p w14:paraId="011A9B12" w14:textId="0A017D29" w:rsidR="00B71FB3" w:rsidRPr="00315200" w:rsidRDefault="002A24DD" w:rsidP="00CC1E08">
            <w:pPr>
              <w:pStyle w:val="Header"/>
              <w:tabs>
                <w:tab w:val="clear" w:pos="4513"/>
                <w:tab w:val="clear" w:pos="9026"/>
                <w:tab w:val="left" w:pos="2835"/>
              </w:tabs>
              <w:ind w:left="34" w:firstLine="0"/>
              <w:rPr>
                <w:rFonts w:cs="Arial"/>
                <w:bCs/>
                <w:color w:val="000000" w:themeColor="text1"/>
                <w:sz w:val="24"/>
                <w:szCs w:val="24"/>
              </w:rPr>
            </w:pPr>
            <w:r>
              <w:rPr>
                <w:rFonts w:cs="Arial"/>
                <w:bCs/>
                <w:color w:val="000000" w:themeColor="text1"/>
                <w:sz w:val="24"/>
                <w:szCs w:val="24"/>
              </w:rPr>
              <w:t>Hollie Chaplin, Governance Assistant</w:t>
            </w:r>
          </w:p>
        </w:tc>
      </w:tr>
      <w:tr w:rsidR="006C5918" w:rsidRPr="00315200" w14:paraId="2FF0F16D" w14:textId="77777777" w:rsidTr="00F11C89">
        <w:trPr>
          <w:trHeight w:val="454"/>
        </w:trPr>
        <w:tc>
          <w:tcPr>
            <w:tcW w:w="2694" w:type="dxa"/>
            <w:vAlign w:val="center"/>
          </w:tcPr>
          <w:p w14:paraId="5F4495D3" w14:textId="77777777" w:rsidR="00B71FB3" w:rsidRPr="00315200" w:rsidRDefault="00B71FB3" w:rsidP="00CC1E08">
            <w:pPr>
              <w:pStyle w:val="Header"/>
              <w:ind w:left="34" w:firstLine="0"/>
              <w:rPr>
                <w:rFonts w:cs="Arial"/>
                <w:b/>
                <w:bCs/>
                <w:color w:val="000000" w:themeColor="text1"/>
                <w:sz w:val="24"/>
                <w:szCs w:val="24"/>
              </w:rPr>
            </w:pPr>
            <w:r w:rsidRPr="00315200">
              <w:rPr>
                <w:rFonts w:cs="Arial"/>
                <w:b/>
                <w:bCs/>
                <w:color w:val="000000" w:themeColor="text1"/>
                <w:sz w:val="24"/>
                <w:szCs w:val="24"/>
                <w:lang w:eastAsia="en-GB"/>
              </w:rPr>
              <w:t>Owner</w:t>
            </w:r>
            <w:r w:rsidR="00917FEF" w:rsidRPr="00315200">
              <w:rPr>
                <w:rFonts w:cs="Arial"/>
                <w:b/>
                <w:bCs/>
                <w:color w:val="000000" w:themeColor="text1"/>
                <w:sz w:val="24"/>
                <w:szCs w:val="24"/>
                <w:lang w:eastAsia="en-GB"/>
              </w:rPr>
              <w:t xml:space="preserve"> </w:t>
            </w:r>
            <w:r w:rsidR="00917FEF" w:rsidRPr="00315200">
              <w:rPr>
                <w:rFonts w:cs="Arial"/>
                <w:b/>
                <w:bCs/>
                <w:color w:val="000000" w:themeColor="text1"/>
                <w:sz w:val="24"/>
                <w:szCs w:val="24"/>
              </w:rPr>
              <w:t>&amp; Designation</w:t>
            </w:r>
          </w:p>
        </w:tc>
        <w:tc>
          <w:tcPr>
            <w:tcW w:w="7088" w:type="dxa"/>
            <w:vAlign w:val="center"/>
          </w:tcPr>
          <w:p w14:paraId="6534A6D4" w14:textId="4DAD001E" w:rsidR="00B71FB3" w:rsidRPr="00315200" w:rsidRDefault="002A24DD" w:rsidP="00D551FA">
            <w:pPr>
              <w:pStyle w:val="Header"/>
              <w:tabs>
                <w:tab w:val="clear" w:pos="4513"/>
                <w:tab w:val="clear" w:pos="9026"/>
                <w:tab w:val="left" w:pos="2835"/>
              </w:tabs>
              <w:rPr>
                <w:rFonts w:cs="Arial"/>
                <w:bCs/>
                <w:color w:val="000000" w:themeColor="text1"/>
                <w:sz w:val="24"/>
                <w:szCs w:val="24"/>
              </w:rPr>
            </w:pPr>
            <w:r>
              <w:rPr>
                <w:rFonts w:cs="Arial"/>
                <w:bCs/>
                <w:color w:val="000000" w:themeColor="text1"/>
                <w:sz w:val="24"/>
                <w:szCs w:val="24"/>
              </w:rPr>
              <w:t>APMS Managers</w:t>
            </w:r>
          </w:p>
        </w:tc>
      </w:tr>
      <w:tr w:rsidR="006C5918" w:rsidRPr="00315200" w14:paraId="449D103F" w14:textId="77777777" w:rsidTr="00F11C89">
        <w:trPr>
          <w:trHeight w:val="454"/>
        </w:trPr>
        <w:tc>
          <w:tcPr>
            <w:tcW w:w="2694" w:type="dxa"/>
            <w:vAlign w:val="center"/>
          </w:tcPr>
          <w:p w14:paraId="496AB757" w14:textId="77777777" w:rsidR="00FB24ED" w:rsidRPr="00315200" w:rsidRDefault="00FB24ED" w:rsidP="00CC1E08">
            <w:pPr>
              <w:pStyle w:val="Header"/>
              <w:ind w:left="34" w:firstLine="0"/>
              <w:rPr>
                <w:rFonts w:cs="Arial"/>
                <w:b/>
                <w:bCs/>
                <w:color w:val="000000" w:themeColor="text1"/>
                <w:sz w:val="24"/>
                <w:szCs w:val="24"/>
              </w:rPr>
            </w:pPr>
            <w:r w:rsidRPr="00315200">
              <w:rPr>
                <w:rFonts w:cs="Arial"/>
                <w:b/>
                <w:bCs/>
                <w:color w:val="000000" w:themeColor="text1"/>
                <w:sz w:val="24"/>
                <w:szCs w:val="24"/>
                <w:lang w:eastAsia="en-GB"/>
              </w:rPr>
              <w:t>Version</w:t>
            </w:r>
          </w:p>
        </w:tc>
        <w:tc>
          <w:tcPr>
            <w:tcW w:w="7088" w:type="dxa"/>
            <w:vAlign w:val="center"/>
          </w:tcPr>
          <w:p w14:paraId="1E086F28" w14:textId="447A49D5" w:rsidR="00FB24ED" w:rsidRPr="00315200" w:rsidRDefault="00315200" w:rsidP="00D551FA">
            <w:pPr>
              <w:pStyle w:val="Header"/>
              <w:tabs>
                <w:tab w:val="clear" w:pos="4513"/>
                <w:tab w:val="clear" w:pos="9026"/>
                <w:tab w:val="left" w:pos="2835"/>
              </w:tabs>
              <w:rPr>
                <w:rFonts w:cs="Arial"/>
                <w:bCs/>
                <w:color w:val="000000" w:themeColor="text1"/>
                <w:sz w:val="24"/>
                <w:szCs w:val="24"/>
              </w:rPr>
            </w:pPr>
            <w:r w:rsidRPr="00315200">
              <w:rPr>
                <w:rFonts w:cs="Arial"/>
                <w:bCs/>
                <w:color w:val="000000" w:themeColor="text1"/>
                <w:sz w:val="24"/>
                <w:szCs w:val="24"/>
              </w:rPr>
              <w:t>V1.0</w:t>
            </w:r>
          </w:p>
        </w:tc>
      </w:tr>
      <w:tr w:rsidR="006C5918" w:rsidRPr="00315200" w14:paraId="7D8D2BD0" w14:textId="77777777" w:rsidTr="00F11C89">
        <w:trPr>
          <w:trHeight w:val="454"/>
        </w:trPr>
        <w:tc>
          <w:tcPr>
            <w:tcW w:w="2694" w:type="dxa"/>
            <w:vAlign w:val="center"/>
          </w:tcPr>
          <w:p w14:paraId="1ED18F72" w14:textId="21665838" w:rsidR="00C06665" w:rsidRPr="00315200" w:rsidRDefault="00C06665" w:rsidP="00CC1E08">
            <w:pPr>
              <w:pStyle w:val="Header"/>
              <w:ind w:left="34" w:firstLine="0"/>
              <w:rPr>
                <w:rFonts w:cs="Arial"/>
                <w:b/>
                <w:bCs/>
                <w:color w:val="000000" w:themeColor="text1"/>
                <w:sz w:val="24"/>
                <w:szCs w:val="24"/>
                <w:lang w:eastAsia="en-GB"/>
              </w:rPr>
            </w:pPr>
            <w:r w:rsidRPr="00315200">
              <w:rPr>
                <w:rFonts w:cs="Arial"/>
                <w:b/>
                <w:bCs/>
                <w:color w:val="000000" w:themeColor="text1"/>
                <w:sz w:val="24"/>
                <w:szCs w:val="24"/>
                <w:lang w:eastAsia="en-GB"/>
              </w:rPr>
              <w:t xml:space="preserve">CQC Domain </w:t>
            </w:r>
          </w:p>
        </w:tc>
        <w:tc>
          <w:tcPr>
            <w:tcW w:w="7088" w:type="dxa"/>
            <w:vAlign w:val="center"/>
          </w:tcPr>
          <w:p w14:paraId="6878CE3F" w14:textId="328DBB3C" w:rsidR="00C06665" w:rsidRPr="00315200" w:rsidRDefault="00315200" w:rsidP="00D551FA">
            <w:pPr>
              <w:pStyle w:val="Header"/>
              <w:tabs>
                <w:tab w:val="clear" w:pos="4513"/>
                <w:tab w:val="clear" w:pos="9026"/>
                <w:tab w:val="left" w:pos="2835"/>
              </w:tabs>
              <w:ind w:left="0" w:firstLine="0"/>
              <w:rPr>
                <w:rFonts w:cs="Arial"/>
                <w:bCs/>
                <w:color w:val="000000" w:themeColor="text1"/>
                <w:sz w:val="24"/>
                <w:szCs w:val="24"/>
              </w:rPr>
            </w:pPr>
            <w:r w:rsidRPr="00315200">
              <w:rPr>
                <w:rFonts w:cs="Arial"/>
                <w:bCs/>
                <w:color w:val="000000" w:themeColor="text1"/>
                <w:sz w:val="24"/>
                <w:szCs w:val="24"/>
              </w:rPr>
              <w:t>Effective</w:t>
            </w:r>
          </w:p>
        </w:tc>
      </w:tr>
      <w:tr w:rsidR="006C5918" w:rsidRPr="00315200" w14:paraId="0084E30F" w14:textId="77777777" w:rsidTr="00F11C89">
        <w:trPr>
          <w:trHeight w:val="454"/>
        </w:trPr>
        <w:tc>
          <w:tcPr>
            <w:tcW w:w="2694" w:type="dxa"/>
            <w:vAlign w:val="center"/>
          </w:tcPr>
          <w:p w14:paraId="58851C00" w14:textId="77777777" w:rsidR="00FB24ED" w:rsidRPr="00315200" w:rsidRDefault="00FB24ED" w:rsidP="00CC1E08">
            <w:pPr>
              <w:pStyle w:val="Header"/>
              <w:ind w:left="34" w:firstLine="0"/>
              <w:rPr>
                <w:rFonts w:cs="Arial"/>
                <w:b/>
                <w:bCs/>
                <w:color w:val="000000" w:themeColor="text1"/>
                <w:sz w:val="24"/>
                <w:szCs w:val="24"/>
              </w:rPr>
            </w:pPr>
            <w:r w:rsidRPr="00315200">
              <w:rPr>
                <w:rFonts w:cs="Arial"/>
                <w:b/>
                <w:bCs/>
                <w:color w:val="000000" w:themeColor="text1"/>
                <w:sz w:val="24"/>
                <w:szCs w:val="24"/>
              </w:rPr>
              <w:t>Approved By</w:t>
            </w:r>
          </w:p>
        </w:tc>
        <w:tc>
          <w:tcPr>
            <w:tcW w:w="7088" w:type="dxa"/>
            <w:vAlign w:val="center"/>
          </w:tcPr>
          <w:p w14:paraId="0590010C" w14:textId="55DA3EA3" w:rsidR="00FB24ED" w:rsidRPr="00315200" w:rsidRDefault="00315200" w:rsidP="00CC1E08">
            <w:pPr>
              <w:pStyle w:val="Header"/>
              <w:tabs>
                <w:tab w:val="clear" w:pos="4513"/>
                <w:tab w:val="clear" w:pos="9026"/>
                <w:tab w:val="left" w:pos="2835"/>
              </w:tabs>
              <w:ind w:left="34" w:firstLine="0"/>
              <w:rPr>
                <w:rFonts w:cs="Arial"/>
                <w:bCs/>
                <w:color w:val="000000" w:themeColor="text1"/>
                <w:sz w:val="24"/>
                <w:szCs w:val="24"/>
              </w:rPr>
            </w:pPr>
            <w:r w:rsidRPr="00315200">
              <w:rPr>
                <w:rFonts w:cs="Arial"/>
                <w:bCs/>
                <w:color w:val="000000" w:themeColor="text1"/>
                <w:sz w:val="24"/>
                <w:szCs w:val="24"/>
              </w:rPr>
              <w:t>Policy Review Group</w:t>
            </w:r>
          </w:p>
        </w:tc>
      </w:tr>
      <w:tr w:rsidR="006C5918" w:rsidRPr="00315200" w14:paraId="436CC81B" w14:textId="77777777" w:rsidTr="00F11C89">
        <w:trPr>
          <w:trHeight w:val="454"/>
        </w:trPr>
        <w:tc>
          <w:tcPr>
            <w:tcW w:w="2694" w:type="dxa"/>
            <w:vAlign w:val="center"/>
          </w:tcPr>
          <w:p w14:paraId="050764AF" w14:textId="77777777" w:rsidR="00FB24ED" w:rsidRPr="00315200" w:rsidRDefault="00FB24ED" w:rsidP="00CC1E08">
            <w:pPr>
              <w:pStyle w:val="Header"/>
              <w:ind w:left="34" w:firstLine="0"/>
              <w:rPr>
                <w:rFonts w:cs="Arial"/>
                <w:b/>
                <w:bCs/>
                <w:color w:val="000000" w:themeColor="text1"/>
                <w:sz w:val="24"/>
                <w:szCs w:val="24"/>
              </w:rPr>
            </w:pPr>
            <w:r w:rsidRPr="00315200">
              <w:rPr>
                <w:rFonts w:cs="Arial"/>
                <w:b/>
                <w:bCs/>
                <w:color w:val="000000" w:themeColor="text1"/>
                <w:sz w:val="24"/>
                <w:szCs w:val="24"/>
              </w:rPr>
              <w:t>Approved Date</w:t>
            </w:r>
          </w:p>
        </w:tc>
        <w:tc>
          <w:tcPr>
            <w:tcW w:w="7088" w:type="dxa"/>
            <w:vAlign w:val="center"/>
          </w:tcPr>
          <w:p w14:paraId="07AE43D4" w14:textId="77777777" w:rsidR="00FB24ED" w:rsidRPr="00315200" w:rsidRDefault="00FB24ED" w:rsidP="00CC1E08">
            <w:pPr>
              <w:pStyle w:val="Header"/>
              <w:tabs>
                <w:tab w:val="clear" w:pos="4513"/>
                <w:tab w:val="clear" w:pos="9026"/>
                <w:tab w:val="left" w:pos="2835"/>
              </w:tabs>
              <w:ind w:left="34" w:firstLine="0"/>
              <w:rPr>
                <w:rFonts w:cs="Arial"/>
                <w:bCs/>
                <w:color w:val="000000" w:themeColor="text1"/>
                <w:sz w:val="24"/>
                <w:szCs w:val="24"/>
              </w:rPr>
            </w:pPr>
          </w:p>
        </w:tc>
      </w:tr>
      <w:tr w:rsidR="006C5918" w:rsidRPr="00315200" w14:paraId="301536AA" w14:textId="77777777" w:rsidTr="00F11C89">
        <w:trPr>
          <w:trHeight w:val="454"/>
        </w:trPr>
        <w:tc>
          <w:tcPr>
            <w:tcW w:w="2694" w:type="dxa"/>
            <w:vAlign w:val="center"/>
          </w:tcPr>
          <w:p w14:paraId="3F459532" w14:textId="77777777" w:rsidR="00FB24ED" w:rsidRPr="00315200" w:rsidRDefault="00FB24ED" w:rsidP="00CC1E08">
            <w:pPr>
              <w:pStyle w:val="Header"/>
              <w:ind w:left="34" w:firstLine="0"/>
              <w:rPr>
                <w:rFonts w:cs="Arial"/>
                <w:b/>
                <w:bCs/>
                <w:color w:val="000000" w:themeColor="text1"/>
                <w:sz w:val="24"/>
                <w:szCs w:val="24"/>
              </w:rPr>
            </w:pPr>
            <w:r w:rsidRPr="00315200">
              <w:rPr>
                <w:rFonts w:cs="Arial"/>
                <w:b/>
                <w:bCs/>
                <w:color w:val="000000" w:themeColor="text1"/>
                <w:sz w:val="24"/>
                <w:szCs w:val="24"/>
              </w:rPr>
              <w:t>Ratified By</w:t>
            </w:r>
          </w:p>
        </w:tc>
        <w:tc>
          <w:tcPr>
            <w:tcW w:w="7088" w:type="dxa"/>
            <w:vAlign w:val="center"/>
          </w:tcPr>
          <w:p w14:paraId="6B7985F7" w14:textId="69FA49CA" w:rsidR="00FB24ED" w:rsidRPr="00315200" w:rsidRDefault="00315200" w:rsidP="00CC1E08">
            <w:pPr>
              <w:pStyle w:val="Header"/>
              <w:tabs>
                <w:tab w:val="clear" w:pos="4513"/>
                <w:tab w:val="clear" w:pos="9026"/>
                <w:tab w:val="left" w:pos="2835"/>
              </w:tabs>
              <w:ind w:left="34" w:firstLine="0"/>
              <w:rPr>
                <w:rFonts w:cs="Arial"/>
                <w:bCs/>
                <w:color w:val="000000" w:themeColor="text1"/>
                <w:sz w:val="24"/>
                <w:szCs w:val="24"/>
              </w:rPr>
            </w:pPr>
            <w:r w:rsidRPr="00315200">
              <w:rPr>
                <w:rFonts w:cs="Arial"/>
                <w:bCs/>
                <w:color w:val="000000" w:themeColor="text1"/>
                <w:sz w:val="24"/>
                <w:szCs w:val="24"/>
              </w:rPr>
              <w:t>Policy Review Group</w:t>
            </w:r>
          </w:p>
        </w:tc>
      </w:tr>
      <w:tr w:rsidR="006C5918" w:rsidRPr="00315200" w14:paraId="5FC7743D" w14:textId="77777777" w:rsidTr="00F11C89">
        <w:trPr>
          <w:trHeight w:val="454"/>
        </w:trPr>
        <w:tc>
          <w:tcPr>
            <w:tcW w:w="2694" w:type="dxa"/>
            <w:vAlign w:val="center"/>
          </w:tcPr>
          <w:p w14:paraId="38DEDAD2" w14:textId="77777777" w:rsidR="00FB24ED" w:rsidRPr="00315200" w:rsidRDefault="00FB24ED" w:rsidP="00CC1E08">
            <w:pPr>
              <w:pStyle w:val="Header"/>
              <w:ind w:left="34" w:firstLine="0"/>
              <w:rPr>
                <w:rFonts w:cs="Arial"/>
                <w:b/>
                <w:bCs/>
                <w:color w:val="000000" w:themeColor="text1"/>
                <w:sz w:val="24"/>
                <w:szCs w:val="24"/>
              </w:rPr>
            </w:pPr>
            <w:r w:rsidRPr="00315200">
              <w:rPr>
                <w:rFonts w:cs="Arial"/>
                <w:b/>
                <w:bCs/>
                <w:color w:val="000000" w:themeColor="text1"/>
                <w:sz w:val="24"/>
                <w:szCs w:val="24"/>
              </w:rPr>
              <w:t>Ratified Date</w:t>
            </w:r>
          </w:p>
        </w:tc>
        <w:tc>
          <w:tcPr>
            <w:tcW w:w="7088" w:type="dxa"/>
            <w:vAlign w:val="center"/>
          </w:tcPr>
          <w:p w14:paraId="587D7391" w14:textId="77777777" w:rsidR="00FB24ED" w:rsidRPr="00315200" w:rsidRDefault="00FB24ED" w:rsidP="00CC1E08">
            <w:pPr>
              <w:pStyle w:val="Header"/>
              <w:tabs>
                <w:tab w:val="clear" w:pos="4513"/>
                <w:tab w:val="clear" w:pos="9026"/>
                <w:tab w:val="left" w:pos="2835"/>
              </w:tabs>
              <w:rPr>
                <w:rFonts w:cs="Arial"/>
                <w:bCs/>
                <w:color w:val="000000" w:themeColor="text1"/>
                <w:sz w:val="24"/>
                <w:szCs w:val="24"/>
              </w:rPr>
            </w:pPr>
          </w:p>
        </w:tc>
      </w:tr>
      <w:tr w:rsidR="006C5918" w:rsidRPr="00315200" w14:paraId="52BC8818" w14:textId="77777777" w:rsidTr="00F11C89">
        <w:trPr>
          <w:trHeight w:val="454"/>
        </w:trPr>
        <w:tc>
          <w:tcPr>
            <w:tcW w:w="2694" w:type="dxa"/>
            <w:vAlign w:val="center"/>
          </w:tcPr>
          <w:p w14:paraId="01C33DF4" w14:textId="77777777" w:rsidR="00FB24ED" w:rsidRPr="00315200" w:rsidRDefault="00FB24ED" w:rsidP="00CC1E08">
            <w:pPr>
              <w:pStyle w:val="Header"/>
              <w:ind w:left="34" w:firstLine="0"/>
              <w:rPr>
                <w:rFonts w:cs="Arial"/>
                <w:b/>
                <w:bCs/>
                <w:color w:val="000000" w:themeColor="text1"/>
                <w:sz w:val="24"/>
                <w:szCs w:val="24"/>
                <w:lang w:eastAsia="en-GB"/>
              </w:rPr>
            </w:pPr>
            <w:r w:rsidRPr="00315200">
              <w:rPr>
                <w:rFonts w:cs="Arial"/>
                <w:b/>
                <w:bCs/>
                <w:color w:val="000000" w:themeColor="text1"/>
                <w:sz w:val="24"/>
                <w:szCs w:val="24"/>
              </w:rPr>
              <w:t>Review Date</w:t>
            </w:r>
          </w:p>
        </w:tc>
        <w:tc>
          <w:tcPr>
            <w:tcW w:w="7088" w:type="dxa"/>
            <w:vAlign w:val="center"/>
          </w:tcPr>
          <w:p w14:paraId="3A2C5B6F" w14:textId="77777777" w:rsidR="00FB24ED" w:rsidRPr="00315200" w:rsidRDefault="00FB24ED" w:rsidP="00CC1E08">
            <w:pPr>
              <w:pStyle w:val="Header"/>
              <w:tabs>
                <w:tab w:val="clear" w:pos="4513"/>
                <w:tab w:val="clear" w:pos="9026"/>
                <w:tab w:val="left" w:pos="2835"/>
              </w:tabs>
              <w:rPr>
                <w:rFonts w:cs="Arial"/>
                <w:bCs/>
                <w:color w:val="000000" w:themeColor="text1"/>
                <w:sz w:val="24"/>
                <w:szCs w:val="24"/>
              </w:rPr>
            </w:pPr>
          </w:p>
        </w:tc>
      </w:tr>
    </w:tbl>
    <w:p w14:paraId="25BDD83D" w14:textId="77777777" w:rsidR="00D20803" w:rsidRPr="00315200" w:rsidRDefault="00D20803" w:rsidP="00CC1E08">
      <w:pPr>
        <w:spacing w:before="60" w:after="120"/>
        <w:rPr>
          <w:rFonts w:cs="Arial"/>
          <w:b/>
          <w:color w:val="000000" w:themeColor="text1"/>
          <w:sz w:val="24"/>
          <w:szCs w:val="24"/>
        </w:rPr>
      </w:pPr>
    </w:p>
    <w:p w14:paraId="236AE78B" w14:textId="77777777" w:rsidR="00FB24ED" w:rsidRPr="00315200" w:rsidRDefault="00FB24ED" w:rsidP="00CC1E08">
      <w:pPr>
        <w:spacing w:before="60" w:after="120"/>
        <w:ind w:left="0" w:firstLine="0"/>
        <w:rPr>
          <w:rFonts w:cs="Arial"/>
          <w:b/>
          <w:color w:val="000000" w:themeColor="text1"/>
          <w:sz w:val="24"/>
          <w:szCs w:val="24"/>
        </w:rPr>
      </w:pPr>
      <w:r w:rsidRPr="00315200">
        <w:rPr>
          <w:rFonts w:cs="Arial"/>
          <w:b/>
          <w:color w:val="000000" w:themeColor="text1"/>
          <w:sz w:val="24"/>
          <w:szCs w:val="24"/>
        </w:rPr>
        <w:t>Confidentiality Notice</w:t>
      </w:r>
    </w:p>
    <w:p w14:paraId="57418242" w14:textId="77777777" w:rsidR="006301FF" w:rsidRPr="00315200" w:rsidRDefault="00FB24ED" w:rsidP="00CC1E08">
      <w:pPr>
        <w:pStyle w:val="BodyText"/>
        <w:ind w:left="0" w:firstLine="0"/>
        <w:jc w:val="left"/>
        <w:rPr>
          <w:rFonts w:ascii="Arial" w:hAnsi="Arial" w:cs="Arial"/>
          <w:color w:val="000000" w:themeColor="text1"/>
          <w:sz w:val="24"/>
          <w:szCs w:val="24"/>
        </w:rPr>
      </w:pPr>
      <w:r w:rsidRPr="00315200">
        <w:rPr>
          <w:rFonts w:ascii="Arial" w:hAnsi="Arial" w:cs="Arial"/>
          <w:color w:val="000000" w:themeColor="text1"/>
          <w:sz w:val="24"/>
          <w:szCs w:val="24"/>
        </w:rPr>
        <w:t>This document and the information contained therein is the property of Coventry &amp; Rugby GP Alliance (CRGPA).</w:t>
      </w:r>
      <w:r w:rsidRPr="00315200">
        <w:rPr>
          <w:rFonts w:ascii="Arial" w:hAnsi="Arial" w:cs="Arial"/>
          <w:color w:val="000000" w:themeColor="text1"/>
          <w:sz w:val="24"/>
          <w:szCs w:val="24"/>
          <w:lang w:val="en-US"/>
        </w:rPr>
        <w:t xml:space="preserve"> It must not be used by, or its contents </w:t>
      </w:r>
      <w:r w:rsidRPr="00315200">
        <w:rPr>
          <w:rFonts w:ascii="Arial" w:hAnsi="Arial" w:cs="Arial"/>
          <w:color w:val="000000" w:themeColor="text1"/>
          <w:sz w:val="24"/>
          <w:szCs w:val="24"/>
        </w:rPr>
        <w:t xml:space="preserve">reproduced or otherwise </w:t>
      </w:r>
      <w:r w:rsidRPr="00315200">
        <w:rPr>
          <w:rFonts w:ascii="Arial" w:hAnsi="Arial" w:cs="Arial"/>
          <w:color w:val="000000" w:themeColor="text1"/>
          <w:sz w:val="24"/>
          <w:szCs w:val="24"/>
          <w:lang w:val="en-US"/>
        </w:rPr>
        <w:t xml:space="preserve">copied or disclosed </w:t>
      </w:r>
      <w:r w:rsidRPr="00315200">
        <w:rPr>
          <w:rFonts w:ascii="Arial" w:hAnsi="Arial" w:cs="Arial"/>
          <w:color w:val="000000" w:themeColor="text1"/>
          <w:sz w:val="24"/>
          <w:szCs w:val="24"/>
        </w:rPr>
        <w:t>without the prior consent in writing from CRGPA.</w:t>
      </w:r>
      <w:r w:rsidR="00067F6C" w:rsidRPr="00315200">
        <w:rPr>
          <w:rFonts w:ascii="Arial" w:hAnsi="Arial" w:cs="Arial"/>
          <w:color w:val="000000" w:themeColor="text1"/>
          <w:sz w:val="24"/>
          <w:szCs w:val="24"/>
        </w:rPr>
        <w:t xml:space="preserve">  </w:t>
      </w:r>
      <w:r w:rsidR="006301FF" w:rsidRPr="00315200">
        <w:rPr>
          <w:rFonts w:ascii="Arial" w:hAnsi="Arial" w:cs="Arial"/>
          <w:color w:val="000000" w:themeColor="text1"/>
          <w:sz w:val="24"/>
          <w:szCs w:val="24"/>
        </w:rPr>
        <w:t>All or part of this document may be released under the Freedom of Information Act 2000</w:t>
      </w:r>
    </w:p>
    <w:p w14:paraId="072EF1C0" w14:textId="77777777" w:rsidR="006301FF" w:rsidRPr="00315200" w:rsidRDefault="006301FF" w:rsidP="00CC1E08">
      <w:pPr>
        <w:pStyle w:val="BodyText"/>
        <w:jc w:val="left"/>
        <w:rPr>
          <w:rFonts w:ascii="Arial" w:hAnsi="Arial" w:cs="Arial"/>
          <w:color w:val="000000" w:themeColor="text1"/>
          <w:sz w:val="24"/>
          <w:szCs w:val="24"/>
        </w:rPr>
      </w:pPr>
    </w:p>
    <w:p w14:paraId="1BF51A5A" w14:textId="77777777" w:rsidR="00A56B77" w:rsidRPr="00315200" w:rsidRDefault="00A56B77" w:rsidP="00CC1E08">
      <w:pPr>
        <w:pStyle w:val="BodyText"/>
        <w:jc w:val="left"/>
        <w:rPr>
          <w:rFonts w:ascii="Arial" w:hAnsi="Arial" w:cs="Arial"/>
          <w:color w:val="000000" w:themeColor="text1"/>
          <w:sz w:val="24"/>
          <w:szCs w:val="24"/>
        </w:rPr>
      </w:pPr>
    </w:p>
    <w:p w14:paraId="2500FC28" w14:textId="77777777" w:rsidR="00A56B77" w:rsidRPr="00315200" w:rsidRDefault="00A56B77" w:rsidP="00CC1E08">
      <w:pPr>
        <w:pStyle w:val="BodyText"/>
        <w:jc w:val="left"/>
        <w:rPr>
          <w:rFonts w:ascii="Arial" w:hAnsi="Arial" w:cs="Arial"/>
          <w:color w:val="000000" w:themeColor="text1"/>
          <w:sz w:val="24"/>
          <w:szCs w:val="24"/>
        </w:rPr>
      </w:pPr>
    </w:p>
    <w:p w14:paraId="0770F239" w14:textId="77777777" w:rsidR="00A56B77" w:rsidRPr="00315200" w:rsidRDefault="00A56B77" w:rsidP="00CC1E08">
      <w:pPr>
        <w:pStyle w:val="BodyText"/>
        <w:jc w:val="left"/>
        <w:rPr>
          <w:rFonts w:ascii="Arial" w:hAnsi="Arial" w:cs="Arial"/>
          <w:color w:val="000000" w:themeColor="text1"/>
          <w:sz w:val="24"/>
          <w:szCs w:val="24"/>
        </w:rPr>
      </w:pPr>
    </w:p>
    <w:p w14:paraId="631D9050" w14:textId="77777777" w:rsidR="00A56B77" w:rsidRPr="00315200" w:rsidRDefault="00A56B77" w:rsidP="00CC1E08">
      <w:pPr>
        <w:pStyle w:val="BodyText"/>
        <w:jc w:val="left"/>
        <w:rPr>
          <w:rFonts w:ascii="Arial" w:hAnsi="Arial" w:cs="Arial"/>
          <w:color w:val="000000" w:themeColor="text1"/>
          <w:sz w:val="24"/>
          <w:szCs w:val="24"/>
        </w:rPr>
      </w:pPr>
    </w:p>
    <w:p w14:paraId="38963C8E" w14:textId="77777777" w:rsidR="00A56B77" w:rsidRPr="00315200" w:rsidRDefault="00A56B77" w:rsidP="00CC1E08">
      <w:pPr>
        <w:pStyle w:val="BodyText"/>
        <w:jc w:val="left"/>
        <w:rPr>
          <w:rFonts w:ascii="Arial" w:hAnsi="Arial" w:cs="Arial"/>
          <w:color w:val="000000" w:themeColor="text1"/>
          <w:sz w:val="24"/>
          <w:szCs w:val="24"/>
        </w:rPr>
      </w:pPr>
    </w:p>
    <w:p w14:paraId="2468061F" w14:textId="77777777" w:rsidR="00A56B77" w:rsidRPr="00315200" w:rsidRDefault="00A56B77" w:rsidP="00CC1E08">
      <w:pPr>
        <w:pStyle w:val="BodyText"/>
        <w:jc w:val="left"/>
        <w:rPr>
          <w:rFonts w:ascii="Arial" w:hAnsi="Arial" w:cs="Arial"/>
          <w:color w:val="000000" w:themeColor="text1"/>
          <w:sz w:val="24"/>
          <w:szCs w:val="24"/>
        </w:rPr>
      </w:pPr>
    </w:p>
    <w:p w14:paraId="64131F1E" w14:textId="77777777" w:rsidR="00A56B77" w:rsidRPr="00315200" w:rsidRDefault="00A56B77" w:rsidP="00CC1E08">
      <w:pPr>
        <w:pStyle w:val="BodyText"/>
        <w:jc w:val="left"/>
        <w:rPr>
          <w:rFonts w:ascii="Arial" w:hAnsi="Arial" w:cs="Arial"/>
          <w:color w:val="000000" w:themeColor="text1"/>
          <w:sz w:val="24"/>
          <w:szCs w:val="24"/>
        </w:rPr>
      </w:pPr>
    </w:p>
    <w:p w14:paraId="6A11F1E0" w14:textId="12864427" w:rsidR="00A56B77" w:rsidRPr="00315200" w:rsidRDefault="00A56B77" w:rsidP="00315200">
      <w:pPr>
        <w:tabs>
          <w:tab w:val="left" w:pos="1650"/>
        </w:tabs>
        <w:spacing w:after="2400"/>
        <w:ind w:left="0" w:firstLine="0"/>
        <w:rPr>
          <w:rFonts w:cs="Arial"/>
          <w:color w:val="000000" w:themeColor="text1"/>
          <w:sz w:val="24"/>
          <w:szCs w:val="24"/>
        </w:rPr>
      </w:pPr>
    </w:p>
    <w:bookmarkStart w:id="0" w:name="_Toc28862930" w:displacedByCustomXml="next"/>
    <w:sdt>
      <w:sdtPr>
        <w:rPr>
          <w:rFonts w:cs="Arial"/>
          <w:color w:val="000000" w:themeColor="text1"/>
          <w:sz w:val="24"/>
          <w:szCs w:val="24"/>
        </w:rPr>
        <w:id w:val="724106718"/>
        <w:docPartObj>
          <w:docPartGallery w:val="Table of Contents"/>
          <w:docPartUnique/>
        </w:docPartObj>
      </w:sdtPr>
      <w:sdtEndPr>
        <w:rPr>
          <w:noProof/>
        </w:rPr>
      </w:sdtEndPr>
      <w:sdtContent>
        <w:p w14:paraId="3C51EBD4" w14:textId="77777777" w:rsidR="00DF1335" w:rsidRPr="00315200" w:rsidRDefault="00DF1335" w:rsidP="00CC1E08">
          <w:pPr>
            <w:rPr>
              <w:rFonts w:cs="Arial"/>
              <w:color w:val="000000" w:themeColor="text1"/>
              <w:sz w:val="24"/>
              <w:szCs w:val="24"/>
            </w:rPr>
          </w:pPr>
          <w:r w:rsidRPr="00315200">
            <w:rPr>
              <w:rFonts w:cs="Arial"/>
              <w:color w:val="000000" w:themeColor="text1"/>
              <w:sz w:val="24"/>
              <w:szCs w:val="24"/>
            </w:rPr>
            <w:t>Table of Contents</w:t>
          </w:r>
          <w:bookmarkEnd w:id="0"/>
        </w:p>
        <w:p w14:paraId="2DD0FA42" w14:textId="77777777" w:rsidR="00AF3EA1" w:rsidRPr="00315200" w:rsidRDefault="00AF3EA1" w:rsidP="00CC1E08">
          <w:pPr>
            <w:rPr>
              <w:rFonts w:cs="Arial"/>
              <w:color w:val="000000" w:themeColor="text1"/>
              <w:sz w:val="24"/>
              <w:szCs w:val="24"/>
            </w:rPr>
          </w:pPr>
        </w:p>
        <w:p w14:paraId="451D9270" w14:textId="31C2404B" w:rsidR="007B5822" w:rsidRPr="00315200" w:rsidRDefault="000A269A" w:rsidP="00CC1E08">
          <w:pPr>
            <w:pStyle w:val="TOC1"/>
            <w:rPr>
              <w:rFonts w:eastAsiaTheme="minorEastAsia" w:cs="Arial"/>
              <w:noProof/>
              <w:color w:val="000000" w:themeColor="text1"/>
              <w:sz w:val="24"/>
              <w:szCs w:val="24"/>
              <w:lang w:eastAsia="en-GB"/>
            </w:rPr>
          </w:pPr>
          <w:r w:rsidRPr="00315200">
            <w:rPr>
              <w:rFonts w:cs="Arial"/>
              <w:color w:val="000000" w:themeColor="text1"/>
              <w:sz w:val="24"/>
              <w:szCs w:val="24"/>
            </w:rPr>
            <w:fldChar w:fldCharType="begin"/>
          </w:r>
          <w:r w:rsidRPr="00315200">
            <w:rPr>
              <w:rFonts w:cs="Arial"/>
              <w:color w:val="000000" w:themeColor="text1"/>
              <w:sz w:val="24"/>
              <w:szCs w:val="24"/>
            </w:rPr>
            <w:instrText xml:space="preserve"> TOC \o "1-3" \h \z \u </w:instrText>
          </w:r>
          <w:r w:rsidRPr="00315200">
            <w:rPr>
              <w:rFonts w:cs="Arial"/>
              <w:color w:val="000000" w:themeColor="text1"/>
              <w:sz w:val="24"/>
              <w:szCs w:val="24"/>
            </w:rPr>
            <w:fldChar w:fldCharType="separate"/>
          </w:r>
          <w:hyperlink w:anchor="_Toc40278327" w:history="1">
            <w:r w:rsidR="007B5822" w:rsidRPr="00315200">
              <w:rPr>
                <w:rStyle w:val="Hyperlink"/>
                <w:rFonts w:cs="Arial"/>
                <w:noProof/>
                <w:color w:val="000000" w:themeColor="text1"/>
                <w:sz w:val="24"/>
                <w:szCs w:val="24"/>
              </w:rPr>
              <w:t>1.</w:t>
            </w:r>
            <w:r w:rsidR="007B5822" w:rsidRPr="00315200">
              <w:rPr>
                <w:rFonts w:eastAsiaTheme="minorEastAsia" w:cs="Arial"/>
                <w:noProof/>
                <w:color w:val="000000" w:themeColor="text1"/>
                <w:sz w:val="24"/>
                <w:szCs w:val="24"/>
                <w:lang w:eastAsia="en-GB"/>
              </w:rPr>
              <w:tab/>
            </w:r>
            <w:r w:rsidR="007B5822" w:rsidRPr="00315200">
              <w:rPr>
                <w:rStyle w:val="Hyperlink"/>
                <w:rFonts w:cs="Arial"/>
                <w:noProof/>
                <w:color w:val="000000" w:themeColor="text1"/>
                <w:sz w:val="24"/>
                <w:szCs w:val="24"/>
              </w:rPr>
              <w:t>Introduction</w:t>
            </w:r>
            <w:r w:rsidR="007B5822" w:rsidRPr="00315200">
              <w:rPr>
                <w:rFonts w:cs="Arial"/>
                <w:noProof/>
                <w:webHidden/>
                <w:color w:val="000000" w:themeColor="text1"/>
                <w:sz w:val="24"/>
                <w:szCs w:val="24"/>
              </w:rPr>
              <w:tab/>
            </w:r>
            <w:r w:rsidR="007B5822" w:rsidRPr="00315200">
              <w:rPr>
                <w:rFonts w:cs="Arial"/>
                <w:noProof/>
                <w:webHidden/>
                <w:color w:val="000000" w:themeColor="text1"/>
                <w:sz w:val="24"/>
                <w:szCs w:val="24"/>
              </w:rPr>
              <w:fldChar w:fldCharType="begin"/>
            </w:r>
            <w:r w:rsidR="007B5822" w:rsidRPr="00315200">
              <w:rPr>
                <w:rFonts w:cs="Arial"/>
                <w:noProof/>
                <w:webHidden/>
                <w:color w:val="000000" w:themeColor="text1"/>
                <w:sz w:val="24"/>
                <w:szCs w:val="24"/>
              </w:rPr>
              <w:instrText xml:space="preserve"> PAGEREF _Toc40278327 \h </w:instrText>
            </w:r>
            <w:r w:rsidR="007B5822" w:rsidRPr="00315200">
              <w:rPr>
                <w:rFonts w:cs="Arial"/>
                <w:noProof/>
                <w:webHidden/>
                <w:color w:val="000000" w:themeColor="text1"/>
                <w:sz w:val="24"/>
                <w:szCs w:val="24"/>
              </w:rPr>
            </w:r>
            <w:r w:rsidR="007B5822" w:rsidRPr="00315200">
              <w:rPr>
                <w:rFonts w:cs="Arial"/>
                <w:noProof/>
                <w:webHidden/>
                <w:color w:val="000000" w:themeColor="text1"/>
                <w:sz w:val="24"/>
                <w:szCs w:val="24"/>
              </w:rPr>
              <w:fldChar w:fldCharType="separate"/>
            </w:r>
            <w:r w:rsidR="00A56B77" w:rsidRPr="00315200">
              <w:rPr>
                <w:rFonts w:cs="Arial"/>
                <w:noProof/>
                <w:webHidden/>
                <w:color w:val="000000" w:themeColor="text1"/>
                <w:sz w:val="24"/>
                <w:szCs w:val="24"/>
              </w:rPr>
              <w:t>4</w:t>
            </w:r>
            <w:r w:rsidR="007B5822" w:rsidRPr="00315200">
              <w:rPr>
                <w:rFonts w:cs="Arial"/>
                <w:noProof/>
                <w:webHidden/>
                <w:color w:val="000000" w:themeColor="text1"/>
                <w:sz w:val="24"/>
                <w:szCs w:val="24"/>
              </w:rPr>
              <w:fldChar w:fldCharType="end"/>
            </w:r>
          </w:hyperlink>
        </w:p>
        <w:p w14:paraId="1A87B213" w14:textId="59DAD9DF" w:rsidR="007B5822" w:rsidRPr="00315200" w:rsidRDefault="007B5822" w:rsidP="00CC1E08">
          <w:pPr>
            <w:pStyle w:val="TOC1"/>
            <w:rPr>
              <w:rFonts w:eastAsiaTheme="minorEastAsia" w:cs="Arial"/>
              <w:noProof/>
              <w:color w:val="000000" w:themeColor="text1"/>
              <w:sz w:val="24"/>
              <w:szCs w:val="24"/>
              <w:lang w:eastAsia="en-GB"/>
            </w:rPr>
          </w:pPr>
          <w:hyperlink w:anchor="_Toc40278328" w:history="1">
            <w:r w:rsidRPr="00315200">
              <w:rPr>
                <w:rStyle w:val="Hyperlink"/>
                <w:rFonts w:cs="Arial"/>
                <w:noProof/>
                <w:color w:val="000000" w:themeColor="text1"/>
                <w:sz w:val="24"/>
                <w:szCs w:val="24"/>
              </w:rPr>
              <w:t>2.</w:t>
            </w:r>
            <w:r w:rsidRPr="00315200">
              <w:rPr>
                <w:rFonts w:eastAsiaTheme="minorEastAsia" w:cs="Arial"/>
                <w:noProof/>
                <w:color w:val="000000" w:themeColor="text1"/>
                <w:sz w:val="24"/>
                <w:szCs w:val="24"/>
                <w:lang w:eastAsia="en-GB"/>
              </w:rPr>
              <w:tab/>
            </w:r>
            <w:r w:rsidRPr="00315200">
              <w:rPr>
                <w:rStyle w:val="Hyperlink"/>
                <w:rFonts w:cs="Arial"/>
                <w:noProof/>
                <w:color w:val="000000" w:themeColor="text1"/>
                <w:sz w:val="24"/>
                <w:szCs w:val="24"/>
              </w:rPr>
              <w:t>Purpose</w:t>
            </w:r>
            <w:r w:rsidRPr="00315200">
              <w:rPr>
                <w:rFonts w:cs="Arial"/>
                <w:noProof/>
                <w:webHidden/>
                <w:color w:val="000000" w:themeColor="text1"/>
                <w:sz w:val="24"/>
                <w:szCs w:val="24"/>
              </w:rPr>
              <w:tab/>
            </w:r>
            <w:r w:rsidRPr="00315200">
              <w:rPr>
                <w:rFonts w:cs="Arial"/>
                <w:noProof/>
                <w:webHidden/>
                <w:color w:val="000000" w:themeColor="text1"/>
                <w:sz w:val="24"/>
                <w:szCs w:val="24"/>
              </w:rPr>
              <w:fldChar w:fldCharType="begin"/>
            </w:r>
            <w:r w:rsidRPr="00315200">
              <w:rPr>
                <w:rFonts w:cs="Arial"/>
                <w:noProof/>
                <w:webHidden/>
                <w:color w:val="000000" w:themeColor="text1"/>
                <w:sz w:val="24"/>
                <w:szCs w:val="24"/>
              </w:rPr>
              <w:instrText xml:space="preserve"> PAGEREF _Toc40278328 \h </w:instrText>
            </w:r>
            <w:r w:rsidRPr="00315200">
              <w:rPr>
                <w:rFonts w:cs="Arial"/>
                <w:noProof/>
                <w:webHidden/>
                <w:color w:val="000000" w:themeColor="text1"/>
                <w:sz w:val="24"/>
                <w:szCs w:val="24"/>
              </w:rPr>
            </w:r>
            <w:r w:rsidRPr="00315200">
              <w:rPr>
                <w:rFonts w:cs="Arial"/>
                <w:noProof/>
                <w:webHidden/>
                <w:color w:val="000000" w:themeColor="text1"/>
                <w:sz w:val="24"/>
                <w:szCs w:val="24"/>
              </w:rPr>
              <w:fldChar w:fldCharType="separate"/>
            </w:r>
            <w:r w:rsidR="00A56B77" w:rsidRPr="00315200">
              <w:rPr>
                <w:rFonts w:cs="Arial"/>
                <w:noProof/>
                <w:webHidden/>
                <w:color w:val="000000" w:themeColor="text1"/>
                <w:sz w:val="24"/>
                <w:szCs w:val="24"/>
              </w:rPr>
              <w:t>4</w:t>
            </w:r>
            <w:r w:rsidRPr="00315200">
              <w:rPr>
                <w:rFonts w:cs="Arial"/>
                <w:noProof/>
                <w:webHidden/>
                <w:color w:val="000000" w:themeColor="text1"/>
                <w:sz w:val="24"/>
                <w:szCs w:val="24"/>
              </w:rPr>
              <w:fldChar w:fldCharType="end"/>
            </w:r>
          </w:hyperlink>
        </w:p>
        <w:p w14:paraId="62C73F25" w14:textId="5242E93F" w:rsidR="007B5822" w:rsidRPr="00315200" w:rsidRDefault="007B5822" w:rsidP="00CC1E08">
          <w:pPr>
            <w:pStyle w:val="TOC1"/>
            <w:rPr>
              <w:rFonts w:eastAsiaTheme="minorEastAsia" w:cs="Arial"/>
              <w:noProof/>
              <w:color w:val="000000" w:themeColor="text1"/>
              <w:sz w:val="24"/>
              <w:szCs w:val="24"/>
              <w:lang w:eastAsia="en-GB"/>
            </w:rPr>
          </w:pPr>
          <w:hyperlink w:anchor="_Toc40278329" w:history="1">
            <w:r w:rsidRPr="00315200">
              <w:rPr>
                <w:rStyle w:val="Hyperlink"/>
                <w:rFonts w:cs="Arial"/>
                <w:noProof/>
                <w:color w:val="000000" w:themeColor="text1"/>
                <w:sz w:val="24"/>
                <w:szCs w:val="24"/>
              </w:rPr>
              <w:t>3.</w:t>
            </w:r>
            <w:r w:rsidRPr="00315200">
              <w:rPr>
                <w:rFonts w:eastAsiaTheme="minorEastAsia" w:cs="Arial"/>
                <w:noProof/>
                <w:color w:val="000000" w:themeColor="text1"/>
                <w:sz w:val="24"/>
                <w:szCs w:val="24"/>
                <w:lang w:eastAsia="en-GB"/>
              </w:rPr>
              <w:tab/>
            </w:r>
            <w:r w:rsidRPr="00315200">
              <w:rPr>
                <w:rStyle w:val="Hyperlink"/>
                <w:rFonts w:cs="Arial"/>
                <w:noProof/>
                <w:color w:val="000000" w:themeColor="text1"/>
                <w:sz w:val="24"/>
                <w:szCs w:val="24"/>
              </w:rPr>
              <w:t>Scope</w:t>
            </w:r>
            <w:r w:rsidRPr="00315200">
              <w:rPr>
                <w:rFonts w:cs="Arial"/>
                <w:noProof/>
                <w:webHidden/>
                <w:color w:val="000000" w:themeColor="text1"/>
                <w:sz w:val="24"/>
                <w:szCs w:val="24"/>
              </w:rPr>
              <w:tab/>
            </w:r>
            <w:r w:rsidRPr="00315200">
              <w:rPr>
                <w:rFonts w:cs="Arial"/>
                <w:noProof/>
                <w:webHidden/>
                <w:color w:val="000000" w:themeColor="text1"/>
                <w:sz w:val="24"/>
                <w:szCs w:val="24"/>
              </w:rPr>
              <w:fldChar w:fldCharType="begin"/>
            </w:r>
            <w:r w:rsidRPr="00315200">
              <w:rPr>
                <w:rFonts w:cs="Arial"/>
                <w:noProof/>
                <w:webHidden/>
                <w:color w:val="000000" w:themeColor="text1"/>
                <w:sz w:val="24"/>
                <w:szCs w:val="24"/>
              </w:rPr>
              <w:instrText xml:space="preserve"> PAGEREF _Toc40278329 \h </w:instrText>
            </w:r>
            <w:r w:rsidRPr="00315200">
              <w:rPr>
                <w:rFonts w:cs="Arial"/>
                <w:noProof/>
                <w:webHidden/>
                <w:color w:val="000000" w:themeColor="text1"/>
                <w:sz w:val="24"/>
                <w:szCs w:val="24"/>
              </w:rPr>
            </w:r>
            <w:r w:rsidRPr="00315200">
              <w:rPr>
                <w:rFonts w:cs="Arial"/>
                <w:noProof/>
                <w:webHidden/>
                <w:color w:val="000000" w:themeColor="text1"/>
                <w:sz w:val="24"/>
                <w:szCs w:val="24"/>
              </w:rPr>
              <w:fldChar w:fldCharType="separate"/>
            </w:r>
            <w:r w:rsidR="00A56B77" w:rsidRPr="00315200">
              <w:rPr>
                <w:rFonts w:cs="Arial"/>
                <w:noProof/>
                <w:webHidden/>
                <w:color w:val="000000" w:themeColor="text1"/>
                <w:sz w:val="24"/>
                <w:szCs w:val="24"/>
              </w:rPr>
              <w:t>4</w:t>
            </w:r>
            <w:r w:rsidRPr="00315200">
              <w:rPr>
                <w:rFonts w:cs="Arial"/>
                <w:noProof/>
                <w:webHidden/>
                <w:color w:val="000000" w:themeColor="text1"/>
                <w:sz w:val="24"/>
                <w:szCs w:val="24"/>
              </w:rPr>
              <w:fldChar w:fldCharType="end"/>
            </w:r>
          </w:hyperlink>
        </w:p>
        <w:p w14:paraId="10CE49C8" w14:textId="5A4DE343" w:rsidR="007B5822" w:rsidRPr="00315200" w:rsidRDefault="007B5822" w:rsidP="00CC1E08">
          <w:pPr>
            <w:pStyle w:val="TOC1"/>
            <w:rPr>
              <w:rFonts w:eastAsiaTheme="minorEastAsia" w:cs="Arial"/>
              <w:noProof/>
              <w:color w:val="000000" w:themeColor="text1"/>
              <w:sz w:val="24"/>
              <w:szCs w:val="24"/>
              <w:lang w:eastAsia="en-GB"/>
            </w:rPr>
          </w:pPr>
          <w:hyperlink w:anchor="_Toc40278330" w:history="1">
            <w:r w:rsidRPr="00315200">
              <w:rPr>
                <w:rStyle w:val="Hyperlink"/>
                <w:rFonts w:cs="Arial"/>
                <w:noProof/>
                <w:color w:val="000000" w:themeColor="text1"/>
                <w:sz w:val="24"/>
                <w:szCs w:val="24"/>
              </w:rPr>
              <w:t>4.</w:t>
            </w:r>
            <w:r w:rsidRPr="00315200">
              <w:rPr>
                <w:rFonts w:eastAsiaTheme="minorEastAsia" w:cs="Arial"/>
                <w:noProof/>
                <w:color w:val="000000" w:themeColor="text1"/>
                <w:sz w:val="24"/>
                <w:szCs w:val="24"/>
                <w:lang w:eastAsia="en-GB"/>
              </w:rPr>
              <w:tab/>
            </w:r>
            <w:r w:rsidRPr="00315200">
              <w:rPr>
                <w:rStyle w:val="Hyperlink"/>
                <w:rFonts w:cs="Arial"/>
                <w:noProof/>
                <w:color w:val="000000" w:themeColor="text1"/>
                <w:sz w:val="24"/>
                <w:szCs w:val="24"/>
              </w:rPr>
              <w:t>Definitions</w:t>
            </w:r>
            <w:r w:rsidRPr="00315200">
              <w:rPr>
                <w:rFonts w:cs="Arial"/>
                <w:noProof/>
                <w:webHidden/>
                <w:color w:val="000000" w:themeColor="text1"/>
                <w:sz w:val="24"/>
                <w:szCs w:val="24"/>
              </w:rPr>
              <w:tab/>
            </w:r>
            <w:r w:rsidRPr="00315200">
              <w:rPr>
                <w:rFonts w:cs="Arial"/>
                <w:noProof/>
                <w:webHidden/>
                <w:color w:val="000000" w:themeColor="text1"/>
                <w:sz w:val="24"/>
                <w:szCs w:val="24"/>
              </w:rPr>
              <w:fldChar w:fldCharType="begin"/>
            </w:r>
            <w:r w:rsidRPr="00315200">
              <w:rPr>
                <w:rFonts w:cs="Arial"/>
                <w:noProof/>
                <w:webHidden/>
                <w:color w:val="000000" w:themeColor="text1"/>
                <w:sz w:val="24"/>
                <w:szCs w:val="24"/>
              </w:rPr>
              <w:instrText xml:space="preserve"> PAGEREF _Toc40278330 \h </w:instrText>
            </w:r>
            <w:r w:rsidRPr="00315200">
              <w:rPr>
                <w:rFonts w:cs="Arial"/>
                <w:noProof/>
                <w:webHidden/>
                <w:color w:val="000000" w:themeColor="text1"/>
                <w:sz w:val="24"/>
                <w:szCs w:val="24"/>
              </w:rPr>
            </w:r>
            <w:r w:rsidRPr="00315200">
              <w:rPr>
                <w:rFonts w:cs="Arial"/>
                <w:noProof/>
                <w:webHidden/>
                <w:color w:val="000000" w:themeColor="text1"/>
                <w:sz w:val="24"/>
                <w:szCs w:val="24"/>
              </w:rPr>
              <w:fldChar w:fldCharType="separate"/>
            </w:r>
            <w:r w:rsidR="00A56B77" w:rsidRPr="00315200">
              <w:rPr>
                <w:rFonts w:cs="Arial"/>
                <w:noProof/>
                <w:webHidden/>
                <w:color w:val="000000" w:themeColor="text1"/>
                <w:sz w:val="24"/>
                <w:szCs w:val="24"/>
              </w:rPr>
              <w:t>4</w:t>
            </w:r>
            <w:r w:rsidRPr="00315200">
              <w:rPr>
                <w:rFonts w:cs="Arial"/>
                <w:noProof/>
                <w:webHidden/>
                <w:color w:val="000000" w:themeColor="text1"/>
                <w:sz w:val="24"/>
                <w:szCs w:val="24"/>
              </w:rPr>
              <w:fldChar w:fldCharType="end"/>
            </w:r>
          </w:hyperlink>
        </w:p>
        <w:p w14:paraId="54F1413E" w14:textId="06711C18" w:rsidR="007B5822" w:rsidRPr="00315200" w:rsidRDefault="007B5822" w:rsidP="00CC1E08">
          <w:pPr>
            <w:pStyle w:val="TOC1"/>
            <w:rPr>
              <w:rFonts w:eastAsiaTheme="minorEastAsia" w:cs="Arial"/>
              <w:noProof/>
              <w:color w:val="000000" w:themeColor="text1"/>
              <w:sz w:val="24"/>
              <w:szCs w:val="24"/>
              <w:lang w:eastAsia="en-GB"/>
            </w:rPr>
          </w:pPr>
          <w:hyperlink w:anchor="_Toc40278331" w:history="1">
            <w:r w:rsidRPr="00315200">
              <w:rPr>
                <w:rStyle w:val="Hyperlink"/>
                <w:rFonts w:cs="Arial"/>
                <w:noProof/>
                <w:color w:val="000000" w:themeColor="text1"/>
                <w:sz w:val="24"/>
                <w:szCs w:val="24"/>
              </w:rPr>
              <w:t>5.</w:t>
            </w:r>
            <w:r w:rsidRPr="00315200">
              <w:rPr>
                <w:rFonts w:eastAsiaTheme="minorEastAsia" w:cs="Arial"/>
                <w:noProof/>
                <w:color w:val="000000" w:themeColor="text1"/>
                <w:sz w:val="24"/>
                <w:szCs w:val="24"/>
                <w:lang w:eastAsia="en-GB"/>
              </w:rPr>
              <w:tab/>
            </w:r>
            <w:r w:rsidRPr="00315200">
              <w:rPr>
                <w:rStyle w:val="Hyperlink"/>
                <w:rFonts w:cs="Arial"/>
                <w:noProof/>
                <w:color w:val="000000" w:themeColor="text1"/>
                <w:sz w:val="24"/>
                <w:szCs w:val="24"/>
              </w:rPr>
              <w:t>Roles and Responsibilities</w:t>
            </w:r>
            <w:r w:rsidRPr="00315200">
              <w:rPr>
                <w:rFonts w:cs="Arial"/>
                <w:noProof/>
                <w:webHidden/>
                <w:color w:val="000000" w:themeColor="text1"/>
                <w:sz w:val="24"/>
                <w:szCs w:val="24"/>
              </w:rPr>
              <w:tab/>
            </w:r>
            <w:r w:rsidRPr="00315200">
              <w:rPr>
                <w:rFonts w:cs="Arial"/>
                <w:noProof/>
                <w:webHidden/>
                <w:color w:val="000000" w:themeColor="text1"/>
                <w:sz w:val="24"/>
                <w:szCs w:val="24"/>
              </w:rPr>
              <w:fldChar w:fldCharType="begin"/>
            </w:r>
            <w:r w:rsidRPr="00315200">
              <w:rPr>
                <w:rFonts w:cs="Arial"/>
                <w:noProof/>
                <w:webHidden/>
                <w:color w:val="000000" w:themeColor="text1"/>
                <w:sz w:val="24"/>
                <w:szCs w:val="24"/>
              </w:rPr>
              <w:instrText xml:space="preserve"> PAGEREF _Toc40278331 \h </w:instrText>
            </w:r>
            <w:r w:rsidRPr="00315200">
              <w:rPr>
                <w:rFonts w:cs="Arial"/>
                <w:noProof/>
                <w:webHidden/>
                <w:color w:val="000000" w:themeColor="text1"/>
                <w:sz w:val="24"/>
                <w:szCs w:val="24"/>
              </w:rPr>
            </w:r>
            <w:r w:rsidRPr="00315200">
              <w:rPr>
                <w:rFonts w:cs="Arial"/>
                <w:noProof/>
                <w:webHidden/>
                <w:color w:val="000000" w:themeColor="text1"/>
                <w:sz w:val="24"/>
                <w:szCs w:val="24"/>
              </w:rPr>
              <w:fldChar w:fldCharType="separate"/>
            </w:r>
            <w:r w:rsidR="00A56B77" w:rsidRPr="00315200">
              <w:rPr>
                <w:rFonts w:cs="Arial"/>
                <w:noProof/>
                <w:webHidden/>
                <w:color w:val="000000" w:themeColor="text1"/>
                <w:sz w:val="24"/>
                <w:szCs w:val="24"/>
              </w:rPr>
              <w:t>4</w:t>
            </w:r>
            <w:r w:rsidRPr="00315200">
              <w:rPr>
                <w:rFonts w:cs="Arial"/>
                <w:noProof/>
                <w:webHidden/>
                <w:color w:val="000000" w:themeColor="text1"/>
                <w:sz w:val="24"/>
                <w:szCs w:val="24"/>
              </w:rPr>
              <w:fldChar w:fldCharType="end"/>
            </w:r>
          </w:hyperlink>
        </w:p>
        <w:p w14:paraId="4660BB38" w14:textId="7DAAACA6" w:rsidR="007B5822" w:rsidRPr="00315200" w:rsidRDefault="007B5822" w:rsidP="00CC1E08">
          <w:pPr>
            <w:pStyle w:val="TOC2"/>
            <w:rPr>
              <w:rFonts w:eastAsiaTheme="minorEastAsia" w:cs="Arial"/>
              <w:noProof/>
              <w:color w:val="000000" w:themeColor="text1"/>
              <w:sz w:val="24"/>
              <w:szCs w:val="24"/>
              <w:lang w:eastAsia="en-GB"/>
            </w:rPr>
          </w:pPr>
          <w:hyperlink w:anchor="_Toc40278332" w:history="1">
            <w:r w:rsidRPr="00315200">
              <w:rPr>
                <w:rStyle w:val="Hyperlink"/>
                <w:rFonts w:cs="Arial"/>
                <w:noProof/>
                <w:color w:val="000000" w:themeColor="text1"/>
                <w:sz w:val="24"/>
                <w:szCs w:val="24"/>
              </w:rPr>
              <w:t>5.1    CRGPA Board</w:t>
            </w:r>
            <w:r w:rsidRPr="00315200">
              <w:rPr>
                <w:rFonts w:cs="Arial"/>
                <w:noProof/>
                <w:webHidden/>
                <w:color w:val="000000" w:themeColor="text1"/>
                <w:sz w:val="24"/>
                <w:szCs w:val="24"/>
              </w:rPr>
              <w:tab/>
            </w:r>
            <w:r w:rsidRPr="00315200">
              <w:rPr>
                <w:rFonts w:cs="Arial"/>
                <w:noProof/>
                <w:webHidden/>
                <w:color w:val="000000" w:themeColor="text1"/>
                <w:sz w:val="24"/>
                <w:szCs w:val="24"/>
              </w:rPr>
              <w:fldChar w:fldCharType="begin"/>
            </w:r>
            <w:r w:rsidRPr="00315200">
              <w:rPr>
                <w:rFonts w:cs="Arial"/>
                <w:noProof/>
                <w:webHidden/>
                <w:color w:val="000000" w:themeColor="text1"/>
                <w:sz w:val="24"/>
                <w:szCs w:val="24"/>
              </w:rPr>
              <w:instrText xml:space="preserve"> PAGEREF _Toc40278332 \h </w:instrText>
            </w:r>
            <w:r w:rsidRPr="00315200">
              <w:rPr>
                <w:rFonts w:cs="Arial"/>
                <w:noProof/>
                <w:webHidden/>
                <w:color w:val="000000" w:themeColor="text1"/>
                <w:sz w:val="24"/>
                <w:szCs w:val="24"/>
              </w:rPr>
            </w:r>
            <w:r w:rsidRPr="00315200">
              <w:rPr>
                <w:rFonts w:cs="Arial"/>
                <w:noProof/>
                <w:webHidden/>
                <w:color w:val="000000" w:themeColor="text1"/>
                <w:sz w:val="24"/>
                <w:szCs w:val="24"/>
              </w:rPr>
              <w:fldChar w:fldCharType="separate"/>
            </w:r>
            <w:r w:rsidR="00A56B77" w:rsidRPr="00315200">
              <w:rPr>
                <w:rFonts w:cs="Arial"/>
                <w:noProof/>
                <w:webHidden/>
                <w:color w:val="000000" w:themeColor="text1"/>
                <w:sz w:val="24"/>
                <w:szCs w:val="24"/>
              </w:rPr>
              <w:t>4</w:t>
            </w:r>
            <w:r w:rsidRPr="00315200">
              <w:rPr>
                <w:rFonts w:cs="Arial"/>
                <w:noProof/>
                <w:webHidden/>
                <w:color w:val="000000" w:themeColor="text1"/>
                <w:sz w:val="24"/>
                <w:szCs w:val="24"/>
              </w:rPr>
              <w:fldChar w:fldCharType="end"/>
            </w:r>
          </w:hyperlink>
        </w:p>
        <w:p w14:paraId="07FB2911" w14:textId="42992C79" w:rsidR="007B5822" w:rsidRPr="00315200" w:rsidRDefault="007B5822" w:rsidP="00CC1E08">
          <w:pPr>
            <w:pStyle w:val="TOC2"/>
            <w:rPr>
              <w:rFonts w:eastAsiaTheme="minorEastAsia" w:cs="Arial"/>
              <w:noProof/>
              <w:color w:val="000000" w:themeColor="text1"/>
              <w:sz w:val="24"/>
              <w:szCs w:val="24"/>
              <w:lang w:eastAsia="en-GB"/>
            </w:rPr>
          </w:pPr>
          <w:hyperlink w:anchor="_Toc40278333" w:history="1">
            <w:r w:rsidRPr="00315200">
              <w:rPr>
                <w:rStyle w:val="Hyperlink"/>
                <w:rFonts w:cs="Arial"/>
                <w:noProof/>
                <w:color w:val="000000" w:themeColor="text1"/>
                <w:sz w:val="24"/>
                <w:szCs w:val="24"/>
              </w:rPr>
              <w:t>5.2    Chief Executive</w:t>
            </w:r>
            <w:r w:rsidRPr="00315200">
              <w:rPr>
                <w:rFonts w:cs="Arial"/>
                <w:noProof/>
                <w:webHidden/>
                <w:color w:val="000000" w:themeColor="text1"/>
                <w:sz w:val="24"/>
                <w:szCs w:val="24"/>
              </w:rPr>
              <w:tab/>
            </w:r>
            <w:r w:rsidRPr="00315200">
              <w:rPr>
                <w:rFonts w:cs="Arial"/>
                <w:noProof/>
                <w:webHidden/>
                <w:color w:val="000000" w:themeColor="text1"/>
                <w:sz w:val="24"/>
                <w:szCs w:val="24"/>
              </w:rPr>
              <w:fldChar w:fldCharType="begin"/>
            </w:r>
            <w:r w:rsidRPr="00315200">
              <w:rPr>
                <w:rFonts w:cs="Arial"/>
                <w:noProof/>
                <w:webHidden/>
                <w:color w:val="000000" w:themeColor="text1"/>
                <w:sz w:val="24"/>
                <w:szCs w:val="24"/>
              </w:rPr>
              <w:instrText xml:space="preserve"> PAGEREF _Toc40278333 \h </w:instrText>
            </w:r>
            <w:r w:rsidRPr="00315200">
              <w:rPr>
                <w:rFonts w:cs="Arial"/>
                <w:noProof/>
                <w:webHidden/>
                <w:color w:val="000000" w:themeColor="text1"/>
                <w:sz w:val="24"/>
                <w:szCs w:val="24"/>
              </w:rPr>
            </w:r>
            <w:r w:rsidRPr="00315200">
              <w:rPr>
                <w:rFonts w:cs="Arial"/>
                <w:noProof/>
                <w:webHidden/>
                <w:color w:val="000000" w:themeColor="text1"/>
                <w:sz w:val="24"/>
                <w:szCs w:val="24"/>
              </w:rPr>
              <w:fldChar w:fldCharType="separate"/>
            </w:r>
            <w:r w:rsidR="00A56B77" w:rsidRPr="00315200">
              <w:rPr>
                <w:rFonts w:cs="Arial"/>
                <w:noProof/>
                <w:webHidden/>
                <w:color w:val="000000" w:themeColor="text1"/>
                <w:sz w:val="24"/>
                <w:szCs w:val="24"/>
              </w:rPr>
              <w:t>4</w:t>
            </w:r>
            <w:r w:rsidRPr="00315200">
              <w:rPr>
                <w:rFonts w:cs="Arial"/>
                <w:noProof/>
                <w:webHidden/>
                <w:color w:val="000000" w:themeColor="text1"/>
                <w:sz w:val="24"/>
                <w:szCs w:val="24"/>
              </w:rPr>
              <w:fldChar w:fldCharType="end"/>
            </w:r>
          </w:hyperlink>
        </w:p>
        <w:p w14:paraId="49631CDC" w14:textId="51178D4B" w:rsidR="007B5822" w:rsidRPr="00315200" w:rsidRDefault="007B5822" w:rsidP="00CC1E08">
          <w:pPr>
            <w:pStyle w:val="TOC2"/>
            <w:rPr>
              <w:rFonts w:eastAsiaTheme="minorEastAsia" w:cs="Arial"/>
              <w:noProof/>
              <w:color w:val="000000" w:themeColor="text1"/>
              <w:sz w:val="24"/>
              <w:szCs w:val="24"/>
              <w:lang w:eastAsia="en-GB"/>
            </w:rPr>
          </w:pPr>
          <w:hyperlink w:anchor="_Toc40278334" w:history="1">
            <w:r w:rsidRPr="00315200">
              <w:rPr>
                <w:rStyle w:val="Hyperlink"/>
                <w:rFonts w:cs="Arial"/>
                <w:noProof/>
                <w:color w:val="000000" w:themeColor="text1"/>
                <w:sz w:val="24"/>
                <w:szCs w:val="24"/>
              </w:rPr>
              <w:t>5.3    Managers/Heads of Service</w:t>
            </w:r>
            <w:r w:rsidRPr="00315200">
              <w:rPr>
                <w:rFonts w:cs="Arial"/>
                <w:noProof/>
                <w:webHidden/>
                <w:color w:val="000000" w:themeColor="text1"/>
                <w:sz w:val="24"/>
                <w:szCs w:val="24"/>
              </w:rPr>
              <w:tab/>
            </w:r>
            <w:r w:rsidRPr="00315200">
              <w:rPr>
                <w:rFonts w:cs="Arial"/>
                <w:noProof/>
                <w:webHidden/>
                <w:color w:val="000000" w:themeColor="text1"/>
                <w:sz w:val="24"/>
                <w:szCs w:val="24"/>
              </w:rPr>
              <w:fldChar w:fldCharType="begin"/>
            </w:r>
            <w:r w:rsidRPr="00315200">
              <w:rPr>
                <w:rFonts w:cs="Arial"/>
                <w:noProof/>
                <w:webHidden/>
                <w:color w:val="000000" w:themeColor="text1"/>
                <w:sz w:val="24"/>
                <w:szCs w:val="24"/>
              </w:rPr>
              <w:instrText xml:space="preserve"> PAGEREF _Toc40278334 \h </w:instrText>
            </w:r>
            <w:r w:rsidRPr="00315200">
              <w:rPr>
                <w:rFonts w:cs="Arial"/>
                <w:noProof/>
                <w:webHidden/>
                <w:color w:val="000000" w:themeColor="text1"/>
                <w:sz w:val="24"/>
                <w:szCs w:val="24"/>
              </w:rPr>
            </w:r>
            <w:r w:rsidRPr="00315200">
              <w:rPr>
                <w:rFonts w:cs="Arial"/>
                <w:noProof/>
                <w:webHidden/>
                <w:color w:val="000000" w:themeColor="text1"/>
                <w:sz w:val="24"/>
                <w:szCs w:val="24"/>
              </w:rPr>
              <w:fldChar w:fldCharType="separate"/>
            </w:r>
            <w:r w:rsidR="00A56B77" w:rsidRPr="00315200">
              <w:rPr>
                <w:rFonts w:cs="Arial"/>
                <w:noProof/>
                <w:webHidden/>
                <w:color w:val="000000" w:themeColor="text1"/>
                <w:sz w:val="24"/>
                <w:szCs w:val="24"/>
              </w:rPr>
              <w:t>4</w:t>
            </w:r>
            <w:r w:rsidRPr="00315200">
              <w:rPr>
                <w:rFonts w:cs="Arial"/>
                <w:noProof/>
                <w:webHidden/>
                <w:color w:val="000000" w:themeColor="text1"/>
                <w:sz w:val="24"/>
                <w:szCs w:val="24"/>
              </w:rPr>
              <w:fldChar w:fldCharType="end"/>
            </w:r>
          </w:hyperlink>
        </w:p>
        <w:p w14:paraId="7A56F9C9" w14:textId="57358837" w:rsidR="007B5822" w:rsidRPr="00315200" w:rsidRDefault="007B5822" w:rsidP="00CC1E08">
          <w:pPr>
            <w:pStyle w:val="TOC2"/>
            <w:rPr>
              <w:rFonts w:eastAsiaTheme="minorEastAsia" w:cs="Arial"/>
              <w:noProof/>
              <w:color w:val="000000" w:themeColor="text1"/>
              <w:sz w:val="24"/>
              <w:szCs w:val="24"/>
              <w:lang w:eastAsia="en-GB"/>
            </w:rPr>
          </w:pPr>
          <w:hyperlink w:anchor="_Toc40278335" w:history="1">
            <w:r w:rsidRPr="00315200">
              <w:rPr>
                <w:rStyle w:val="Hyperlink"/>
                <w:rFonts w:cs="Arial"/>
                <w:noProof/>
                <w:color w:val="000000" w:themeColor="text1"/>
                <w:sz w:val="24"/>
                <w:szCs w:val="24"/>
              </w:rPr>
              <w:t>5.4    All CRGPA staff (including Bank/Contracted/Temporary Staff)</w:t>
            </w:r>
            <w:r w:rsidRPr="00315200">
              <w:rPr>
                <w:rFonts w:cs="Arial"/>
                <w:noProof/>
                <w:webHidden/>
                <w:color w:val="000000" w:themeColor="text1"/>
                <w:sz w:val="24"/>
                <w:szCs w:val="24"/>
              </w:rPr>
              <w:tab/>
            </w:r>
            <w:r w:rsidRPr="00315200">
              <w:rPr>
                <w:rFonts w:cs="Arial"/>
                <w:noProof/>
                <w:webHidden/>
                <w:color w:val="000000" w:themeColor="text1"/>
                <w:sz w:val="24"/>
                <w:szCs w:val="24"/>
              </w:rPr>
              <w:fldChar w:fldCharType="begin"/>
            </w:r>
            <w:r w:rsidRPr="00315200">
              <w:rPr>
                <w:rFonts w:cs="Arial"/>
                <w:noProof/>
                <w:webHidden/>
                <w:color w:val="000000" w:themeColor="text1"/>
                <w:sz w:val="24"/>
                <w:szCs w:val="24"/>
              </w:rPr>
              <w:instrText xml:space="preserve"> PAGEREF _Toc40278335 \h </w:instrText>
            </w:r>
            <w:r w:rsidRPr="00315200">
              <w:rPr>
                <w:rFonts w:cs="Arial"/>
                <w:noProof/>
                <w:webHidden/>
                <w:color w:val="000000" w:themeColor="text1"/>
                <w:sz w:val="24"/>
                <w:szCs w:val="24"/>
              </w:rPr>
            </w:r>
            <w:r w:rsidRPr="00315200">
              <w:rPr>
                <w:rFonts w:cs="Arial"/>
                <w:noProof/>
                <w:webHidden/>
                <w:color w:val="000000" w:themeColor="text1"/>
                <w:sz w:val="24"/>
                <w:szCs w:val="24"/>
              </w:rPr>
              <w:fldChar w:fldCharType="separate"/>
            </w:r>
            <w:r w:rsidR="00A56B77" w:rsidRPr="00315200">
              <w:rPr>
                <w:rFonts w:cs="Arial"/>
                <w:noProof/>
                <w:webHidden/>
                <w:color w:val="000000" w:themeColor="text1"/>
                <w:sz w:val="24"/>
                <w:szCs w:val="24"/>
              </w:rPr>
              <w:t>4</w:t>
            </w:r>
            <w:r w:rsidRPr="00315200">
              <w:rPr>
                <w:rFonts w:cs="Arial"/>
                <w:noProof/>
                <w:webHidden/>
                <w:color w:val="000000" w:themeColor="text1"/>
                <w:sz w:val="24"/>
                <w:szCs w:val="24"/>
              </w:rPr>
              <w:fldChar w:fldCharType="end"/>
            </w:r>
          </w:hyperlink>
        </w:p>
        <w:p w14:paraId="75B99A5D" w14:textId="38546D86" w:rsidR="007B5822" w:rsidRPr="00315200" w:rsidRDefault="007B5822" w:rsidP="00CC1E08">
          <w:pPr>
            <w:pStyle w:val="TOC1"/>
            <w:rPr>
              <w:rFonts w:eastAsiaTheme="minorEastAsia" w:cs="Arial"/>
              <w:noProof/>
              <w:color w:val="000000" w:themeColor="text1"/>
              <w:sz w:val="24"/>
              <w:szCs w:val="24"/>
              <w:lang w:eastAsia="en-GB"/>
            </w:rPr>
          </w:pPr>
          <w:hyperlink w:anchor="_Toc40278336" w:history="1">
            <w:r w:rsidRPr="00315200">
              <w:rPr>
                <w:rStyle w:val="Hyperlink"/>
                <w:rFonts w:cs="Arial"/>
                <w:noProof/>
                <w:color w:val="000000" w:themeColor="text1"/>
                <w:sz w:val="24"/>
                <w:szCs w:val="24"/>
              </w:rPr>
              <w:t>6.</w:t>
            </w:r>
            <w:r w:rsidRPr="00315200">
              <w:rPr>
                <w:rFonts w:eastAsiaTheme="minorEastAsia" w:cs="Arial"/>
                <w:noProof/>
                <w:color w:val="000000" w:themeColor="text1"/>
                <w:sz w:val="24"/>
                <w:szCs w:val="24"/>
                <w:lang w:eastAsia="en-GB"/>
              </w:rPr>
              <w:tab/>
            </w:r>
            <w:r w:rsidRPr="00315200">
              <w:rPr>
                <w:rStyle w:val="Hyperlink"/>
                <w:rFonts w:cs="Arial"/>
                <w:noProof/>
                <w:color w:val="000000" w:themeColor="text1"/>
                <w:sz w:val="24"/>
                <w:szCs w:val="24"/>
              </w:rPr>
              <w:t>Process</w:t>
            </w:r>
            <w:r w:rsidRPr="00315200">
              <w:rPr>
                <w:rFonts w:cs="Arial"/>
                <w:noProof/>
                <w:webHidden/>
                <w:color w:val="000000" w:themeColor="text1"/>
                <w:sz w:val="24"/>
                <w:szCs w:val="24"/>
              </w:rPr>
              <w:tab/>
            </w:r>
            <w:r w:rsidRPr="00315200">
              <w:rPr>
                <w:rFonts w:cs="Arial"/>
                <w:noProof/>
                <w:webHidden/>
                <w:color w:val="000000" w:themeColor="text1"/>
                <w:sz w:val="24"/>
                <w:szCs w:val="24"/>
              </w:rPr>
              <w:fldChar w:fldCharType="begin"/>
            </w:r>
            <w:r w:rsidRPr="00315200">
              <w:rPr>
                <w:rFonts w:cs="Arial"/>
                <w:noProof/>
                <w:webHidden/>
                <w:color w:val="000000" w:themeColor="text1"/>
                <w:sz w:val="24"/>
                <w:szCs w:val="24"/>
              </w:rPr>
              <w:instrText xml:space="preserve"> PAGEREF _Toc40278336 \h </w:instrText>
            </w:r>
            <w:r w:rsidRPr="00315200">
              <w:rPr>
                <w:rFonts w:cs="Arial"/>
                <w:noProof/>
                <w:webHidden/>
                <w:color w:val="000000" w:themeColor="text1"/>
                <w:sz w:val="24"/>
                <w:szCs w:val="24"/>
              </w:rPr>
            </w:r>
            <w:r w:rsidRPr="00315200">
              <w:rPr>
                <w:rFonts w:cs="Arial"/>
                <w:noProof/>
                <w:webHidden/>
                <w:color w:val="000000" w:themeColor="text1"/>
                <w:sz w:val="24"/>
                <w:szCs w:val="24"/>
              </w:rPr>
              <w:fldChar w:fldCharType="separate"/>
            </w:r>
            <w:r w:rsidR="00A56B77" w:rsidRPr="00315200">
              <w:rPr>
                <w:rFonts w:cs="Arial"/>
                <w:noProof/>
                <w:webHidden/>
                <w:color w:val="000000" w:themeColor="text1"/>
                <w:sz w:val="24"/>
                <w:szCs w:val="24"/>
              </w:rPr>
              <w:t>5</w:t>
            </w:r>
            <w:r w:rsidRPr="00315200">
              <w:rPr>
                <w:rFonts w:cs="Arial"/>
                <w:noProof/>
                <w:webHidden/>
                <w:color w:val="000000" w:themeColor="text1"/>
                <w:sz w:val="24"/>
                <w:szCs w:val="24"/>
              </w:rPr>
              <w:fldChar w:fldCharType="end"/>
            </w:r>
          </w:hyperlink>
        </w:p>
        <w:p w14:paraId="6C63D5D9" w14:textId="5C748FA1" w:rsidR="007B5822" w:rsidRPr="00315200" w:rsidRDefault="007B5822" w:rsidP="00CC1E08">
          <w:pPr>
            <w:pStyle w:val="TOC1"/>
            <w:rPr>
              <w:rFonts w:eastAsiaTheme="minorEastAsia" w:cs="Arial"/>
              <w:noProof/>
              <w:color w:val="000000" w:themeColor="text1"/>
              <w:sz w:val="24"/>
              <w:szCs w:val="24"/>
              <w:lang w:eastAsia="en-GB"/>
            </w:rPr>
          </w:pPr>
          <w:hyperlink w:anchor="_Toc40278337" w:history="1">
            <w:r w:rsidRPr="00315200">
              <w:rPr>
                <w:rStyle w:val="Hyperlink"/>
                <w:rFonts w:cs="Arial"/>
                <w:noProof/>
                <w:color w:val="000000" w:themeColor="text1"/>
                <w:sz w:val="24"/>
                <w:szCs w:val="24"/>
              </w:rPr>
              <w:t>7.</w:t>
            </w:r>
            <w:r w:rsidRPr="00315200">
              <w:rPr>
                <w:rFonts w:eastAsiaTheme="minorEastAsia" w:cs="Arial"/>
                <w:noProof/>
                <w:color w:val="000000" w:themeColor="text1"/>
                <w:sz w:val="24"/>
                <w:szCs w:val="24"/>
                <w:lang w:eastAsia="en-GB"/>
              </w:rPr>
              <w:tab/>
            </w:r>
            <w:r w:rsidRPr="00315200">
              <w:rPr>
                <w:rStyle w:val="Hyperlink"/>
                <w:rFonts w:cs="Arial"/>
                <w:noProof/>
                <w:color w:val="000000" w:themeColor="text1"/>
                <w:sz w:val="24"/>
                <w:szCs w:val="24"/>
              </w:rPr>
              <w:t>Consultation</w:t>
            </w:r>
            <w:r w:rsidRPr="00315200">
              <w:rPr>
                <w:rFonts w:cs="Arial"/>
                <w:noProof/>
                <w:webHidden/>
                <w:color w:val="000000" w:themeColor="text1"/>
                <w:sz w:val="24"/>
                <w:szCs w:val="24"/>
              </w:rPr>
              <w:tab/>
            </w:r>
            <w:r w:rsidRPr="00315200">
              <w:rPr>
                <w:rFonts w:cs="Arial"/>
                <w:noProof/>
                <w:webHidden/>
                <w:color w:val="000000" w:themeColor="text1"/>
                <w:sz w:val="24"/>
                <w:szCs w:val="24"/>
              </w:rPr>
              <w:fldChar w:fldCharType="begin"/>
            </w:r>
            <w:r w:rsidRPr="00315200">
              <w:rPr>
                <w:rFonts w:cs="Arial"/>
                <w:noProof/>
                <w:webHidden/>
                <w:color w:val="000000" w:themeColor="text1"/>
                <w:sz w:val="24"/>
                <w:szCs w:val="24"/>
              </w:rPr>
              <w:instrText xml:space="preserve"> PAGEREF _Toc40278337 \h </w:instrText>
            </w:r>
            <w:r w:rsidRPr="00315200">
              <w:rPr>
                <w:rFonts w:cs="Arial"/>
                <w:noProof/>
                <w:webHidden/>
                <w:color w:val="000000" w:themeColor="text1"/>
                <w:sz w:val="24"/>
                <w:szCs w:val="24"/>
              </w:rPr>
            </w:r>
            <w:r w:rsidRPr="00315200">
              <w:rPr>
                <w:rFonts w:cs="Arial"/>
                <w:noProof/>
                <w:webHidden/>
                <w:color w:val="000000" w:themeColor="text1"/>
                <w:sz w:val="24"/>
                <w:szCs w:val="24"/>
              </w:rPr>
              <w:fldChar w:fldCharType="separate"/>
            </w:r>
            <w:r w:rsidR="00A56B77" w:rsidRPr="00315200">
              <w:rPr>
                <w:rFonts w:cs="Arial"/>
                <w:noProof/>
                <w:webHidden/>
                <w:color w:val="000000" w:themeColor="text1"/>
                <w:sz w:val="24"/>
                <w:szCs w:val="24"/>
              </w:rPr>
              <w:t>5</w:t>
            </w:r>
            <w:r w:rsidRPr="00315200">
              <w:rPr>
                <w:rFonts w:cs="Arial"/>
                <w:noProof/>
                <w:webHidden/>
                <w:color w:val="000000" w:themeColor="text1"/>
                <w:sz w:val="24"/>
                <w:szCs w:val="24"/>
              </w:rPr>
              <w:fldChar w:fldCharType="end"/>
            </w:r>
          </w:hyperlink>
        </w:p>
        <w:p w14:paraId="4D0FCD9B" w14:textId="3F44BCF3" w:rsidR="007B5822" w:rsidRPr="00315200" w:rsidRDefault="007B5822" w:rsidP="00CC1E08">
          <w:pPr>
            <w:pStyle w:val="TOC1"/>
            <w:rPr>
              <w:rFonts w:eastAsiaTheme="minorEastAsia" w:cs="Arial"/>
              <w:noProof/>
              <w:color w:val="000000" w:themeColor="text1"/>
              <w:sz w:val="24"/>
              <w:szCs w:val="24"/>
              <w:lang w:eastAsia="en-GB"/>
            </w:rPr>
          </w:pPr>
          <w:hyperlink w:anchor="_Toc40278338" w:history="1">
            <w:r w:rsidRPr="00315200">
              <w:rPr>
                <w:rStyle w:val="Hyperlink"/>
                <w:rFonts w:cs="Arial"/>
                <w:noProof/>
                <w:color w:val="000000" w:themeColor="text1"/>
                <w:sz w:val="24"/>
                <w:szCs w:val="24"/>
              </w:rPr>
              <w:t>8.</w:t>
            </w:r>
            <w:r w:rsidRPr="00315200">
              <w:rPr>
                <w:rFonts w:eastAsiaTheme="minorEastAsia" w:cs="Arial"/>
                <w:noProof/>
                <w:color w:val="000000" w:themeColor="text1"/>
                <w:sz w:val="24"/>
                <w:szCs w:val="24"/>
                <w:lang w:eastAsia="en-GB"/>
              </w:rPr>
              <w:tab/>
            </w:r>
            <w:r w:rsidRPr="00315200">
              <w:rPr>
                <w:rStyle w:val="Hyperlink"/>
                <w:rFonts w:cs="Arial"/>
                <w:noProof/>
                <w:color w:val="000000" w:themeColor="text1"/>
                <w:sz w:val="24"/>
                <w:szCs w:val="24"/>
              </w:rPr>
              <w:t>Implementation</w:t>
            </w:r>
            <w:r w:rsidRPr="00315200">
              <w:rPr>
                <w:rFonts w:cs="Arial"/>
                <w:noProof/>
                <w:webHidden/>
                <w:color w:val="000000" w:themeColor="text1"/>
                <w:sz w:val="24"/>
                <w:szCs w:val="24"/>
              </w:rPr>
              <w:tab/>
            </w:r>
            <w:r w:rsidRPr="00315200">
              <w:rPr>
                <w:rFonts w:cs="Arial"/>
                <w:noProof/>
                <w:webHidden/>
                <w:color w:val="000000" w:themeColor="text1"/>
                <w:sz w:val="24"/>
                <w:szCs w:val="24"/>
              </w:rPr>
              <w:fldChar w:fldCharType="begin"/>
            </w:r>
            <w:r w:rsidRPr="00315200">
              <w:rPr>
                <w:rFonts w:cs="Arial"/>
                <w:noProof/>
                <w:webHidden/>
                <w:color w:val="000000" w:themeColor="text1"/>
                <w:sz w:val="24"/>
                <w:szCs w:val="24"/>
              </w:rPr>
              <w:instrText xml:space="preserve"> PAGEREF _Toc40278338 \h </w:instrText>
            </w:r>
            <w:r w:rsidRPr="00315200">
              <w:rPr>
                <w:rFonts w:cs="Arial"/>
                <w:noProof/>
                <w:webHidden/>
                <w:color w:val="000000" w:themeColor="text1"/>
                <w:sz w:val="24"/>
                <w:szCs w:val="24"/>
              </w:rPr>
            </w:r>
            <w:r w:rsidRPr="00315200">
              <w:rPr>
                <w:rFonts w:cs="Arial"/>
                <w:noProof/>
                <w:webHidden/>
                <w:color w:val="000000" w:themeColor="text1"/>
                <w:sz w:val="24"/>
                <w:szCs w:val="24"/>
              </w:rPr>
              <w:fldChar w:fldCharType="separate"/>
            </w:r>
            <w:r w:rsidR="00A56B77" w:rsidRPr="00315200">
              <w:rPr>
                <w:rFonts w:cs="Arial"/>
                <w:noProof/>
                <w:webHidden/>
                <w:color w:val="000000" w:themeColor="text1"/>
                <w:sz w:val="24"/>
                <w:szCs w:val="24"/>
              </w:rPr>
              <w:t>5</w:t>
            </w:r>
            <w:r w:rsidRPr="00315200">
              <w:rPr>
                <w:rFonts w:cs="Arial"/>
                <w:noProof/>
                <w:webHidden/>
                <w:color w:val="000000" w:themeColor="text1"/>
                <w:sz w:val="24"/>
                <w:szCs w:val="24"/>
              </w:rPr>
              <w:fldChar w:fldCharType="end"/>
            </w:r>
          </w:hyperlink>
        </w:p>
        <w:p w14:paraId="724FA32C" w14:textId="53B9DD84" w:rsidR="007B5822" w:rsidRPr="00315200" w:rsidRDefault="007B5822" w:rsidP="00CC1E08">
          <w:pPr>
            <w:pStyle w:val="TOC1"/>
            <w:rPr>
              <w:rFonts w:eastAsiaTheme="minorEastAsia" w:cs="Arial"/>
              <w:noProof/>
              <w:color w:val="000000" w:themeColor="text1"/>
              <w:sz w:val="24"/>
              <w:szCs w:val="24"/>
              <w:lang w:eastAsia="en-GB"/>
            </w:rPr>
          </w:pPr>
          <w:hyperlink w:anchor="_Toc40278339" w:history="1">
            <w:r w:rsidRPr="00315200">
              <w:rPr>
                <w:rStyle w:val="Hyperlink"/>
                <w:rFonts w:cs="Arial"/>
                <w:noProof/>
                <w:color w:val="000000" w:themeColor="text1"/>
                <w:sz w:val="24"/>
                <w:szCs w:val="24"/>
              </w:rPr>
              <w:t>9.</w:t>
            </w:r>
            <w:r w:rsidRPr="00315200">
              <w:rPr>
                <w:rFonts w:eastAsiaTheme="minorEastAsia" w:cs="Arial"/>
                <w:noProof/>
                <w:color w:val="000000" w:themeColor="text1"/>
                <w:sz w:val="24"/>
                <w:szCs w:val="24"/>
                <w:lang w:eastAsia="en-GB"/>
              </w:rPr>
              <w:tab/>
            </w:r>
            <w:r w:rsidRPr="00315200">
              <w:rPr>
                <w:rStyle w:val="Hyperlink"/>
                <w:rFonts w:cs="Arial"/>
                <w:noProof/>
                <w:color w:val="000000" w:themeColor="text1"/>
                <w:sz w:val="24"/>
                <w:szCs w:val="24"/>
              </w:rPr>
              <w:t>Training and Support</w:t>
            </w:r>
            <w:r w:rsidRPr="00315200">
              <w:rPr>
                <w:rFonts w:cs="Arial"/>
                <w:noProof/>
                <w:webHidden/>
                <w:color w:val="000000" w:themeColor="text1"/>
                <w:sz w:val="24"/>
                <w:szCs w:val="24"/>
              </w:rPr>
              <w:tab/>
            </w:r>
            <w:r w:rsidRPr="00315200">
              <w:rPr>
                <w:rFonts w:cs="Arial"/>
                <w:noProof/>
                <w:webHidden/>
                <w:color w:val="000000" w:themeColor="text1"/>
                <w:sz w:val="24"/>
                <w:szCs w:val="24"/>
              </w:rPr>
              <w:fldChar w:fldCharType="begin"/>
            </w:r>
            <w:r w:rsidRPr="00315200">
              <w:rPr>
                <w:rFonts w:cs="Arial"/>
                <w:noProof/>
                <w:webHidden/>
                <w:color w:val="000000" w:themeColor="text1"/>
                <w:sz w:val="24"/>
                <w:szCs w:val="24"/>
              </w:rPr>
              <w:instrText xml:space="preserve"> PAGEREF _Toc40278339 \h </w:instrText>
            </w:r>
            <w:r w:rsidRPr="00315200">
              <w:rPr>
                <w:rFonts w:cs="Arial"/>
                <w:noProof/>
                <w:webHidden/>
                <w:color w:val="000000" w:themeColor="text1"/>
                <w:sz w:val="24"/>
                <w:szCs w:val="24"/>
              </w:rPr>
            </w:r>
            <w:r w:rsidRPr="00315200">
              <w:rPr>
                <w:rFonts w:cs="Arial"/>
                <w:noProof/>
                <w:webHidden/>
                <w:color w:val="000000" w:themeColor="text1"/>
                <w:sz w:val="24"/>
                <w:szCs w:val="24"/>
              </w:rPr>
              <w:fldChar w:fldCharType="separate"/>
            </w:r>
            <w:r w:rsidR="00A56B77" w:rsidRPr="00315200">
              <w:rPr>
                <w:rFonts w:cs="Arial"/>
                <w:noProof/>
                <w:webHidden/>
                <w:color w:val="000000" w:themeColor="text1"/>
                <w:sz w:val="24"/>
                <w:szCs w:val="24"/>
              </w:rPr>
              <w:t>5</w:t>
            </w:r>
            <w:r w:rsidRPr="00315200">
              <w:rPr>
                <w:rFonts w:cs="Arial"/>
                <w:noProof/>
                <w:webHidden/>
                <w:color w:val="000000" w:themeColor="text1"/>
                <w:sz w:val="24"/>
                <w:szCs w:val="24"/>
              </w:rPr>
              <w:fldChar w:fldCharType="end"/>
            </w:r>
          </w:hyperlink>
        </w:p>
        <w:p w14:paraId="7433D674" w14:textId="6AD230D3" w:rsidR="007B5822" w:rsidRPr="00315200" w:rsidRDefault="007B5822" w:rsidP="00CC1E08">
          <w:pPr>
            <w:pStyle w:val="TOC1"/>
            <w:rPr>
              <w:rFonts w:eastAsiaTheme="minorEastAsia" w:cs="Arial"/>
              <w:noProof/>
              <w:color w:val="000000" w:themeColor="text1"/>
              <w:sz w:val="24"/>
              <w:szCs w:val="24"/>
              <w:lang w:eastAsia="en-GB"/>
            </w:rPr>
          </w:pPr>
          <w:hyperlink w:anchor="_Toc40278340" w:history="1">
            <w:r w:rsidRPr="00315200">
              <w:rPr>
                <w:rStyle w:val="Hyperlink"/>
                <w:rFonts w:cs="Arial"/>
                <w:noProof/>
                <w:color w:val="000000" w:themeColor="text1"/>
                <w:sz w:val="24"/>
                <w:szCs w:val="24"/>
              </w:rPr>
              <w:t>10.</w:t>
            </w:r>
            <w:r w:rsidRPr="00315200">
              <w:rPr>
                <w:rFonts w:eastAsiaTheme="minorEastAsia" w:cs="Arial"/>
                <w:noProof/>
                <w:color w:val="000000" w:themeColor="text1"/>
                <w:sz w:val="24"/>
                <w:szCs w:val="24"/>
                <w:lang w:eastAsia="en-GB"/>
              </w:rPr>
              <w:tab/>
            </w:r>
            <w:r w:rsidRPr="00315200">
              <w:rPr>
                <w:rStyle w:val="Hyperlink"/>
                <w:rFonts w:cs="Arial"/>
                <w:noProof/>
                <w:color w:val="000000" w:themeColor="text1"/>
                <w:sz w:val="24"/>
                <w:szCs w:val="24"/>
              </w:rPr>
              <w:t>Review</w:t>
            </w:r>
            <w:r w:rsidRPr="00315200">
              <w:rPr>
                <w:rFonts w:cs="Arial"/>
                <w:noProof/>
                <w:webHidden/>
                <w:color w:val="000000" w:themeColor="text1"/>
                <w:sz w:val="24"/>
                <w:szCs w:val="24"/>
              </w:rPr>
              <w:tab/>
            </w:r>
            <w:r w:rsidRPr="00315200">
              <w:rPr>
                <w:rFonts w:cs="Arial"/>
                <w:noProof/>
                <w:webHidden/>
                <w:color w:val="000000" w:themeColor="text1"/>
                <w:sz w:val="24"/>
                <w:szCs w:val="24"/>
              </w:rPr>
              <w:fldChar w:fldCharType="begin"/>
            </w:r>
            <w:r w:rsidRPr="00315200">
              <w:rPr>
                <w:rFonts w:cs="Arial"/>
                <w:noProof/>
                <w:webHidden/>
                <w:color w:val="000000" w:themeColor="text1"/>
                <w:sz w:val="24"/>
                <w:szCs w:val="24"/>
              </w:rPr>
              <w:instrText xml:space="preserve"> PAGEREF _Toc40278340 \h </w:instrText>
            </w:r>
            <w:r w:rsidRPr="00315200">
              <w:rPr>
                <w:rFonts w:cs="Arial"/>
                <w:noProof/>
                <w:webHidden/>
                <w:color w:val="000000" w:themeColor="text1"/>
                <w:sz w:val="24"/>
                <w:szCs w:val="24"/>
              </w:rPr>
            </w:r>
            <w:r w:rsidRPr="00315200">
              <w:rPr>
                <w:rFonts w:cs="Arial"/>
                <w:noProof/>
                <w:webHidden/>
                <w:color w:val="000000" w:themeColor="text1"/>
                <w:sz w:val="24"/>
                <w:szCs w:val="24"/>
              </w:rPr>
              <w:fldChar w:fldCharType="separate"/>
            </w:r>
            <w:r w:rsidR="00A56B77" w:rsidRPr="00315200">
              <w:rPr>
                <w:rFonts w:cs="Arial"/>
                <w:noProof/>
                <w:webHidden/>
                <w:color w:val="000000" w:themeColor="text1"/>
                <w:sz w:val="24"/>
                <w:szCs w:val="24"/>
              </w:rPr>
              <w:t>5</w:t>
            </w:r>
            <w:r w:rsidRPr="00315200">
              <w:rPr>
                <w:rFonts w:cs="Arial"/>
                <w:noProof/>
                <w:webHidden/>
                <w:color w:val="000000" w:themeColor="text1"/>
                <w:sz w:val="24"/>
                <w:szCs w:val="24"/>
              </w:rPr>
              <w:fldChar w:fldCharType="end"/>
            </w:r>
          </w:hyperlink>
        </w:p>
        <w:p w14:paraId="03B70992" w14:textId="06351656" w:rsidR="007B5822" w:rsidRPr="00315200" w:rsidRDefault="007B5822" w:rsidP="00CC1E08">
          <w:pPr>
            <w:pStyle w:val="TOC1"/>
            <w:rPr>
              <w:rFonts w:eastAsiaTheme="minorEastAsia" w:cs="Arial"/>
              <w:noProof/>
              <w:color w:val="000000" w:themeColor="text1"/>
              <w:sz w:val="24"/>
              <w:szCs w:val="24"/>
              <w:lang w:eastAsia="en-GB"/>
            </w:rPr>
          </w:pPr>
          <w:hyperlink w:anchor="_Toc40278341" w:history="1">
            <w:r w:rsidRPr="00315200">
              <w:rPr>
                <w:rStyle w:val="Hyperlink"/>
                <w:rFonts w:cs="Arial"/>
                <w:noProof/>
                <w:color w:val="000000" w:themeColor="text1"/>
                <w:sz w:val="24"/>
                <w:szCs w:val="24"/>
              </w:rPr>
              <w:t>11.</w:t>
            </w:r>
            <w:r w:rsidRPr="00315200">
              <w:rPr>
                <w:rFonts w:eastAsiaTheme="minorEastAsia" w:cs="Arial"/>
                <w:noProof/>
                <w:color w:val="000000" w:themeColor="text1"/>
                <w:sz w:val="24"/>
                <w:szCs w:val="24"/>
                <w:lang w:eastAsia="en-GB"/>
              </w:rPr>
              <w:tab/>
            </w:r>
            <w:r w:rsidRPr="00315200">
              <w:rPr>
                <w:rStyle w:val="Hyperlink"/>
                <w:rFonts w:cs="Arial"/>
                <w:noProof/>
                <w:color w:val="000000" w:themeColor="text1"/>
                <w:sz w:val="24"/>
                <w:szCs w:val="24"/>
              </w:rPr>
              <w:t>Monitoring and Compliance</w:t>
            </w:r>
            <w:r w:rsidRPr="00315200">
              <w:rPr>
                <w:rFonts w:cs="Arial"/>
                <w:noProof/>
                <w:webHidden/>
                <w:color w:val="000000" w:themeColor="text1"/>
                <w:sz w:val="24"/>
                <w:szCs w:val="24"/>
              </w:rPr>
              <w:tab/>
            </w:r>
            <w:r w:rsidRPr="00315200">
              <w:rPr>
                <w:rFonts w:cs="Arial"/>
                <w:noProof/>
                <w:webHidden/>
                <w:color w:val="000000" w:themeColor="text1"/>
                <w:sz w:val="24"/>
                <w:szCs w:val="24"/>
              </w:rPr>
              <w:fldChar w:fldCharType="begin"/>
            </w:r>
            <w:r w:rsidRPr="00315200">
              <w:rPr>
                <w:rFonts w:cs="Arial"/>
                <w:noProof/>
                <w:webHidden/>
                <w:color w:val="000000" w:themeColor="text1"/>
                <w:sz w:val="24"/>
                <w:szCs w:val="24"/>
              </w:rPr>
              <w:instrText xml:space="preserve"> PAGEREF _Toc40278341 \h </w:instrText>
            </w:r>
            <w:r w:rsidRPr="00315200">
              <w:rPr>
                <w:rFonts w:cs="Arial"/>
                <w:noProof/>
                <w:webHidden/>
                <w:color w:val="000000" w:themeColor="text1"/>
                <w:sz w:val="24"/>
                <w:szCs w:val="24"/>
              </w:rPr>
            </w:r>
            <w:r w:rsidRPr="00315200">
              <w:rPr>
                <w:rFonts w:cs="Arial"/>
                <w:noProof/>
                <w:webHidden/>
                <w:color w:val="000000" w:themeColor="text1"/>
                <w:sz w:val="24"/>
                <w:szCs w:val="24"/>
              </w:rPr>
              <w:fldChar w:fldCharType="separate"/>
            </w:r>
            <w:r w:rsidR="00A56B77" w:rsidRPr="00315200">
              <w:rPr>
                <w:rFonts w:cs="Arial"/>
                <w:noProof/>
                <w:webHidden/>
                <w:color w:val="000000" w:themeColor="text1"/>
                <w:sz w:val="24"/>
                <w:szCs w:val="24"/>
              </w:rPr>
              <w:t>6</w:t>
            </w:r>
            <w:r w:rsidRPr="00315200">
              <w:rPr>
                <w:rFonts w:cs="Arial"/>
                <w:noProof/>
                <w:webHidden/>
                <w:color w:val="000000" w:themeColor="text1"/>
                <w:sz w:val="24"/>
                <w:szCs w:val="24"/>
              </w:rPr>
              <w:fldChar w:fldCharType="end"/>
            </w:r>
          </w:hyperlink>
        </w:p>
        <w:p w14:paraId="1FF6C908" w14:textId="549FA323" w:rsidR="007B5822" w:rsidRPr="00315200" w:rsidRDefault="007B5822" w:rsidP="00CC1E08">
          <w:pPr>
            <w:pStyle w:val="TOC1"/>
            <w:rPr>
              <w:rFonts w:eastAsiaTheme="minorEastAsia" w:cs="Arial"/>
              <w:noProof/>
              <w:color w:val="000000" w:themeColor="text1"/>
              <w:sz w:val="24"/>
              <w:szCs w:val="24"/>
              <w:lang w:eastAsia="en-GB"/>
            </w:rPr>
          </w:pPr>
          <w:hyperlink w:anchor="_Toc40278342" w:history="1">
            <w:r w:rsidRPr="00315200">
              <w:rPr>
                <w:rStyle w:val="Hyperlink"/>
                <w:rFonts w:cs="Arial"/>
                <w:noProof/>
                <w:color w:val="000000" w:themeColor="text1"/>
                <w:sz w:val="24"/>
                <w:szCs w:val="24"/>
              </w:rPr>
              <w:t>12.</w:t>
            </w:r>
            <w:r w:rsidRPr="00315200">
              <w:rPr>
                <w:rFonts w:eastAsiaTheme="minorEastAsia" w:cs="Arial"/>
                <w:noProof/>
                <w:color w:val="000000" w:themeColor="text1"/>
                <w:sz w:val="24"/>
                <w:szCs w:val="24"/>
                <w:lang w:eastAsia="en-GB"/>
              </w:rPr>
              <w:tab/>
            </w:r>
            <w:r w:rsidRPr="00315200">
              <w:rPr>
                <w:rStyle w:val="Hyperlink"/>
                <w:rFonts w:cs="Arial"/>
                <w:noProof/>
                <w:color w:val="000000" w:themeColor="text1"/>
                <w:sz w:val="24"/>
                <w:szCs w:val="24"/>
              </w:rPr>
              <w:t>Version Control</w:t>
            </w:r>
            <w:r w:rsidRPr="00315200">
              <w:rPr>
                <w:rFonts w:cs="Arial"/>
                <w:noProof/>
                <w:webHidden/>
                <w:color w:val="000000" w:themeColor="text1"/>
                <w:sz w:val="24"/>
                <w:szCs w:val="24"/>
              </w:rPr>
              <w:tab/>
            </w:r>
            <w:r w:rsidRPr="00315200">
              <w:rPr>
                <w:rFonts w:cs="Arial"/>
                <w:noProof/>
                <w:webHidden/>
                <w:color w:val="000000" w:themeColor="text1"/>
                <w:sz w:val="24"/>
                <w:szCs w:val="24"/>
              </w:rPr>
              <w:fldChar w:fldCharType="begin"/>
            </w:r>
            <w:r w:rsidRPr="00315200">
              <w:rPr>
                <w:rFonts w:cs="Arial"/>
                <w:noProof/>
                <w:webHidden/>
                <w:color w:val="000000" w:themeColor="text1"/>
                <w:sz w:val="24"/>
                <w:szCs w:val="24"/>
              </w:rPr>
              <w:instrText xml:space="preserve"> PAGEREF _Toc40278342 \h </w:instrText>
            </w:r>
            <w:r w:rsidRPr="00315200">
              <w:rPr>
                <w:rFonts w:cs="Arial"/>
                <w:noProof/>
                <w:webHidden/>
                <w:color w:val="000000" w:themeColor="text1"/>
                <w:sz w:val="24"/>
                <w:szCs w:val="24"/>
              </w:rPr>
            </w:r>
            <w:r w:rsidRPr="00315200">
              <w:rPr>
                <w:rFonts w:cs="Arial"/>
                <w:noProof/>
                <w:webHidden/>
                <w:color w:val="000000" w:themeColor="text1"/>
                <w:sz w:val="24"/>
                <w:szCs w:val="24"/>
              </w:rPr>
              <w:fldChar w:fldCharType="separate"/>
            </w:r>
            <w:r w:rsidR="00A56B77" w:rsidRPr="00315200">
              <w:rPr>
                <w:rFonts w:cs="Arial"/>
                <w:noProof/>
                <w:webHidden/>
                <w:color w:val="000000" w:themeColor="text1"/>
                <w:sz w:val="24"/>
                <w:szCs w:val="24"/>
              </w:rPr>
              <w:t>6</w:t>
            </w:r>
            <w:r w:rsidRPr="00315200">
              <w:rPr>
                <w:rFonts w:cs="Arial"/>
                <w:noProof/>
                <w:webHidden/>
                <w:color w:val="000000" w:themeColor="text1"/>
                <w:sz w:val="24"/>
                <w:szCs w:val="24"/>
              </w:rPr>
              <w:fldChar w:fldCharType="end"/>
            </w:r>
          </w:hyperlink>
        </w:p>
        <w:p w14:paraId="598B0B13" w14:textId="26FC11BA" w:rsidR="007B5822" w:rsidRPr="00315200" w:rsidRDefault="007B5822" w:rsidP="00CC1E08">
          <w:pPr>
            <w:pStyle w:val="TOC1"/>
            <w:rPr>
              <w:rFonts w:eastAsiaTheme="minorEastAsia" w:cs="Arial"/>
              <w:noProof/>
              <w:color w:val="000000" w:themeColor="text1"/>
              <w:sz w:val="24"/>
              <w:szCs w:val="24"/>
              <w:lang w:eastAsia="en-GB"/>
            </w:rPr>
          </w:pPr>
          <w:hyperlink w:anchor="_Toc40278343" w:history="1">
            <w:r w:rsidRPr="00315200">
              <w:rPr>
                <w:rStyle w:val="Hyperlink"/>
                <w:rFonts w:cs="Arial"/>
                <w:noProof/>
                <w:color w:val="000000" w:themeColor="text1"/>
                <w:sz w:val="24"/>
                <w:szCs w:val="24"/>
              </w:rPr>
              <w:t>13.</w:t>
            </w:r>
            <w:r w:rsidRPr="00315200">
              <w:rPr>
                <w:rFonts w:eastAsiaTheme="minorEastAsia" w:cs="Arial"/>
                <w:noProof/>
                <w:color w:val="000000" w:themeColor="text1"/>
                <w:sz w:val="24"/>
                <w:szCs w:val="24"/>
                <w:lang w:eastAsia="en-GB"/>
              </w:rPr>
              <w:tab/>
            </w:r>
            <w:r w:rsidRPr="00315200">
              <w:rPr>
                <w:rStyle w:val="Hyperlink"/>
                <w:rFonts w:cs="Arial"/>
                <w:noProof/>
                <w:color w:val="000000" w:themeColor="text1"/>
                <w:sz w:val="24"/>
                <w:szCs w:val="24"/>
              </w:rPr>
              <w:t>Equality Impact Assessment</w:t>
            </w:r>
            <w:r w:rsidRPr="00315200">
              <w:rPr>
                <w:rFonts w:cs="Arial"/>
                <w:noProof/>
                <w:webHidden/>
                <w:color w:val="000000" w:themeColor="text1"/>
                <w:sz w:val="24"/>
                <w:szCs w:val="24"/>
              </w:rPr>
              <w:tab/>
            </w:r>
            <w:r w:rsidRPr="00315200">
              <w:rPr>
                <w:rFonts w:cs="Arial"/>
                <w:noProof/>
                <w:webHidden/>
                <w:color w:val="000000" w:themeColor="text1"/>
                <w:sz w:val="24"/>
                <w:szCs w:val="24"/>
              </w:rPr>
              <w:fldChar w:fldCharType="begin"/>
            </w:r>
            <w:r w:rsidRPr="00315200">
              <w:rPr>
                <w:rFonts w:cs="Arial"/>
                <w:noProof/>
                <w:webHidden/>
                <w:color w:val="000000" w:themeColor="text1"/>
                <w:sz w:val="24"/>
                <w:szCs w:val="24"/>
              </w:rPr>
              <w:instrText xml:space="preserve"> PAGEREF _Toc40278343 \h </w:instrText>
            </w:r>
            <w:r w:rsidRPr="00315200">
              <w:rPr>
                <w:rFonts w:cs="Arial"/>
                <w:noProof/>
                <w:webHidden/>
                <w:color w:val="000000" w:themeColor="text1"/>
                <w:sz w:val="24"/>
                <w:szCs w:val="24"/>
              </w:rPr>
            </w:r>
            <w:r w:rsidRPr="00315200">
              <w:rPr>
                <w:rFonts w:cs="Arial"/>
                <w:noProof/>
                <w:webHidden/>
                <w:color w:val="000000" w:themeColor="text1"/>
                <w:sz w:val="24"/>
                <w:szCs w:val="24"/>
              </w:rPr>
              <w:fldChar w:fldCharType="separate"/>
            </w:r>
            <w:r w:rsidR="00A56B77" w:rsidRPr="00315200">
              <w:rPr>
                <w:rFonts w:cs="Arial"/>
                <w:noProof/>
                <w:webHidden/>
                <w:color w:val="000000" w:themeColor="text1"/>
                <w:sz w:val="24"/>
                <w:szCs w:val="24"/>
              </w:rPr>
              <w:t>6</w:t>
            </w:r>
            <w:r w:rsidRPr="00315200">
              <w:rPr>
                <w:rFonts w:cs="Arial"/>
                <w:noProof/>
                <w:webHidden/>
                <w:color w:val="000000" w:themeColor="text1"/>
                <w:sz w:val="24"/>
                <w:szCs w:val="24"/>
              </w:rPr>
              <w:fldChar w:fldCharType="end"/>
            </w:r>
          </w:hyperlink>
        </w:p>
        <w:p w14:paraId="4634C992" w14:textId="1E6941F5" w:rsidR="007B5822" w:rsidRPr="00315200" w:rsidRDefault="007B5822" w:rsidP="00CC1E08">
          <w:pPr>
            <w:pStyle w:val="TOC1"/>
            <w:rPr>
              <w:rFonts w:eastAsiaTheme="minorEastAsia" w:cs="Arial"/>
              <w:noProof/>
              <w:color w:val="000000" w:themeColor="text1"/>
              <w:sz w:val="24"/>
              <w:szCs w:val="24"/>
              <w:lang w:eastAsia="en-GB"/>
            </w:rPr>
          </w:pPr>
          <w:hyperlink w:anchor="_Toc40278344" w:history="1">
            <w:r w:rsidRPr="00315200">
              <w:rPr>
                <w:rStyle w:val="Hyperlink"/>
                <w:rFonts w:cs="Arial"/>
                <w:noProof/>
                <w:color w:val="000000" w:themeColor="text1"/>
                <w:sz w:val="24"/>
                <w:szCs w:val="24"/>
              </w:rPr>
              <w:t>14.</w:t>
            </w:r>
            <w:r w:rsidRPr="00315200">
              <w:rPr>
                <w:rFonts w:eastAsiaTheme="minorEastAsia" w:cs="Arial"/>
                <w:noProof/>
                <w:color w:val="000000" w:themeColor="text1"/>
                <w:sz w:val="24"/>
                <w:szCs w:val="24"/>
                <w:lang w:eastAsia="en-GB"/>
              </w:rPr>
              <w:tab/>
            </w:r>
            <w:r w:rsidRPr="00315200">
              <w:rPr>
                <w:rStyle w:val="Hyperlink"/>
                <w:rFonts w:cs="Arial"/>
                <w:noProof/>
                <w:color w:val="000000" w:themeColor="text1"/>
                <w:sz w:val="24"/>
                <w:szCs w:val="24"/>
              </w:rPr>
              <w:t>References</w:t>
            </w:r>
            <w:r w:rsidRPr="00315200">
              <w:rPr>
                <w:rFonts w:cs="Arial"/>
                <w:noProof/>
                <w:webHidden/>
                <w:color w:val="000000" w:themeColor="text1"/>
                <w:sz w:val="24"/>
                <w:szCs w:val="24"/>
              </w:rPr>
              <w:tab/>
            </w:r>
            <w:r w:rsidRPr="00315200">
              <w:rPr>
                <w:rFonts w:cs="Arial"/>
                <w:noProof/>
                <w:webHidden/>
                <w:color w:val="000000" w:themeColor="text1"/>
                <w:sz w:val="24"/>
                <w:szCs w:val="24"/>
              </w:rPr>
              <w:fldChar w:fldCharType="begin"/>
            </w:r>
            <w:r w:rsidRPr="00315200">
              <w:rPr>
                <w:rFonts w:cs="Arial"/>
                <w:noProof/>
                <w:webHidden/>
                <w:color w:val="000000" w:themeColor="text1"/>
                <w:sz w:val="24"/>
                <w:szCs w:val="24"/>
              </w:rPr>
              <w:instrText xml:space="preserve"> PAGEREF _Toc40278344 \h </w:instrText>
            </w:r>
            <w:r w:rsidRPr="00315200">
              <w:rPr>
                <w:rFonts w:cs="Arial"/>
                <w:noProof/>
                <w:webHidden/>
                <w:color w:val="000000" w:themeColor="text1"/>
                <w:sz w:val="24"/>
                <w:szCs w:val="24"/>
              </w:rPr>
            </w:r>
            <w:r w:rsidRPr="00315200">
              <w:rPr>
                <w:rFonts w:cs="Arial"/>
                <w:noProof/>
                <w:webHidden/>
                <w:color w:val="000000" w:themeColor="text1"/>
                <w:sz w:val="24"/>
                <w:szCs w:val="24"/>
              </w:rPr>
              <w:fldChar w:fldCharType="separate"/>
            </w:r>
            <w:r w:rsidR="00A56B77" w:rsidRPr="00315200">
              <w:rPr>
                <w:rFonts w:cs="Arial"/>
                <w:noProof/>
                <w:webHidden/>
                <w:color w:val="000000" w:themeColor="text1"/>
                <w:sz w:val="24"/>
                <w:szCs w:val="24"/>
              </w:rPr>
              <w:t>7</w:t>
            </w:r>
            <w:r w:rsidRPr="00315200">
              <w:rPr>
                <w:rFonts w:cs="Arial"/>
                <w:noProof/>
                <w:webHidden/>
                <w:color w:val="000000" w:themeColor="text1"/>
                <w:sz w:val="24"/>
                <w:szCs w:val="24"/>
              </w:rPr>
              <w:fldChar w:fldCharType="end"/>
            </w:r>
          </w:hyperlink>
        </w:p>
        <w:p w14:paraId="7225AE91" w14:textId="77777777" w:rsidR="00DF1335" w:rsidRPr="00315200" w:rsidRDefault="000A269A" w:rsidP="00CC1E08">
          <w:pPr>
            <w:rPr>
              <w:rFonts w:cs="Arial"/>
              <w:color w:val="000000" w:themeColor="text1"/>
              <w:sz w:val="24"/>
              <w:szCs w:val="24"/>
            </w:rPr>
          </w:pPr>
          <w:r w:rsidRPr="00315200">
            <w:rPr>
              <w:rFonts w:cs="Arial"/>
              <w:color w:val="000000" w:themeColor="text1"/>
              <w:sz w:val="24"/>
              <w:szCs w:val="24"/>
            </w:rPr>
            <w:fldChar w:fldCharType="end"/>
          </w:r>
        </w:p>
      </w:sdtContent>
    </w:sdt>
    <w:p w14:paraId="718BCF5A" w14:textId="77777777" w:rsidR="005054BD" w:rsidRPr="00315200" w:rsidRDefault="005054BD" w:rsidP="00CC1E08">
      <w:pPr>
        <w:pStyle w:val="ListParagraph"/>
        <w:rPr>
          <w:rFonts w:cs="Arial"/>
          <w:bCs/>
          <w:color w:val="000000" w:themeColor="text1"/>
          <w:sz w:val="24"/>
          <w:szCs w:val="24"/>
        </w:rPr>
      </w:pPr>
    </w:p>
    <w:p w14:paraId="1F0DEAA3" w14:textId="7F559974" w:rsidR="006B34D1" w:rsidRPr="00315200" w:rsidRDefault="006B34D1" w:rsidP="00435F5E">
      <w:pPr>
        <w:pStyle w:val="ListParagraph"/>
        <w:ind w:firstLine="0"/>
        <w:rPr>
          <w:rFonts w:cs="Arial"/>
          <w:bCs/>
          <w:color w:val="000000" w:themeColor="text1"/>
          <w:sz w:val="24"/>
          <w:szCs w:val="24"/>
        </w:rPr>
      </w:pPr>
    </w:p>
    <w:p w14:paraId="7E9FF107" w14:textId="77777777" w:rsidR="00DF45FC" w:rsidRPr="00315200" w:rsidRDefault="00DF45FC" w:rsidP="00CC1E08">
      <w:pPr>
        <w:rPr>
          <w:rFonts w:cs="Arial"/>
          <w:b/>
          <w:bCs/>
          <w:color w:val="000000" w:themeColor="text1"/>
          <w:sz w:val="24"/>
          <w:szCs w:val="24"/>
        </w:rPr>
      </w:pPr>
    </w:p>
    <w:p w14:paraId="58EE922D" w14:textId="77777777" w:rsidR="00DC31F7" w:rsidRPr="00315200" w:rsidRDefault="00DF1335" w:rsidP="00CC1E08">
      <w:pPr>
        <w:rPr>
          <w:rFonts w:cs="Arial"/>
          <w:b/>
          <w:bCs/>
          <w:color w:val="000000" w:themeColor="text1"/>
          <w:sz w:val="24"/>
          <w:szCs w:val="24"/>
        </w:rPr>
        <w:sectPr w:rsidR="00DC31F7" w:rsidRPr="00315200" w:rsidSect="00412F29">
          <w:headerReference w:type="default" r:id="rId10"/>
          <w:footerReference w:type="default" r:id="rId11"/>
          <w:headerReference w:type="first" r:id="rId12"/>
          <w:footerReference w:type="first" r:id="rId13"/>
          <w:pgSz w:w="11906" w:h="16838"/>
          <w:pgMar w:top="1440" w:right="991" w:bottom="1440" w:left="1440" w:header="708" w:footer="708" w:gutter="0"/>
          <w:cols w:space="708"/>
          <w:titlePg/>
          <w:docGrid w:linePitch="360"/>
        </w:sectPr>
      </w:pPr>
      <w:r w:rsidRPr="00315200">
        <w:rPr>
          <w:rFonts w:cs="Arial"/>
          <w:b/>
          <w:bCs/>
          <w:color w:val="000000" w:themeColor="text1"/>
          <w:sz w:val="24"/>
          <w:szCs w:val="24"/>
        </w:rPr>
        <w:br w:type="page"/>
      </w:r>
    </w:p>
    <w:p w14:paraId="536AB345" w14:textId="77777777" w:rsidR="00931D11" w:rsidRPr="00315200" w:rsidRDefault="00931D11"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5"/>
        <w:gridCol w:w="8532"/>
      </w:tblGrid>
      <w:tr w:rsidR="006C5918" w:rsidRPr="00315200" w14:paraId="36D1A3A2" w14:textId="77777777" w:rsidTr="006C5918">
        <w:tc>
          <w:tcPr>
            <w:tcW w:w="9237" w:type="dxa"/>
            <w:gridSpan w:val="2"/>
          </w:tcPr>
          <w:p w14:paraId="3F6C3FA0" w14:textId="77777777" w:rsidR="00931D11" w:rsidRPr="00315200" w:rsidRDefault="00931D11" w:rsidP="00CC1E08">
            <w:pPr>
              <w:pStyle w:val="Heading1"/>
              <w:rPr>
                <w:rFonts w:cs="Arial"/>
                <w:color w:val="000000" w:themeColor="text1"/>
                <w:sz w:val="24"/>
                <w:szCs w:val="24"/>
              </w:rPr>
            </w:pPr>
            <w:r w:rsidRPr="00315200">
              <w:rPr>
                <w:rFonts w:cs="Arial"/>
                <w:color w:val="000000" w:themeColor="text1"/>
                <w:sz w:val="24"/>
                <w:szCs w:val="24"/>
              </w:rPr>
              <w:t xml:space="preserve"> </w:t>
            </w:r>
            <w:bookmarkStart w:id="1" w:name="_Toc40278327"/>
            <w:r w:rsidRPr="00315200">
              <w:rPr>
                <w:rFonts w:cs="Arial"/>
                <w:color w:val="000000" w:themeColor="text1"/>
                <w:sz w:val="24"/>
                <w:szCs w:val="24"/>
              </w:rPr>
              <w:t>Introduction</w:t>
            </w:r>
            <w:bookmarkEnd w:id="1"/>
          </w:p>
        </w:tc>
      </w:tr>
      <w:tr w:rsidR="006C5918" w:rsidRPr="00315200" w14:paraId="4DE2F21C" w14:textId="77777777" w:rsidTr="006C5918">
        <w:tc>
          <w:tcPr>
            <w:tcW w:w="705" w:type="dxa"/>
          </w:tcPr>
          <w:p w14:paraId="237F54C5" w14:textId="77777777" w:rsidR="00931D11" w:rsidRPr="00315200" w:rsidRDefault="00931D11" w:rsidP="00CC1E08">
            <w:pPr>
              <w:ind w:left="0" w:firstLine="0"/>
              <w:rPr>
                <w:rFonts w:cs="Arial"/>
                <w:color w:val="000000" w:themeColor="text1"/>
                <w:sz w:val="24"/>
                <w:szCs w:val="24"/>
              </w:rPr>
            </w:pPr>
            <w:r w:rsidRPr="00315200">
              <w:rPr>
                <w:rFonts w:cs="Arial"/>
                <w:color w:val="000000" w:themeColor="text1"/>
                <w:sz w:val="24"/>
                <w:szCs w:val="24"/>
              </w:rPr>
              <w:t>1.1</w:t>
            </w:r>
          </w:p>
        </w:tc>
        <w:tc>
          <w:tcPr>
            <w:tcW w:w="8532" w:type="dxa"/>
          </w:tcPr>
          <w:p w14:paraId="2C6460D2" w14:textId="232FA1D4" w:rsidR="008C2D15" w:rsidRPr="008C2D15" w:rsidRDefault="008C2D15" w:rsidP="008C2D15">
            <w:pPr>
              <w:ind w:left="0" w:firstLine="0"/>
              <w:rPr>
                <w:rFonts w:cs="Arial"/>
                <w:color w:val="000000" w:themeColor="text1"/>
                <w:sz w:val="24"/>
                <w:szCs w:val="24"/>
              </w:rPr>
            </w:pPr>
            <w:r w:rsidRPr="008C2D15">
              <w:rPr>
                <w:rFonts w:cs="Arial"/>
                <w:color w:val="000000" w:themeColor="text1"/>
                <w:sz w:val="24"/>
                <w:szCs w:val="24"/>
              </w:rPr>
              <w:t>Patients may not attend appointments for a wide range of reasons, and understanding these factors can help healthcare providers take a supportive and patient-centred approach to reducing non-attendance.</w:t>
            </w:r>
            <w:r>
              <w:rPr>
                <w:rFonts w:cs="Arial"/>
                <w:color w:val="000000" w:themeColor="text1"/>
                <w:sz w:val="24"/>
                <w:szCs w:val="24"/>
              </w:rPr>
              <w:t xml:space="preserve"> </w:t>
            </w:r>
            <w:r w:rsidRPr="008C2D15">
              <w:rPr>
                <w:rFonts w:cs="Arial"/>
                <w:color w:val="000000" w:themeColor="text1"/>
                <w:sz w:val="24"/>
                <w:szCs w:val="24"/>
              </w:rPr>
              <w:t>Missed appointments can impact patient care, reduce the availability of services for others, and place additional pressure on healthcare resources.</w:t>
            </w:r>
          </w:p>
          <w:p w14:paraId="66E3D804" w14:textId="6460F4D9" w:rsidR="00880FF0" w:rsidRPr="00315200" w:rsidRDefault="00880FF0" w:rsidP="008C2D15">
            <w:pPr>
              <w:ind w:left="0" w:firstLine="0"/>
              <w:rPr>
                <w:rFonts w:cs="Arial"/>
                <w:color w:val="000000" w:themeColor="text1"/>
                <w:sz w:val="24"/>
                <w:szCs w:val="24"/>
              </w:rPr>
            </w:pPr>
          </w:p>
        </w:tc>
      </w:tr>
      <w:tr w:rsidR="008C2D15" w:rsidRPr="00315200" w14:paraId="03BBF850" w14:textId="77777777" w:rsidTr="006C5918">
        <w:tc>
          <w:tcPr>
            <w:tcW w:w="705" w:type="dxa"/>
          </w:tcPr>
          <w:p w14:paraId="11CE42BB" w14:textId="433121FB" w:rsidR="008C2D15" w:rsidRPr="00315200" w:rsidRDefault="008C2D15" w:rsidP="00CC1E08">
            <w:pPr>
              <w:ind w:left="0" w:firstLine="0"/>
              <w:rPr>
                <w:rFonts w:cs="Arial"/>
                <w:color w:val="000000" w:themeColor="text1"/>
                <w:sz w:val="24"/>
                <w:szCs w:val="24"/>
              </w:rPr>
            </w:pPr>
            <w:r>
              <w:rPr>
                <w:rFonts w:cs="Arial"/>
                <w:color w:val="000000" w:themeColor="text1"/>
                <w:sz w:val="24"/>
                <w:szCs w:val="24"/>
              </w:rPr>
              <w:t>1.2</w:t>
            </w:r>
          </w:p>
        </w:tc>
        <w:tc>
          <w:tcPr>
            <w:tcW w:w="8532" w:type="dxa"/>
          </w:tcPr>
          <w:p w14:paraId="6E06CAFD" w14:textId="77777777" w:rsidR="008C2D15" w:rsidRDefault="008C2D15" w:rsidP="008C2D15">
            <w:pPr>
              <w:ind w:left="0" w:firstLine="0"/>
              <w:rPr>
                <w:rFonts w:cs="Arial"/>
                <w:color w:val="000000" w:themeColor="text1"/>
                <w:sz w:val="24"/>
                <w:szCs w:val="24"/>
              </w:rPr>
            </w:pPr>
            <w:r w:rsidRPr="008C2D15">
              <w:rPr>
                <w:rFonts w:cs="Arial"/>
                <w:color w:val="000000" w:themeColor="text1"/>
                <w:sz w:val="24"/>
                <w:szCs w:val="24"/>
              </w:rPr>
              <w:t>Th</w:t>
            </w:r>
            <w:r>
              <w:rPr>
                <w:rFonts w:cs="Arial"/>
                <w:color w:val="000000" w:themeColor="text1"/>
                <w:sz w:val="24"/>
                <w:szCs w:val="24"/>
              </w:rPr>
              <w:t xml:space="preserve">is </w:t>
            </w:r>
            <w:r w:rsidRPr="008C2D15">
              <w:rPr>
                <w:rFonts w:cs="Arial"/>
                <w:color w:val="000000" w:themeColor="text1"/>
                <w:sz w:val="24"/>
                <w:szCs w:val="24"/>
              </w:rPr>
              <w:t>Did Not Attend (DNA) Policy provide</w:t>
            </w:r>
            <w:r>
              <w:rPr>
                <w:rFonts w:cs="Arial"/>
                <w:color w:val="000000" w:themeColor="text1"/>
                <w:sz w:val="24"/>
                <w:szCs w:val="24"/>
              </w:rPr>
              <w:t>s</w:t>
            </w:r>
            <w:r w:rsidRPr="008C2D15">
              <w:rPr>
                <w:rFonts w:cs="Arial"/>
                <w:color w:val="000000" w:themeColor="text1"/>
                <w:sz w:val="24"/>
                <w:szCs w:val="24"/>
              </w:rPr>
              <w:t xml:space="preserve"> a consistent and fair approach to managing appointments that patients fail to attend without prior notice.</w:t>
            </w:r>
            <w:r>
              <w:rPr>
                <w:rFonts w:cs="Arial"/>
                <w:color w:val="000000" w:themeColor="text1"/>
                <w:sz w:val="24"/>
                <w:szCs w:val="24"/>
              </w:rPr>
              <w:t xml:space="preserve"> It outlines</w:t>
            </w:r>
            <w:r w:rsidRPr="008C2D15">
              <w:rPr>
                <w:rFonts w:cs="Arial"/>
                <w:color w:val="000000" w:themeColor="text1"/>
                <w:sz w:val="24"/>
                <w:szCs w:val="24"/>
              </w:rPr>
              <w:t xml:space="preserve"> the procedures to be followed when a patient does not attend a scheduled appointment, the responsibilities of patients and staff</w:t>
            </w:r>
          </w:p>
          <w:p w14:paraId="30E2B163" w14:textId="77777777" w:rsidR="008C2D15" w:rsidRPr="008C2D15" w:rsidRDefault="008C2D15" w:rsidP="008C2D15">
            <w:pPr>
              <w:ind w:left="0" w:firstLine="0"/>
              <w:rPr>
                <w:rFonts w:cs="Arial"/>
                <w:color w:val="000000" w:themeColor="text1"/>
                <w:sz w:val="24"/>
                <w:szCs w:val="24"/>
              </w:rPr>
            </w:pPr>
          </w:p>
        </w:tc>
      </w:tr>
      <w:tr w:rsidR="008C2D15" w:rsidRPr="00315200" w14:paraId="6BA5CC2C" w14:textId="77777777" w:rsidTr="006C5918">
        <w:tc>
          <w:tcPr>
            <w:tcW w:w="705" w:type="dxa"/>
          </w:tcPr>
          <w:p w14:paraId="5A93E08D" w14:textId="1F346E01" w:rsidR="008C2D15" w:rsidRDefault="008C2D15" w:rsidP="00CC1E08">
            <w:pPr>
              <w:ind w:left="0" w:firstLine="0"/>
              <w:rPr>
                <w:rFonts w:cs="Arial"/>
                <w:color w:val="000000" w:themeColor="text1"/>
                <w:sz w:val="24"/>
                <w:szCs w:val="24"/>
              </w:rPr>
            </w:pPr>
            <w:r>
              <w:rPr>
                <w:rFonts w:cs="Arial"/>
                <w:color w:val="000000" w:themeColor="text1"/>
                <w:sz w:val="24"/>
                <w:szCs w:val="24"/>
              </w:rPr>
              <w:t>1.3</w:t>
            </w:r>
          </w:p>
        </w:tc>
        <w:tc>
          <w:tcPr>
            <w:tcW w:w="8532" w:type="dxa"/>
          </w:tcPr>
          <w:p w14:paraId="4966C62D" w14:textId="77777777" w:rsidR="008C2D15" w:rsidRPr="008C2D15" w:rsidRDefault="008C2D15" w:rsidP="008C2D15">
            <w:pPr>
              <w:ind w:left="0" w:firstLine="0"/>
              <w:rPr>
                <w:rFonts w:cs="Arial"/>
                <w:color w:val="000000" w:themeColor="text1"/>
                <w:sz w:val="24"/>
                <w:szCs w:val="24"/>
              </w:rPr>
            </w:pPr>
            <w:r w:rsidRPr="008C2D15">
              <w:rPr>
                <w:rFonts w:cs="Arial"/>
                <w:color w:val="000000" w:themeColor="text1"/>
                <w:sz w:val="24"/>
                <w:szCs w:val="24"/>
              </w:rPr>
              <w:t>The organisation is committed to understanding and addressing potential barriers to attendance, including communication needs, accessibility requirements, and personal circumstances. Wherever possible, a supportive and patient-centred approach will be taken to encourage attendance and improve access to care.</w:t>
            </w:r>
          </w:p>
          <w:p w14:paraId="761A57C3" w14:textId="77777777" w:rsidR="008C2D15" w:rsidRPr="008C2D15" w:rsidRDefault="008C2D15" w:rsidP="008C2D15">
            <w:pPr>
              <w:ind w:left="0" w:firstLine="0"/>
              <w:rPr>
                <w:rFonts w:cs="Arial"/>
                <w:color w:val="000000" w:themeColor="text1"/>
                <w:sz w:val="24"/>
                <w:szCs w:val="24"/>
              </w:rPr>
            </w:pPr>
          </w:p>
        </w:tc>
      </w:tr>
    </w:tbl>
    <w:p w14:paraId="754E2281" w14:textId="77777777" w:rsidR="00931D11" w:rsidRPr="00315200" w:rsidRDefault="00931D11" w:rsidP="00CC1E08">
      <w:pPr>
        <w:pStyle w:val="ListParagraph"/>
        <w:widowControl w:val="0"/>
        <w:ind w:left="851" w:firstLine="0"/>
        <w:contextualSpacing w:val="0"/>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315200" w14:paraId="688040B3" w14:textId="77777777" w:rsidTr="00435F5E">
        <w:tc>
          <w:tcPr>
            <w:tcW w:w="9237" w:type="dxa"/>
            <w:gridSpan w:val="2"/>
          </w:tcPr>
          <w:p w14:paraId="518EA5EC" w14:textId="77777777" w:rsidR="00931D11" w:rsidRPr="00315200" w:rsidRDefault="00931D11" w:rsidP="00CC1E08">
            <w:pPr>
              <w:pStyle w:val="Heading1"/>
              <w:rPr>
                <w:rFonts w:cs="Arial"/>
                <w:color w:val="000000" w:themeColor="text1"/>
                <w:sz w:val="24"/>
                <w:szCs w:val="24"/>
              </w:rPr>
            </w:pPr>
            <w:bookmarkStart w:id="2" w:name="_Toc40278328"/>
            <w:r w:rsidRPr="00315200">
              <w:rPr>
                <w:rFonts w:cs="Arial"/>
                <w:color w:val="000000" w:themeColor="text1"/>
                <w:sz w:val="24"/>
                <w:szCs w:val="24"/>
              </w:rPr>
              <w:t>Purpose</w:t>
            </w:r>
            <w:bookmarkEnd w:id="2"/>
          </w:p>
        </w:tc>
      </w:tr>
      <w:tr w:rsidR="006C5918" w:rsidRPr="00315200" w14:paraId="7B86BFC2" w14:textId="77777777" w:rsidTr="00435F5E">
        <w:tc>
          <w:tcPr>
            <w:tcW w:w="704" w:type="dxa"/>
          </w:tcPr>
          <w:p w14:paraId="1B3EF76F" w14:textId="77777777" w:rsidR="00931D11" w:rsidRPr="00315200" w:rsidRDefault="00931D11" w:rsidP="00CC1E08">
            <w:pPr>
              <w:ind w:left="0" w:firstLine="0"/>
              <w:rPr>
                <w:rFonts w:cs="Arial"/>
                <w:color w:val="000000" w:themeColor="text1"/>
                <w:sz w:val="24"/>
                <w:szCs w:val="24"/>
              </w:rPr>
            </w:pPr>
            <w:r w:rsidRPr="00315200">
              <w:rPr>
                <w:rFonts w:cs="Arial"/>
                <w:color w:val="000000" w:themeColor="text1"/>
                <w:sz w:val="24"/>
                <w:szCs w:val="24"/>
              </w:rPr>
              <w:t>2.1</w:t>
            </w:r>
          </w:p>
        </w:tc>
        <w:tc>
          <w:tcPr>
            <w:tcW w:w="8533" w:type="dxa"/>
          </w:tcPr>
          <w:p w14:paraId="1A259232" w14:textId="6D981AEB" w:rsidR="00315200" w:rsidRPr="008C2D15" w:rsidRDefault="00315200" w:rsidP="00315200">
            <w:pPr>
              <w:pStyle w:val="NormalWeb"/>
              <w:spacing w:before="0" w:beforeAutospacing="0" w:after="0" w:afterAutospacing="0"/>
              <w:rPr>
                <w:sz w:val="28"/>
                <w:szCs w:val="28"/>
              </w:rPr>
            </w:pPr>
            <w:r w:rsidRPr="008C2D15">
              <w:rPr>
                <w:rFonts w:ascii="Arial" w:hAnsi="Arial" w:cs="Arial"/>
                <w:color w:val="000000"/>
              </w:rPr>
              <w:t>The purpose of this policy is to provide guidance regarding the management of patients who fail to attend their appointments. This policy sets out the procedures for monitoring and recording missed appointments, and the necessary actions required to effectively manage missed appointments.</w:t>
            </w:r>
          </w:p>
          <w:p w14:paraId="59A72016" w14:textId="51C27B79" w:rsidR="00880FF0" w:rsidRPr="00315200" w:rsidRDefault="00880FF0" w:rsidP="00A56B77">
            <w:pPr>
              <w:ind w:left="0" w:firstLine="0"/>
              <w:rPr>
                <w:rFonts w:cs="Arial"/>
                <w:color w:val="000000" w:themeColor="text1"/>
                <w:sz w:val="24"/>
                <w:szCs w:val="24"/>
              </w:rPr>
            </w:pPr>
          </w:p>
        </w:tc>
      </w:tr>
    </w:tbl>
    <w:p w14:paraId="2579A978" w14:textId="77777777" w:rsidR="00306088" w:rsidRPr="00315200" w:rsidRDefault="00306088" w:rsidP="00CC1E08">
      <w:pPr>
        <w:pStyle w:val="ListParagraph"/>
        <w:widowControl w:val="0"/>
        <w:ind w:left="851" w:firstLine="0"/>
        <w:contextualSpacing w:val="0"/>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315200" w14:paraId="58BEC51B" w14:textId="77777777" w:rsidTr="007C1ED8">
        <w:tc>
          <w:tcPr>
            <w:tcW w:w="9463" w:type="dxa"/>
            <w:gridSpan w:val="2"/>
          </w:tcPr>
          <w:p w14:paraId="476715DE" w14:textId="77777777" w:rsidR="00306088" w:rsidRPr="00315200" w:rsidRDefault="00306088" w:rsidP="00CC1E08">
            <w:pPr>
              <w:pStyle w:val="Heading1"/>
              <w:rPr>
                <w:rFonts w:cs="Arial"/>
                <w:color w:val="000000" w:themeColor="text1"/>
                <w:sz w:val="24"/>
                <w:szCs w:val="24"/>
              </w:rPr>
            </w:pPr>
            <w:bookmarkStart w:id="3" w:name="_Toc40278329"/>
            <w:r w:rsidRPr="00315200">
              <w:rPr>
                <w:rFonts w:cs="Arial"/>
                <w:color w:val="000000" w:themeColor="text1"/>
                <w:sz w:val="24"/>
                <w:szCs w:val="24"/>
              </w:rPr>
              <w:t>Scope</w:t>
            </w:r>
            <w:bookmarkEnd w:id="3"/>
          </w:p>
        </w:tc>
      </w:tr>
      <w:tr w:rsidR="00306088" w:rsidRPr="00315200" w14:paraId="2A590780" w14:textId="77777777" w:rsidTr="007C1ED8">
        <w:tc>
          <w:tcPr>
            <w:tcW w:w="709" w:type="dxa"/>
          </w:tcPr>
          <w:p w14:paraId="299C8662" w14:textId="77777777" w:rsidR="00306088" w:rsidRPr="00315200" w:rsidRDefault="00306088" w:rsidP="00CC1E08">
            <w:pPr>
              <w:ind w:left="0" w:firstLine="0"/>
              <w:rPr>
                <w:rFonts w:cs="Arial"/>
                <w:color w:val="000000" w:themeColor="text1"/>
                <w:sz w:val="24"/>
                <w:szCs w:val="24"/>
              </w:rPr>
            </w:pPr>
            <w:r w:rsidRPr="00315200">
              <w:rPr>
                <w:rFonts w:cs="Arial"/>
                <w:color w:val="000000" w:themeColor="text1"/>
                <w:sz w:val="24"/>
                <w:szCs w:val="24"/>
              </w:rPr>
              <w:t>3.1</w:t>
            </w:r>
          </w:p>
        </w:tc>
        <w:tc>
          <w:tcPr>
            <w:tcW w:w="8754" w:type="dxa"/>
          </w:tcPr>
          <w:p w14:paraId="74DC34D1" w14:textId="77777777" w:rsidR="00306088" w:rsidRPr="00315200" w:rsidRDefault="00306088" w:rsidP="00CC1E08">
            <w:pPr>
              <w:ind w:left="0" w:firstLine="0"/>
              <w:rPr>
                <w:rFonts w:cs="Arial"/>
                <w:color w:val="000000" w:themeColor="text1"/>
                <w:sz w:val="24"/>
                <w:szCs w:val="24"/>
              </w:rPr>
            </w:pPr>
            <w:r w:rsidRPr="00315200">
              <w:rPr>
                <w:rFonts w:cs="Arial"/>
                <w:color w:val="000000" w:themeColor="text1"/>
                <w:sz w:val="24"/>
                <w:szCs w:val="24"/>
              </w:rPr>
              <w:t xml:space="preserve">This policy applies to those members of staff that are directly employed by Coventry &amp; Rugby GP Alliance and for whom Coventry &amp; Rugby GP Alliance has legal responsibility. For those staff covered by a letter of authority / honorary contract or work experience this policy is also applicable whilst undertaking duties on behalf of Coventry &amp; Rugby GP Alliance or working on Coventry &amp; Rugby GP Alliance premises and forms part of their arrangements with Coventry &amp; Rugby GP Alliance. </w:t>
            </w:r>
          </w:p>
          <w:p w14:paraId="3EE32040" w14:textId="77777777" w:rsidR="00306088" w:rsidRPr="00315200" w:rsidRDefault="00306088" w:rsidP="00CC1E08">
            <w:pPr>
              <w:ind w:left="0" w:firstLine="0"/>
              <w:rPr>
                <w:rFonts w:cs="Arial"/>
                <w:color w:val="000000" w:themeColor="text1"/>
                <w:sz w:val="24"/>
                <w:szCs w:val="24"/>
              </w:rPr>
            </w:pPr>
          </w:p>
        </w:tc>
      </w:tr>
    </w:tbl>
    <w:p w14:paraId="34818195" w14:textId="77777777" w:rsidR="00CC71D3" w:rsidRPr="00315200" w:rsidRDefault="00CC71D3" w:rsidP="00CC1E08">
      <w:pPr>
        <w:pStyle w:val="ListParagraph"/>
        <w:widowControl w:val="0"/>
        <w:ind w:left="851" w:firstLine="0"/>
        <w:contextualSpacing w:val="0"/>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315200" w14:paraId="43116F18" w14:textId="77777777" w:rsidTr="00880FF0">
        <w:tc>
          <w:tcPr>
            <w:tcW w:w="9237" w:type="dxa"/>
            <w:gridSpan w:val="2"/>
          </w:tcPr>
          <w:p w14:paraId="675500ED" w14:textId="77777777" w:rsidR="00931D11" w:rsidRPr="00315200" w:rsidRDefault="00931D11" w:rsidP="00CC1E08">
            <w:pPr>
              <w:pStyle w:val="Heading1"/>
              <w:rPr>
                <w:rFonts w:cs="Arial"/>
                <w:color w:val="000000" w:themeColor="text1"/>
                <w:sz w:val="24"/>
                <w:szCs w:val="24"/>
              </w:rPr>
            </w:pPr>
            <w:bookmarkStart w:id="4" w:name="_Toc40278330"/>
            <w:r w:rsidRPr="00315200">
              <w:rPr>
                <w:rFonts w:cs="Arial"/>
                <w:color w:val="000000" w:themeColor="text1"/>
                <w:sz w:val="24"/>
                <w:szCs w:val="24"/>
              </w:rPr>
              <w:t>Definitions</w:t>
            </w:r>
            <w:bookmarkEnd w:id="4"/>
          </w:p>
        </w:tc>
      </w:tr>
      <w:tr w:rsidR="006C5918" w:rsidRPr="00315200" w14:paraId="56FB4FB8" w14:textId="77777777" w:rsidTr="00880FF0">
        <w:tc>
          <w:tcPr>
            <w:tcW w:w="704" w:type="dxa"/>
          </w:tcPr>
          <w:p w14:paraId="0EDFD43F" w14:textId="77777777" w:rsidR="00931D11" w:rsidRPr="00315200" w:rsidRDefault="00306088" w:rsidP="00CC1E08">
            <w:pPr>
              <w:ind w:left="0" w:firstLine="0"/>
              <w:rPr>
                <w:rFonts w:cs="Arial"/>
                <w:color w:val="000000" w:themeColor="text1"/>
                <w:sz w:val="24"/>
                <w:szCs w:val="24"/>
              </w:rPr>
            </w:pPr>
            <w:r w:rsidRPr="00315200">
              <w:rPr>
                <w:rFonts w:cs="Arial"/>
                <w:color w:val="000000" w:themeColor="text1"/>
                <w:sz w:val="24"/>
                <w:szCs w:val="24"/>
              </w:rPr>
              <w:t>4</w:t>
            </w:r>
            <w:r w:rsidR="00931D11" w:rsidRPr="00315200">
              <w:rPr>
                <w:rFonts w:cs="Arial"/>
                <w:color w:val="000000" w:themeColor="text1"/>
                <w:sz w:val="24"/>
                <w:szCs w:val="24"/>
              </w:rPr>
              <w:t>.1</w:t>
            </w:r>
          </w:p>
        </w:tc>
        <w:tc>
          <w:tcPr>
            <w:tcW w:w="8533" w:type="dxa"/>
          </w:tcPr>
          <w:p w14:paraId="430D389D" w14:textId="4379D66C" w:rsidR="008C2D15" w:rsidRPr="008C2D15" w:rsidRDefault="008C2D15" w:rsidP="008C2D15">
            <w:pPr>
              <w:ind w:left="0" w:firstLine="0"/>
              <w:rPr>
                <w:rFonts w:cs="Arial"/>
                <w:color w:val="000000" w:themeColor="text1"/>
                <w:sz w:val="24"/>
                <w:szCs w:val="24"/>
              </w:rPr>
            </w:pPr>
            <w:r w:rsidRPr="008C2D15">
              <w:rPr>
                <w:rFonts w:cs="Arial"/>
                <w:b/>
                <w:bCs/>
                <w:color w:val="000000" w:themeColor="text1"/>
                <w:sz w:val="24"/>
                <w:szCs w:val="24"/>
              </w:rPr>
              <w:t>Did Not Attend (DNA)</w:t>
            </w:r>
            <w:r>
              <w:rPr>
                <w:rFonts w:cs="Arial"/>
                <w:color w:val="000000" w:themeColor="text1"/>
                <w:sz w:val="24"/>
                <w:szCs w:val="24"/>
              </w:rPr>
              <w:t xml:space="preserve"> - O</w:t>
            </w:r>
            <w:r w:rsidRPr="008C2D15">
              <w:rPr>
                <w:rFonts w:cs="Arial"/>
                <w:color w:val="000000" w:themeColor="text1"/>
                <w:sz w:val="24"/>
                <w:szCs w:val="24"/>
              </w:rPr>
              <w:t>ccurs when a patient fails to attend a scheduled appointment without providing advance notice to cancel or rearrange the appointment.</w:t>
            </w:r>
          </w:p>
          <w:p w14:paraId="3BDE3746" w14:textId="6D41C349" w:rsidR="00880FF0" w:rsidRPr="00315200" w:rsidRDefault="00880FF0" w:rsidP="0089527C">
            <w:pPr>
              <w:ind w:left="0" w:firstLine="0"/>
              <w:rPr>
                <w:rFonts w:cs="Arial"/>
                <w:color w:val="000000" w:themeColor="text1"/>
                <w:sz w:val="24"/>
                <w:szCs w:val="24"/>
              </w:rPr>
            </w:pPr>
          </w:p>
        </w:tc>
      </w:tr>
    </w:tbl>
    <w:p w14:paraId="435FB87D" w14:textId="77777777" w:rsidR="007E120C" w:rsidRPr="00315200" w:rsidRDefault="007E120C" w:rsidP="00CC1E08">
      <w:pPr>
        <w:ind w:left="851" w:hanging="851"/>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7"/>
        <w:gridCol w:w="8560"/>
      </w:tblGrid>
      <w:tr w:rsidR="006C5918" w:rsidRPr="00315200" w14:paraId="7CBE982A" w14:textId="77777777" w:rsidTr="00931D11">
        <w:tc>
          <w:tcPr>
            <w:tcW w:w="9463" w:type="dxa"/>
            <w:gridSpan w:val="2"/>
          </w:tcPr>
          <w:p w14:paraId="4A35605C" w14:textId="77777777" w:rsidR="00931D11" w:rsidRPr="00315200" w:rsidRDefault="00931D11" w:rsidP="00CC1E08">
            <w:pPr>
              <w:pStyle w:val="Heading1"/>
              <w:rPr>
                <w:rFonts w:cs="Arial"/>
                <w:color w:val="000000" w:themeColor="text1"/>
                <w:sz w:val="24"/>
                <w:szCs w:val="24"/>
              </w:rPr>
            </w:pPr>
            <w:bookmarkStart w:id="5" w:name="_Toc40278331"/>
            <w:r w:rsidRPr="00315200">
              <w:rPr>
                <w:rFonts w:cs="Arial"/>
                <w:color w:val="000000" w:themeColor="text1"/>
                <w:sz w:val="24"/>
                <w:szCs w:val="24"/>
              </w:rPr>
              <w:lastRenderedPageBreak/>
              <w:t>Roles and Responsibilities</w:t>
            </w:r>
            <w:bookmarkEnd w:id="5"/>
          </w:p>
        </w:tc>
      </w:tr>
      <w:tr w:rsidR="006C5918" w:rsidRPr="00315200" w14:paraId="5B0C7B0C" w14:textId="77777777" w:rsidTr="003341C8">
        <w:tc>
          <w:tcPr>
            <w:tcW w:w="9463" w:type="dxa"/>
            <w:gridSpan w:val="2"/>
          </w:tcPr>
          <w:p w14:paraId="36E06EEE" w14:textId="77777777" w:rsidR="006648DD" w:rsidRPr="00315200" w:rsidRDefault="00306088" w:rsidP="00CC1E08">
            <w:pPr>
              <w:pStyle w:val="Heading2"/>
              <w:rPr>
                <w:rFonts w:cs="Arial"/>
                <w:b w:val="0"/>
                <w:color w:val="000000" w:themeColor="text1"/>
                <w:sz w:val="24"/>
                <w:szCs w:val="24"/>
              </w:rPr>
            </w:pPr>
            <w:bookmarkStart w:id="6" w:name="_Toc40278332"/>
            <w:r w:rsidRPr="00315200">
              <w:rPr>
                <w:rFonts w:cs="Arial"/>
                <w:b w:val="0"/>
                <w:color w:val="000000" w:themeColor="text1"/>
                <w:sz w:val="24"/>
                <w:szCs w:val="24"/>
              </w:rPr>
              <w:t>5.1</w:t>
            </w:r>
            <w:r w:rsidR="006648DD" w:rsidRPr="00315200">
              <w:rPr>
                <w:rFonts w:cs="Arial"/>
                <w:b w:val="0"/>
                <w:color w:val="000000" w:themeColor="text1"/>
                <w:sz w:val="24"/>
                <w:szCs w:val="24"/>
              </w:rPr>
              <w:t xml:space="preserve">      </w:t>
            </w:r>
            <w:r w:rsidR="006648DD" w:rsidRPr="00315200">
              <w:rPr>
                <w:rFonts w:cs="Arial"/>
                <w:color w:val="000000" w:themeColor="text1"/>
                <w:sz w:val="24"/>
                <w:szCs w:val="24"/>
              </w:rPr>
              <w:t>CRGPA Board</w:t>
            </w:r>
            <w:bookmarkEnd w:id="6"/>
            <w:r w:rsidR="006648DD" w:rsidRPr="00315200">
              <w:rPr>
                <w:rFonts w:cs="Arial"/>
                <w:b w:val="0"/>
                <w:color w:val="000000" w:themeColor="text1"/>
                <w:sz w:val="24"/>
                <w:szCs w:val="24"/>
              </w:rPr>
              <w:t xml:space="preserve"> </w:t>
            </w:r>
          </w:p>
        </w:tc>
      </w:tr>
      <w:tr w:rsidR="006C5918" w:rsidRPr="00315200" w14:paraId="65218C40" w14:textId="77777777" w:rsidTr="000D4331">
        <w:tc>
          <w:tcPr>
            <w:tcW w:w="692" w:type="dxa"/>
          </w:tcPr>
          <w:p w14:paraId="08D96C5B" w14:textId="77777777" w:rsidR="00931D11" w:rsidRPr="00315200" w:rsidRDefault="00931D11" w:rsidP="00CC1E08">
            <w:pPr>
              <w:ind w:left="0" w:firstLine="0"/>
              <w:rPr>
                <w:rFonts w:cs="Arial"/>
                <w:color w:val="000000" w:themeColor="text1"/>
                <w:sz w:val="24"/>
                <w:szCs w:val="24"/>
              </w:rPr>
            </w:pPr>
          </w:p>
        </w:tc>
        <w:tc>
          <w:tcPr>
            <w:tcW w:w="8771" w:type="dxa"/>
          </w:tcPr>
          <w:p w14:paraId="181E8F3E" w14:textId="77777777" w:rsidR="00931D11" w:rsidRPr="00315200" w:rsidRDefault="00931D11" w:rsidP="00CC1E08">
            <w:pPr>
              <w:autoSpaceDE w:val="0"/>
              <w:autoSpaceDN w:val="0"/>
              <w:adjustRightInd w:val="0"/>
              <w:ind w:left="0" w:firstLine="0"/>
              <w:rPr>
                <w:rFonts w:cs="Arial"/>
                <w:color w:val="000000" w:themeColor="text1"/>
                <w:sz w:val="24"/>
                <w:szCs w:val="24"/>
              </w:rPr>
            </w:pPr>
            <w:r w:rsidRPr="00315200">
              <w:rPr>
                <w:rFonts w:cs="Arial"/>
                <w:color w:val="000000" w:themeColor="text1"/>
                <w:sz w:val="24"/>
                <w:szCs w:val="24"/>
              </w:rPr>
              <w:t xml:space="preserve">CRGPA Board has overall accountability for the quality and standards of care delivered by CRGPA including compliance with this policy. </w:t>
            </w:r>
          </w:p>
          <w:p w14:paraId="6769E921" w14:textId="77777777" w:rsidR="00931D11" w:rsidRPr="00315200" w:rsidRDefault="00931D11" w:rsidP="00CC1E08">
            <w:pPr>
              <w:ind w:left="0" w:firstLine="0"/>
              <w:rPr>
                <w:rFonts w:cs="Arial"/>
                <w:color w:val="000000" w:themeColor="text1"/>
                <w:sz w:val="24"/>
                <w:szCs w:val="24"/>
              </w:rPr>
            </w:pPr>
          </w:p>
        </w:tc>
      </w:tr>
      <w:tr w:rsidR="006C5918" w:rsidRPr="00315200" w14:paraId="683A0B4F" w14:textId="77777777" w:rsidTr="00DD6010">
        <w:tc>
          <w:tcPr>
            <w:tcW w:w="9463" w:type="dxa"/>
            <w:gridSpan w:val="2"/>
          </w:tcPr>
          <w:p w14:paraId="530E575A" w14:textId="77777777" w:rsidR="006648DD" w:rsidRPr="00315200" w:rsidRDefault="00306088" w:rsidP="00CC1E08">
            <w:pPr>
              <w:pStyle w:val="Heading2"/>
              <w:rPr>
                <w:rFonts w:cs="Arial"/>
                <w:b w:val="0"/>
                <w:color w:val="000000" w:themeColor="text1"/>
                <w:sz w:val="24"/>
                <w:szCs w:val="24"/>
              </w:rPr>
            </w:pPr>
            <w:bookmarkStart w:id="7" w:name="_Toc40278333"/>
            <w:r w:rsidRPr="00315200">
              <w:rPr>
                <w:rFonts w:cs="Arial"/>
                <w:b w:val="0"/>
                <w:color w:val="000000" w:themeColor="text1"/>
                <w:sz w:val="24"/>
                <w:szCs w:val="24"/>
              </w:rPr>
              <w:t>5.2</w:t>
            </w:r>
            <w:r w:rsidR="006648DD" w:rsidRPr="00315200">
              <w:rPr>
                <w:rFonts w:cs="Arial"/>
                <w:b w:val="0"/>
                <w:color w:val="000000" w:themeColor="text1"/>
                <w:sz w:val="24"/>
                <w:szCs w:val="24"/>
              </w:rPr>
              <w:t xml:space="preserve">      </w:t>
            </w:r>
            <w:r w:rsidR="006648DD" w:rsidRPr="00315200">
              <w:rPr>
                <w:rFonts w:cs="Arial"/>
                <w:color w:val="000000" w:themeColor="text1"/>
                <w:sz w:val="24"/>
                <w:szCs w:val="24"/>
              </w:rPr>
              <w:t>Chief Executive</w:t>
            </w:r>
            <w:bookmarkEnd w:id="7"/>
          </w:p>
        </w:tc>
      </w:tr>
      <w:tr w:rsidR="006C5918" w:rsidRPr="00315200" w14:paraId="1278C108" w14:textId="77777777" w:rsidTr="000D4331">
        <w:tc>
          <w:tcPr>
            <w:tcW w:w="692" w:type="dxa"/>
          </w:tcPr>
          <w:p w14:paraId="15D0B9F5" w14:textId="77777777" w:rsidR="00931D11" w:rsidRPr="00315200" w:rsidRDefault="00931D11" w:rsidP="00CC1E08">
            <w:pPr>
              <w:ind w:left="0" w:firstLine="0"/>
              <w:rPr>
                <w:rFonts w:cs="Arial"/>
                <w:color w:val="000000" w:themeColor="text1"/>
                <w:sz w:val="24"/>
                <w:szCs w:val="24"/>
              </w:rPr>
            </w:pPr>
          </w:p>
        </w:tc>
        <w:tc>
          <w:tcPr>
            <w:tcW w:w="8771" w:type="dxa"/>
          </w:tcPr>
          <w:p w14:paraId="6DC00B5F" w14:textId="77777777" w:rsidR="008C2D15" w:rsidRPr="008C2D15" w:rsidRDefault="008C2D15" w:rsidP="008C2D15">
            <w:pPr>
              <w:ind w:left="0" w:firstLine="0"/>
              <w:rPr>
                <w:color w:val="000000" w:themeColor="text1"/>
                <w:sz w:val="24"/>
                <w:szCs w:val="24"/>
              </w:rPr>
            </w:pPr>
            <w:r w:rsidRPr="008C2D15">
              <w:rPr>
                <w:color w:val="000000" w:themeColor="text1"/>
                <w:sz w:val="24"/>
                <w:szCs w:val="24"/>
              </w:rPr>
              <w:t>The Chief Executive Officer (CEO) has overall accountability for ensuring that the organisation has effective systems and policies in place to support the management of patients who do not attend appointments. While operational responsibility may be delegated, the CEO retains ultimate responsibility for ensuring that the policy is implemented, monitored, and reviewed appropriately.</w:t>
            </w:r>
          </w:p>
          <w:p w14:paraId="037AA0D5" w14:textId="7FA17742" w:rsidR="00215362" w:rsidRPr="008C2D15" w:rsidRDefault="00215362" w:rsidP="008C2D15">
            <w:pPr>
              <w:ind w:left="0" w:firstLine="0"/>
              <w:rPr>
                <w:color w:val="000000" w:themeColor="text1"/>
                <w:sz w:val="24"/>
                <w:szCs w:val="24"/>
              </w:rPr>
            </w:pPr>
          </w:p>
        </w:tc>
      </w:tr>
      <w:tr w:rsidR="006C5918" w:rsidRPr="00315200" w14:paraId="25E914A7" w14:textId="77777777" w:rsidTr="008A0135">
        <w:tc>
          <w:tcPr>
            <w:tcW w:w="9463" w:type="dxa"/>
            <w:gridSpan w:val="2"/>
          </w:tcPr>
          <w:p w14:paraId="3D92057B" w14:textId="77777777" w:rsidR="00306088" w:rsidRPr="00315200" w:rsidRDefault="00306088" w:rsidP="00CC1E08">
            <w:pPr>
              <w:pStyle w:val="Heading2"/>
              <w:rPr>
                <w:rFonts w:cs="Arial"/>
                <w:color w:val="000000" w:themeColor="text1"/>
                <w:sz w:val="24"/>
                <w:szCs w:val="24"/>
              </w:rPr>
            </w:pPr>
            <w:bookmarkStart w:id="8" w:name="_Toc40278334"/>
            <w:r w:rsidRPr="00315200">
              <w:rPr>
                <w:rFonts w:cs="Arial"/>
                <w:b w:val="0"/>
                <w:color w:val="000000" w:themeColor="text1"/>
                <w:sz w:val="24"/>
                <w:szCs w:val="24"/>
              </w:rPr>
              <w:t>5.3</w:t>
            </w:r>
            <w:r w:rsidRPr="00315200">
              <w:rPr>
                <w:rFonts w:cs="Arial"/>
                <w:color w:val="000000" w:themeColor="text1"/>
                <w:sz w:val="24"/>
                <w:szCs w:val="24"/>
              </w:rPr>
              <w:t xml:space="preserve">      Managers/Heads of Service</w:t>
            </w:r>
            <w:bookmarkEnd w:id="8"/>
          </w:p>
        </w:tc>
      </w:tr>
      <w:tr w:rsidR="006C5918" w:rsidRPr="00315200" w14:paraId="22040125" w14:textId="77777777" w:rsidTr="000D4331">
        <w:tc>
          <w:tcPr>
            <w:tcW w:w="692" w:type="dxa"/>
          </w:tcPr>
          <w:p w14:paraId="79CA23C1" w14:textId="77777777" w:rsidR="00931D11" w:rsidRPr="00315200" w:rsidRDefault="00931D11" w:rsidP="00CC1E08">
            <w:pPr>
              <w:ind w:left="0" w:firstLine="0"/>
              <w:rPr>
                <w:rFonts w:cs="Arial"/>
                <w:color w:val="000000" w:themeColor="text1"/>
                <w:sz w:val="24"/>
                <w:szCs w:val="24"/>
              </w:rPr>
            </w:pPr>
          </w:p>
        </w:tc>
        <w:tc>
          <w:tcPr>
            <w:tcW w:w="8771" w:type="dxa"/>
          </w:tcPr>
          <w:p w14:paraId="3D5454BA" w14:textId="74057314" w:rsidR="008C2D15" w:rsidRPr="008C2D15" w:rsidRDefault="008C2D15" w:rsidP="008C2D15">
            <w:pPr>
              <w:ind w:left="0" w:firstLine="0"/>
              <w:rPr>
                <w:rFonts w:cs="Arial"/>
                <w:color w:val="000000" w:themeColor="text1"/>
                <w:sz w:val="24"/>
                <w:szCs w:val="24"/>
              </w:rPr>
            </w:pPr>
            <w:r>
              <w:rPr>
                <w:rFonts w:cs="Arial"/>
                <w:color w:val="000000" w:themeColor="text1"/>
                <w:sz w:val="24"/>
                <w:szCs w:val="24"/>
              </w:rPr>
              <w:t>Managers</w:t>
            </w:r>
            <w:r w:rsidRPr="008C2D15">
              <w:rPr>
                <w:rFonts w:cs="Arial"/>
                <w:color w:val="000000" w:themeColor="text1"/>
                <w:sz w:val="24"/>
                <w:szCs w:val="24"/>
              </w:rPr>
              <w:t xml:space="preserve"> are responsible for supporting staff, monitoring compliance, and ensuring appropriate action is taken when patients fail to attend appointments.</w:t>
            </w:r>
          </w:p>
          <w:p w14:paraId="3BCB71C5" w14:textId="77777777" w:rsidR="008C2D15" w:rsidRDefault="008C2D15" w:rsidP="008C2D15">
            <w:pPr>
              <w:ind w:left="0" w:firstLine="0"/>
              <w:rPr>
                <w:rFonts w:cs="Arial"/>
                <w:color w:val="000000" w:themeColor="text1"/>
                <w:sz w:val="24"/>
                <w:szCs w:val="24"/>
              </w:rPr>
            </w:pPr>
          </w:p>
          <w:p w14:paraId="67432F52" w14:textId="101CCC04" w:rsidR="008C2D15" w:rsidRPr="008C2D15" w:rsidRDefault="008C2D15" w:rsidP="008C2D15">
            <w:pPr>
              <w:ind w:left="0" w:firstLine="0"/>
              <w:rPr>
                <w:rFonts w:cs="Arial"/>
                <w:color w:val="000000" w:themeColor="text1"/>
                <w:sz w:val="24"/>
                <w:szCs w:val="24"/>
              </w:rPr>
            </w:pPr>
            <w:r w:rsidRPr="008C2D15">
              <w:rPr>
                <w:rFonts w:cs="Arial"/>
                <w:color w:val="000000" w:themeColor="text1"/>
                <w:sz w:val="24"/>
                <w:szCs w:val="24"/>
              </w:rPr>
              <w:t>Managers are responsible for:</w:t>
            </w:r>
          </w:p>
          <w:p w14:paraId="177B4F22" w14:textId="77777777" w:rsidR="008C2D15" w:rsidRPr="008C2D15" w:rsidRDefault="008C2D15" w:rsidP="008C2D15">
            <w:pPr>
              <w:numPr>
                <w:ilvl w:val="0"/>
                <w:numId w:val="31"/>
              </w:numPr>
              <w:rPr>
                <w:rFonts w:cs="Arial"/>
                <w:color w:val="000000" w:themeColor="text1"/>
                <w:sz w:val="24"/>
                <w:szCs w:val="24"/>
              </w:rPr>
            </w:pPr>
            <w:r w:rsidRPr="008C2D15">
              <w:rPr>
                <w:rFonts w:cs="Arial"/>
                <w:color w:val="000000" w:themeColor="text1"/>
                <w:sz w:val="24"/>
                <w:szCs w:val="24"/>
              </w:rPr>
              <w:t>Ensuring that all staff are aware of and comply with the DNA Policy.</w:t>
            </w:r>
          </w:p>
          <w:p w14:paraId="709785DE" w14:textId="77777777" w:rsidR="008C2D15" w:rsidRPr="008C2D15" w:rsidRDefault="008C2D15" w:rsidP="008C2D15">
            <w:pPr>
              <w:numPr>
                <w:ilvl w:val="0"/>
                <w:numId w:val="31"/>
              </w:numPr>
              <w:rPr>
                <w:rFonts w:cs="Arial"/>
                <w:color w:val="000000" w:themeColor="text1"/>
                <w:sz w:val="24"/>
                <w:szCs w:val="24"/>
              </w:rPr>
            </w:pPr>
            <w:r w:rsidRPr="008C2D15">
              <w:rPr>
                <w:rFonts w:cs="Arial"/>
                <w:color w:val="000000" w:themeColor="text1"/>
                <w:sz w:val="24"/>
                <w:szCs w:val="24"/>
              </w:rPr>
              <w:t>Promoting a consistent and fair approach to the management of missed appointments.</w:t>
            </w:r>
          </w:p>
          <w:p w14:paraId="7FF79087" w14:textId="77777777" w:rsidR="008C2D15" w:rsidRPr="008C2D15" w:rsidRDefault="008C2D15" w:rsidP="008C2D15">
            <w:pPr>
              <w:numPr>
                <w:ilvl w:val="0"/>
                <w:numId w:val="31"/>
              </w:numPr>
              <w:rPr>
                <w:rFonts w:cs="Arial"/>
                <w:color w:val="000000" w:themeColor="text1"/>
                <w:sz w:val="24"/>
                <w:szCs w:val="24"/>
              </w:rPr>
            </w:pPr>
            <w:r w:rsidRPr="008C2D15">
              <w:rPr>
                <w:rFonts w:cs="Arial"/>
                <w:color w:val="000000" w:themeColor="text1"/>
                <w:sz w:val="24"/>
                <w:szCs w:val="24"/>
              </w:rPr>
              <w:t>Providing advice, guidance, and support to staff on the application of the policy.</w:t>
            </w:r>
          </w:p>
          <w:p w14:paraId="5770870C" w14:textId="77777777" w:rsidR="008C2D15" w:rsidRPr="008C2D15" w:rsidRDefault="008C2D15" w:rsidP="008C2D15">
            <w:pPr>
              <w:numPr>
                <w:ilvl w:val="0"/>
                <w:numId w:val="31"/>
              </w:numPr>
              <w:rPr>
                <w:rFonts w:cs="Arial"/>
                <w:color w:val="000000" w:themeColor="text1"/>
                <w:sz w:val="24"/>
                <w:szCs w:val="24"/>
              </w:rPr>
            </w:pPr>
            <w:r w:rsidRPr="008C2D15">
              <w:rPr>
                <w:rFonts w:cs="Arial"/>
                <w:color w:val="000000" w:themeColor="text1"/>
                <w:sz w:val="24"/>
                <w:szCs w:val="24"/>
              </w:rPr>
              <w:t>Ensuring appointment booking, reminder, and follow-up processes are implemented effectively.</w:t>
            </w:r>
          </w:p>
          <w:p w14:paraId="12F9C8E1" w14:textId="77777777" w:rsidR="008C2D15" w:rsidRPr="008C2D15" w:rsidRDefault="008C2D15" w:rsidP="008C2D15">
            <w:pPr>
              <w:numPr>
                <w:ilvl w:val="0"/>
                <w:numId w:val="31"/>
              </w:numPr>
              <w:rPr>
                <w:rFonts w:cs="Arial"/>
                <w:color w:val="000000" w:themeColor="text1"/>
                <w:sz w:val="24"/>
                <w:szCs w:val="24"/>
              </w:rPr>
            </w:pPr>
            <w:r w:rsidRPr="008C2D15">
              <w:rPr>
                <w:rFonts w:cs="Arial"/>
                <w:color w:val="000000" w:themeColor="text1"/>
                <w:sz w:val="24"/>
                <w:szCs w:val="24"/>
              </w:rPr>
              <w:t>Monitoring DNA rates within their service area and identifying trends or areas for improvement.</w:t>
            </w:r>
          </w:p>
          <w:p w14:paraId="139C1A56" w14:textId="77777777" w:rsidR="008C2D15" w:rsidRPr="008C2D15" w:rsidRDefault="008C2D15" w:rsidP="008C2D15">
            <w:pPr>
              <w:numPr>
                <w:ilvl w:val="0"/>
                <w:numId w:val="31"/>
              </w:numPr>
              <w:rPr>
                <w:rFonts w:cs="Arial"/>
                <w:color w:val="000000" w:themeColor="text1"/>
                <w:sz w:val="24"/>
                <w:szCs w:val="24"/>
              </w:rPr>
            </w:pPr>
            <w:r w:rsidRPr="008C2D15">
              <w:rPr>
                <w:rFonts w:cs="Arial"/>
                <w:color w:val="000000" w:themeColor="text1"/>
                <w:sz w:val="24"/>
                <w:szCs w:val="24"/>
              </w:rPr>
              <w:t>Taking appropriate action to address high levels of non-attendance and reduce barriers to access.</w:t>
            </w:r>
          </w:p>
          <w:p w14:paraId="66AB0A5D" w14:textId="77777777" w:rsidR="008C2D15" w:rsidRPr="008C2D15" w:rsidRDefault="008C2D15" w:rsidP="008C2D15">
            <w:pPr>
              <w:numPr>
                <w:ilvl w:val="0"/>
                <w:numId w:val="31"/>
              </w:numPr>
              <w:rPr>
                <w:rFonts w:cs="Arial"/>
                <w:color w:val="000000" w:themeColor="text1"/>
                <w:sz w:val="24"/>
                <w:szCs w:val="24"/>
              </w:rPr>
            </w:pPr>
            <w:r w:rsidRPr="008C2D15">
              <w:rPr>
                <w:rFonts w:cs="Arial"/>
                <w:color w:val="000000" w:themeColor="text1"/>
                <w:sz w:val="24"/>
                <w:szCs w:val="24"/>
              </w:rPr>
              <w:t>Ensuring accurate and timely documentation of non-attendance within patient records.</w:t>
            </w:r>
          </w:p>
          <w:p w14:paraId="4AB989AC" w14:textId="60C820FC" w:rsidR="008C2D15" w:rsidRPr="008C2D15" w:rsidRDefault="008C2D15" w:rsidP="008C2D15">
            <w:pPr>
              <w:numPr>
                <w:ilvl w:val="0"/>
                <w:numId w:val="31"/>
              </w:numPr>
              <w:rPr>
                <w:rFonts w:cs="Arial"/>
                <w:color w:val="000000" w:themeColor="text1"/>
                <w:sz w:val="24"/>
                <w:szCs w:val="24"/>
              </w:rPr>
            </w:pPr>
            <w:r w:rsidRPr="008C2D15">
              <w:rPr>
                <w:rFonts w:cs="Arial"/>
                <w:color w:val="000000" w:themeColor="text1"/>
                <w:sz w:val="24"/>
                <w:szCs w:val="24"/>
              </w:rPr>
              <w:t xml:space="preserve">Ensuring safeguarding concerns arising from repeated non-attendance are identified, escalated, and managed in accordance with organisational </w:t>
            </w:r>
            <w:r>
              <w:rPr>
                <w:rFonts w:cs="Arial"/>
                <w:color w:val="000000" w:themeColor="text1"/>
                <w:sz w:val="24"/>
                <w:szCs w:val="24"/>
              </w:rPr>
              <w:t>S</w:t>
            </w:r>
            <w:r w:rsidRPr="008C2D15">
              <w:rPr>
                <w:rFonts w:cs="Arial"/>
                <w:color w:val="000000" w:themeColor="text1"/>
                <w:sz w:val="24"/>
                <w:szCs w:val="24"/>
              </w:rPr>
              <w:t xml:space="preserve">afeguarding </w:t>
            </w:r>
            <w:r>
              <w:rPr>
                <w:rFonts w:cs="Arial"/>
                <w:color w:val="000000" w:themeColor="text1"/>
                <w:sz w:val="24"/>
                <w:szCs w:val="24"/>
              </w:rPr>
              <w:t>Policy</w:t>
            </w:r>
            <w:r w:rsidRPr="008C2D15">
              <w:rPr>
                <w:rFonts w:cs="Arial"/>
                <w:color w:val="000000" w:themeColor="text1"/>
                <w:sz w:val="24"/>
                <w:szCs w:val="24"/>
              </w:rPr>
              <w:t>.</w:t>
            </w:r>
          </w:p>
          <w:p w14:paraId="4AE356F0" w14:textId="77777777" w:rsidR="008C2D15" w:rsidRPr="008C2D15" w:rsidRDefault="008C2D15" w:rsidP="008C2D15">
            <w:pPr>
              <w:numPr>
                <w:ilvl w:val="0"/>
                <w:numId w:val="31"/>
              </w:numPr>
              <w:rPr>
                <w:rFonts w:cs="Arial"/>
                <w:color w:val="000000" w:themeColor="text1"/>
                <w:sz w:val="24"/>
                <w:szCs w:val="24"/>
              </w:rPr>
            </w:pPr>
            <w:r w:rsidRPr="008C2D15">
              <w:rPr>
                <w:rFonts w:cs="Arial"/>
                <w:color w:val="000000" w:themeColor="text1"/>
                <w:sz w:val="24"/>
                <w:szCs w:val="24"/>
              </w:rPr>
              <w:t>Supporting staff training and development related to appointment management and patient engagement.</w:t>
            </w:r>
          </w:p>
          <w:p w14:paraId="074AF70A" w14:textId="524BC373" w:rsidR="008C2D15" w:rsidRPr="008C2D15" w:rsidRDefault="008C2D15" w:rsidP="008C2D15">
            <w:pPr>
              <w:numPr>
                <w:ilvl w:val="0"/>
                <w:numId w:val="31"/>
              </w:numPr>
              <w:rPr>
                <w:rFonts w:cs="Arial"/>
                <w:color w:val="000000" w:themeColor="text1"/>
                <w:sz w:val="24"/>
                <w:szCs w:val="24"/>
              </w:rPr>
            </w:pPr>
            <w:r w:rsidRPr="008C2D15">
              <w:rPr>
                <w:rFonts w:cs="Arial"/>
                <w:color w:val="000000" w:themeColor="text1"/>
                <w:sz w:val="24"/>
                <w:szCs w:val="24"/>
              </w:rPr>
              <w:t>Ensuring that patients are treated fairly and that reasonable adjustments are considered for individuals with additional needs, disabilities, or vulnerabilities.</w:t>
            </w:r>
          </w:p>
          <w:p w14:paraId="31D0601D" w14:textId="670D958B" w:rsidR="00215362" w:rsidRPr="008C2D15" w:rsidRDefault="00215362" w:rsidP="008C2D15">
            <w:pPr>
              <w:ind w:left="360" w:firstLine="0"/>
              <w:rPr>
                <w:rFonts w:cs="Arial"/>
                <w:color w:val="000000" w:themeColor="text1"/>
                <w:sz w:val="24"/>
                <w:szCs w:val="24"/>
              </w:rPr>
            </w:pPr>
          </w:p>
        </w:tc>
      </w:tr>
      <w:tr w:rsidR="006C5918" w:rsidRPr="00315200" w14:paraId="0EF4B766" w14:textId="77777777" w:rsidTr="00055639">
        <w:tc>
          <w:tcPr>
            <w:tcW w:w="9463" w:type="dxa"/>
            <w:gridSpan w:val="2"/>
          </w:tcPr>
          <w:p w14:paraId="0EAC9C4C" w14:textId="77777777" w:rsidR="00306088" w:rsidRPr="00315200" w:rsidRDefault="00306088" w:rsidP="00CC1E08">
            <w:pPr>
              <w:pStyle w:val="Heading2"/>
              <w:rPr>
                <w:rFonts w:cs="Arial"/>
                <w:b w:val="0"/>
                <w:color w:val="000000" w:themeColor="text1"/>
                <w:sz w:val="24"/>
                <w:szCs w:val="24"/>
              </w:rPr>
            </w:pPr>
            <w:bookmarkStart w:id="9" w:name="_Toc40278335"/>
            <w:r w:rsidRPr="00315200">
              <w:rPr>
                <w:rFonts w:cs="Arial"/>
                <w:b w:val="0"/>
                <w:color w:val="000000" w:themeColor="text1"/>
                <w:sz w:val="24"/>
                <w:szCs w:val="24"/>
              </w:rPr>
              <w:t xml:space="preserve">5.4       </w:t>
            </w:r>
            <w:r w:rsidRPr="00315200">
              <w:rPr>
                <w:rFonts w:cs="Arial"/>
                <w:color w:val="000000" w:themeColor="text1"/>
                <w:sz w:val="24"/>
                <w:szCs w:val="24"/>
              </w:rPr>
              <w:t>All CRGPA staff (including Bank/Contracted/Temporary Staff)</w:t>
            </w:r>
            <w:bookmarkEnd w:id="9"/>
          </w:p>
        </w:tc>
      </w:tr>
      <w:tr w:rsidR="006C5918" w:rsidRPr="00315200" w14:paraId="29FF5B66" w14:textId="77777777" w:rsidTr="000D4331">
        <w:tc>
          <w:tcPr>
            <w:tcW w:w="692" w:type="dxa"/>
          </w:tcPr>
          <w:p w14:paraId="5D2C88D6" w14:textId="77777777" w:rsidR="00306088" w:rsidRPr="00315200" w:rsidRDefault="00306088" w:rsidP="00CC1E08">
            <w:pPr>
              <w:ind w:left="0" w:firstLine="0"/>
              <w:rPr>
                <w:rFonts w:cs="Arial"/>
                <w:color w:val="000000" w:themeColor="text1"/>
                <w:sz w:val="24"/>
                <w:szCs w:val="24"/>
              </w:rPr>
            </w:pPr>
          </w:p>
        </w:tc>
        <w:tc>
          <w:tcPr>
            <w:tcW w:w="8771" w:type="dxa"/>
          </w:tcPr>
          <w:p w14:paraId="4EF565B3" w14:textId="07FBF8B6" w:rsidR="008C2D15" w:rsidRPr="008C2D15" w:rsidRDefault="008C2D15" w:rsidP="008C2D15">
            <w:pPr>
              <w:ind w:left="0" w:firstLine="0"/>
              <w:rPr>
                <w:rFonts w:cs="Arial"/>
                <w:color w:val="000000" w:themeColor="text1"/>
                <w:sz w:val="24"/>
                <w:szCs w:val="24"/>
              </w:rPr>
            </w:pPr>
            <w:r w:rsidRPr="008C2D15">
              <w:rPr>
                <w:rFonts w:cs="Arial"/>
                <w:color w:val="000000" w:themeColor="text1"/>
                <w:sz w:val="24"/>
                <w:szCs w:val="24"/>
              </w:rPr>
              <w:t xml:space="preserve">Receptionist and administrative staff are responsible for supporting the effective management of appointments and ensuring that accurate records are maintained in accordance with </w:t>
            </w:r>
            <w:r>
              <w:rPr>
                <w:rFonts w:cs="Arial"/>
                <w:color w:val="000000" w:themeColor="text1"/>
                <w:sz w:val="24"/>
                <w:szCs w:val="24"/>
              </w:rPr>
              <w:t>this</w:t>
            </w:r>
            <w:r w:rsidRPr="008C2D15">
              <w:rPr>
                <w:rFonts w:cs="Arial"/>
                <w:color w:val="000000" w:themeColor="text1"/>
                <w:sz w:val="24"/>
                <w:szCs w:val="24"/>
              </w:rPr>
              <w:t xml:space="preserve"> Patient Did Not Attend (DNA) Policy.</w:t>
            </w:r>
          </w:p>
          <w:p w14:paraId="3D5B658F" w14:textId="77777777" w:rsidR="008C2D15" w:rsidRDefault="008C2D15" w:rsidP="008C2D15">
            <w:pPr>
              <w:rPr>
                <w:rFonts w:cs="Arial"/>
                <w:color w:val="000000" w:themeColor="text1"/>
                <w:sz w:val="24"/>
                <w:szCs w:val="24"/>
              </w:rPr>
            </w:pPr>
          </w:p>
          <w:p w14:paraId="374B5267" w14:textId="68812453" w:rsidR="008C2D15" w:rsidRPr="008C2D15" w:rsidRDefault="008C2D15" w:rsidP="008C2D15">
            <w:pPr>
              <w:rPr>
                <w:rFonts w:cs="Arial"/>
                <w:color w:val="000000" w:themeColor="text1"/>
                <w:sz w:val="24"/>
                <w:szCs w:val="24"/>
              </w:rPr>
            </w:pPr>
            <w:r w:rsidRPr="008C2D15">
              <w:rPr>
                <w:rFonts w:cs="Arial"/>
                <w:color w:val="000000" w:themeColor="text1"/>
                <w:sz w:val="24"/>
                <w:szCs w:val="24"/>
              </w:rPr>
              <w:lastRenderedPageBreak/>
              <w:t>Their responsibilities include:</w:t>
            </w:r>
          </w:p>
          <w:p w14:paraId="5FA5131B" w14:textId="77777777" w:rsidR="008C2D15" w:rsidRPr="008C2D15" w:rsidRDefault="008C2D15" w:rsidP="008C2D15">
            <w:pPr>
              <w:numPr>
                <w:ilvl w:val="0"/>
                <w:numId w:val="32"/>
              </w:numPr>
              <w:rPr>
                <w:rFonts w:cs="Arial"/>
                <w:color w:val="000000" w:themeColor="text1"/>
                <w:sz w:val="24"/>
                <w:szCs w:val="24"/>
              </w:rPr>
            </w:pPr>
            <w:r w:rsidRPr="008C2D15">
              <w:rPr>
                <w:rFonts w:cs="Arial"/>
                <w:color w:val="000000" w:themeColor="text1"/>
                <w:sz w:val="24"/>
                <w:szCs w:val="24"/>
              </w:rPr>
              <w:t>Booking, amending, and cancelling appointments accurately and in a timely manner.</w:t>
            </w:r>
          </w:p>
          <w:p w14:paraId="5ADADCE8" w14:textId="77777777" w:rsidR="008C2D15" w:rsidRPr="008C2D15" w:rsidRDefault="008C2D15" w:rsidP="008C2D15">
            <w:pPr>
              <w:numPr>
                <w:ilvl w:val="0"/>
                <w:numId w:val="32"/>
              </w:numPr>
              <w:rPr>
                <w:rFonts w:cs="Arial"/>
                <w:color w:val="000000" w:themeColor="text1"/>
                <w:sz w:val="24"/>
                <w:szCs w:val="24"/>
              </w:rPr>
            </w:pPr>
            <w:r w:rsidRPr="008C2D15">
              <w:rPr>
                <w:rFonts w:cs="Arial"/>
                <w:color w:val="000000" w:themeColor="text1"/>
                <w:sz w:val="24"/>
                <w:szCs w:val="24"/>
              </w:rPr>
              <w:t>Ensuring patient demographic and contact information is kept up to date.</w:t>
            </w:r>
          </w:p>
          <w:p w14:paraId="195991EA" w14:textId="77777777" w:rsidR="008C2D15" w:rsidRPr="008C2D15" w:rsidRDefault="008C2D15" w:rsidP="008C2D15">
            <w:pPr>
              <w:numPr>
                <w:ilvl w:val="0"/>
                <w:numId w:val="32"/>
              </w:numPr>
              <w:rPr>
                <w:rFonts w:cs="Arial"/>
                <w:color w:val="000000" w:themeColor="text1"/>
                <w:sz w:val="24"/>
                <w:szCs w:val="24"/>
              </w:rPr>
            </w:pPr>
            <w:r w:rsidRPr="008C2D15">
              <w:rPr>
                <w:rFonts w:cs="Arial"/>
                <w:color w:val="000000" w:themeColor="text1"/>
                <w:sz w:val="24"/>
                <w:szCs w:val="24"/>
              </w:rPr>
              <w:t>Providing patients with clear information regarding appointment dates, times, locations, and attendance requirements.</w:t>
            </w:r>
          </w:p>
          <w:p w14:paraId="1C3F8B7C" w14:textId="15D5362D" w:rsidR="008C2D15" w:rsidRPr="008C2D15" w:rsidRDefault="008C2D15" w:rsidP="008C2D15">
            <w:pPr>
              <w:numPr>
                <w:ilvl w:val="0"/>
                <w:numId w:val="32"/>
              </w:numPr>
              <w:rPr>
                <w:rFonts w:cs="Arial"/>
                <w:color w:val="000000" w:themeColor="text1"/>
                <w:sz w:val="24"/>
                <w:szCs w:val="24"/>
              </w:rPr>
            </w:pPr>
            <w:r w:rsidRPr="008C2D15">
              <w:rPr>
                <w:rFonts w:cs="Arial"/>
                <w:color w:val="000000" w:themeColor="text1"/>
                <w:sz w:val="24"/>
                <w:szCs w:val="24"/>
              </w:rPr>
              <w:t>Sending appointment reminders.</w:t>
            </w:r>
          </w:p>
          <w:p w14:paraId="4CD6E6D8" w14:textId="77777777" w:rsidR="008C2D15" w:rsidRPr="008C2D15" w:rsidRDefault="008C2D15" w:rsidP="008C2D15">
            <w:pPr>
              <w:numPr>
                <w:ilvl w:val="0"/>
                <w:numId w:val="32"/>
              </w:numPr>
              <w:rPr>
                <w:rFonts w:cs="Arial"/>
                <w:color w:val="000000" w:themeColor="text1"/>
                <w:sz w:val="24"/>
                <w:szCs w:val="24"/>
              </w:rPr>
            </w:pPr>
            <w:r w:rsidRPr="008C2D15">
              <w:rPr>
                <w:rFonts w:cs="Arial"/>
                <w:color w:val="000000" w:themeColor="text1"/>
                <w:sz w:val="24"/>
                <w:szCs w:val="24"/>
              </w:rPr>
              <w:t>Recording patient cancellations and requests to rearrange appointments promptly and accurately.</w:t>
            </w:r>
          </w:p>
          <w:p w14:paraId="6B62BB4A" w14:textId="3BA436F3" w:rsidR="008C2D15" w:rsidRPr="008C2D15" w:rsidRDefault="008C2D15" w:rsidP="008C2D15">
            <w:pPr>
              <w:numPr>
                <w:ilvl w:val="0"/>
                <w:numId w:val="32"/>
              </w:numPr>
              <w:rPr>
                <w:rFonts w:cs="Arial"/>
                <w:color w:val="000000" w:themeColor="text1"/>
                <w:sz w:val="24"/>
                <w:szCs w:val="24"/>
              </w:rPr>
            </w:pPr>
            <w:r w:rsidRPr="008C2D15">
              <w:rPr>
                <w:rFonts w:cs="Arial"/>
                <w:color w:val="000000" w:themeColor="text1"/>
                <w:sz w:val="24"/>
                <w:szCs w:val="24"/>
              </w:rPr>
              <w:t>Identifying and recording DNA events</w:t>
            </w:r>
            <w:r>
              <w:rPr>
                <w:rFonts w:cs="Arial"/>
                <w:color w:val="000000" w:themeColor="text1"/>
                <w:sz w:val="24"/>
                <w:szCs w:val="24"/>
              </w:rPr>
              <w:t>.</w:t>
            </w:r>
          </w:p>
          <w:p w14:paraId="45B80962" w14:textId="77777777" w:rsidR="008C2D15" w:rsidRPr="008C2D15" w:rsidRDefault="008C2D15" w:rsidP="008C2D15">
            <w:pPr>
              <w:numPr>
                <w:ilvl w:val="0"/>
                <w:numId w:val="32"/>
              </w:numPr>
              <w:rPr>
                <w:rFonts w:cs="Arial"/>
                <w:color w:val="000000" w:themeColor="text1"/>
                <w:sz w:val="24"/>
                <w:szCs w:val="24"/>
              </w:rPr>
            </w:pPr>
            <w:r w:rsidRPr="008C2D15">
              <w:rPr>
                <w:rFonts w:cs="Arial"/>
                <w:color w:val="000000" w:themeColor="text1"/>
                <w:sz w:val="24"/>
                <w:szCs w:val="24"/>
              </w:rPr>
              <w:t>Notifying the relevant clinician or service of patient non-attendance where required.</w:t>
            </w:r>
          </w:p>
          <w:p w14:paraId="404CC60D" w14:textId="77777777" w:rsidR="008C2D15" w:rsidRPr="008C2D15" w:rsidRDefault="008C2D15" w:rsidP="008C2D15">
            <w:pPr>
              <w:numPr>
                <w:ilvl w:val="0"/>
                <w:numId w:val="32"/>
              </w:numPr>
              <w:rPr>
                <w:rFonts w:cs="Arial"/>
                <w:color w:val="000000" w:themeColor="text1"/>
                <w:sz w:val="24"/>
                <w:szCs w:val="24"/>
              </w:rPr>
            </w:pPr>
            <w:r w:rsidRPr="008C2D15">
              <w:rPr>
                <w:rFonts w:cs="Arial"/>
                <w:color w:val="000000" w:themeColor="text1"/>
                <w:sz w:val="24"/>
                <w:szCs w:val="24"/>
              </w:rPr>
              <w:t>Documenting all relevant actions and communications in the patient's record.</w:t>
            </w:r>
          </w:p>
          <w:p w14:paraId="5C56A535" w14:textId="77777777" w:rsidR="008C2D15" w:rsidRPr="008C2D15" w:rsidRDefault="008C2D15" w:rsidP="008C2D15">
            <w:pPr>
              <w:numPr>
                <w:ilvl w:val="0"/>
                <w:numId w:val="32"/>
              </w:numPr>
              <w:rPr>
                <w:rFonts w:cs="Arial"/>
                <w:color w:val="000000" w:themeColor="text1"/>
                <w:sz w:val="24"/>
                <w:szCs w:val="24"/>
              </w:rPr>
            </w:pPr>
            <w:r w:rsidRPr="008C2D15">
              <w:rPr>
                <w:rFonts w:cs="Arial"/>
                <w:color w:val="000000" w:themeColor="text1"/>
                <w:sz w:val="24"/>
                <w:szCs w:val="24"/>
              </w:rPr>
              <w:t>Supporting patients to rearrange missed appointments where appropriate.</w:t>
            </w:r>
          </w:p>
          <w:p w14:paraId="030CBCD9" w14:textId="0012F3FA" w:rsidR="008C2D15" w:rsidRPr="008C2D15" w:rsidRDefault="008C2D15" w:rsidP="008C2D15">
            <w:pPr>
              <w:numPr>
                <w:ilvl w:val="0"/>
                <w:numId w:val="32"/>
              </w:numPr>
              <w:rPr>
                <w:rFonts w:cs="Arial"/>
                <w:color w:val="000000" w:themeColor="text1"/>
                <w:sz w:val="24"/>
                <w:szCs w:val="24"/>
              </w:rPr>
            </w:pPr>
            <w:r w:rsidRPr="008C2D15">
              <w:rPr>
                <w:rFonts w:cs="Arial"/>
                <w:color w:val="000000" w:themeColor="text1"/>
                <w:sz w:val="24"/>
                <w:szCs w:val="24"/>
              </w:rPr>
              <w:t xml:space="preserve">Escalating any concerns regarding repeated non-attendance, vulnerable patients, or potential safeguarding issues to the </w:t>
            </w:r>
            <w:r>
              <w:rPr>
                <w:rFonts w:cs="Arial"/>
                <w:color w:val="000000" w:themeColor="text1"/>
                <w:sz w:val="24"/>
                <w:szCs w:val="24"/>
              </w:rPr>
              <w:t>safeguarding lead</w:t>
            </w:r>
            <w:r w:rsidRPr="008C2D15">
              <w:rPr>
                <w:rFonts w:cs="Arial"/>
                <w:color w:val="000000" w:themeColor="text1"/>
                <w:sz w:val="24"/>
                <w:szCs w:val="24"/>
              </w:rPr>
              <w:t>.</w:t>
            </w:r>
          </w:p>
          <w:p w14:paraId="1AB5751A" w14:textId="77777777" w:rsidR="008C2D15" w:rsidRPr="008C2D15" w:rsidRDefault="008C2D15" w:rsidP="008C2D15">
            <w:pPr>
              <w:numPr>
                <w:ilvl w:val="0"/>
                <w:numId w:val="32"/>
              </w:numPr>
              <w:rPr>
                <w:rFonts w:cs="Arial"/>
                <w:color w:val="000000" w:themeColor="text1"/>
                <w:sz w:val="24"/>
                <w:szCs w:val="24"/>
              </w:rPr>
            </w:pPr>
            <w:r w:rsidRPr="008C2D15">
              <w:rPr>
                <w:rFonts w:cs="Arial"/>
                <w:color w:val="000000" w:themeColor="text1"/>
                <w:sz w:val="24"/>
                <w:szCs w:val="24"/>
              </w:rPr>
              <w:t>Maintaining confidentiality and handling patient information in accordance with data protection and information governance requirements.</w:t>
            </w:r>
          </w:p>
          <w:p w14:paraId="3E5A16A1" w14:textId="77777777" w:rsidR="008C2D15" w:rsidRPr="008C2D15" w:rsidRDefault="008C2D15" w:rsidP="008C2D15">
            <w:pPr>
              <w:numPr>
                <w:ilvl w:val="0"/>
                <w:numId w:val="32"/>
              </w:numPr>
              <w:rPr>
                <w:rFonts w:cs="Arial"/>
                <w:color w:val="000000" w:themeColor="text1"/>
                <w:sz w:val="24"/>
                <w:szCs w:val="24"/>
              </w:rPr>
            </w:pPr>
            <w:r w:rsidRPr="008C2D15">
              <w:rPr>
                <w:rFonts w:cs="Arial"/>
                <w:color w:val="000000" w:themeColor="text1"/>
                <w:sz w:val="24"/>
                <w:szCs w:val="24"/>
              </w:rPr>
              <w:t>Contributing to the monitoring and reporting of DNA activity as requested by managers.</w:t>
            </w:r>
          </w:p>
          <w:p w14:paraId="108A7035" w14:textId="3E5CB698" w:rsidR="00880FF0" w:rsidRPr="008C2D15" w:rsidRDefault="00880FF0" w:rsidP="008C2D15">
            <w:pPr>
              <w:rPr>
                <w:rFonts w:cs="Arial"/>
                <w:color w:val="000000" w:themeColor="text1"/>
                <w:sz w:val="24"/>
                <w:szCs w:val="24"/>
              </w:rPr>
            </w:pPr>
          </w:p>
        </w:tc>
      </w:tr>
    </w:tbl>
    <w:p w14:paraId="44623018" w14:textId="77777777" w:rsidR="000D4331" w:rsidRPr="00315200" w:rsidRDefault="000D4331" w:rsidP="00CC1E08">
      <w:pPr>
        <w:rPr>
          <w:rFonts w:cs="Arial"/>
          <w:color w:val="000000" w:themeColor="text1"/>
          <w:sz w:val="24"/>
          <w:szCs w:val="24"/>
        </w:rPr>
      </w:pPr>
    </w:p>
    <w:p w14:paraId="683DDB73" w14:textId="77777777" w:rsidR="006C5918" w:rsidRDefault="006C5918" w:rsidP="00CC1E08">
      <w:pPr>
        <w:rPr>
          <w:rFonts w:cs="Arial"/>
          <w:color w:val="000000" w:themeColor="text1"/>
          <w:sz w:val="24"/>
          <w:szCs w:val="24"/>
        </w:rPr>
      </w:pPr>
    </w:p>
    <w:p w14:paraId="38944A69" w14:textId="77777777" w:rsidR="00315200" w:rsidRPr="00315200" w:rsidRDefault="00315200"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6C5918" w:rsidRPr="00315200" w14:paraId="6204DD4C" w14:textId="77777777" w:rsidTr="006C5918">
        <w:tc>
          <w:tcPr>
            <w:tcW w:w="9237" w:type="dxa"/>
            <w:gridSpan w:val="2"/>
          </w:tcPr>
          <w:p w14:paraId="05DBF2F9" w14:textId="77777777" w:rsidR="000D4331" w:rsidRPr="00315200" w:rsidRDefault="000D4331" w:rsidP="00CC1E08">
            <w:pPr>
              <w:pStyle w:val="Heading1"/>
              <w:rPr>
                <w:rFonts w:cs="Arial"/>
                <w:color w:val="000000" w:themeColor="text1"/>
                <w:sz w:val="24"/>
                <w:szCs w:val="24"/>
              </w:rPr>
            </w:pPr>
            <w:bookmarkStart w:id="10" w:name="_Toc40278336"/>
            <w:r w:rsidRPr="00315200">
              <w:rPr>
                <w:rFonts w:cs="Arial"/>
                <w:color w:val="000000" w:themeColor="text1"/>
                <w:sz w:val="24"/>
                <w:szCs w:val="24"/>
              </w:rPr>
              <w:t>Process</w:t>
            </w:r>
            <w:bookmarkEnd w:id="10"/>
          </w:p>
        </w:tc>
      </w:tr>
      <w:tr w:rsidR="006C5918" w:rsidRPr="00315200" w14:paraId="0DF80C55" w14:textId="77777777" w:rsidTr="00A56B77">
        <w:trPr>
          <w:trHeight w:val="407"/>
        </w:trPr>
        <w:tc>
          <w:tcPr>
            <w:tcW w:w="688" w:type="dxa"/>
          </w:tcPr>
          <w:p w14:paraId="487436C9" w14:textId="77777777" w:rsidR="006C5918" w:rsidRPr="00315200" w:rsidRDefault="006C5918" w:rsidP="00CC1E08">
            <w:pPr>
              <w:ind w:left="0" w:firstLine="0"/>
              <w:rPr>
                <w:rFonts w:cs="Arial"/>
                <w:color w:val="000000" w:themeColor="text1"/>
                <w:sz w:val="24"/>
                <w:szCs w:val="24"/>
              </w:rPr>
            </w:pPr>
            <w:r w:rsidRPr="00315200">
              <w:rPr>
                <w:rFonts w:cs="Arial"/>
                <w:color w:val="000000" w:themeColor="text1"/>
                <w:sz w:val="24"/>
                <w:szCs w:val="24"/>
              </w:rPr>
              <w:t>6.1</w:t>
            </w:r>
          </w:p>
          <w:p w14:paraId="6FAA9834" w14:textId="11DE0004" w:rsidR="00A56B77" w:rsidRPr="00315200" w:rsidRDefault="00A56B77" w:rsidP="00A56B77">
            <w:pPr>
              <w:ind w:left="0" w:firstLine="0"/>
              <w:rPr>
                <w:rFonts w:cs="Arial"/>
                <w:color w:val="000000" w:themeColor="text1"/>
                <w:sz w:val="24"/>
                <w:szCs w:val="24"/>
              </w:rPr>
            </w:pPr>
          </w:p>
        </w:tc>
        <w:tc>
          <w:tcPr>
            <w:tcW w:w="8549" w:type="dxa"/>
          </w:tcPr>
          <w:p w14:paraId="0F87E8BA" w14:textId="67441474" w:rsidR="00315200" w:rsidRPr="00315200" w:rsidRDefault="00315200" w:rsidP="00315200">
            <w:pPr>
              <w:pStyle w:val="NormalWeb"/>
              <w:spacing w:before="0" w:beforeAutospacing="0" w:after="216" w:afterAutospacing="0"/>
              <w:rPr>
                <w:rFonts w:ascii="Arial" w:hAnsi="Arial" w:cs="Arial"/>
                <w:b/>
                <w:bCs/>
                <w:color w:val="000000"/>
              </w:rPr>
            </w:pPr>
            <w:r w:rsidRPr="00315200">
              <w:rPr>
                <w:rFonts w:ascii="Arial" w:hAnsi="Arial" w:cs="Arial"/>
                <w:b/>
                <w:bCs/>
                <w:color w:val="000000"/>
              </w:rPr>
              <w:t>Overview</w:t>
            </w:r>
          </w:p>
          <w:p w14:paraId="7E9DFCCC" w14:textId="398D6BDF" w:rsidR="00A56B77" w:rsidRPr="00315200" w:rsidRDefault="00315200" w:rsidP="00315200">
            <w:pPr>
              <w:pStyle w:val="NormalWeb"/>
              <w:spacing w:before="0" w:beforeAutospacing="0" w:after="216" w:afterAutospacing="0"/>
              <w:rPr>
                <w:color w:val="000000"/>
              </w:rPr>
            </w:pPr>
            <w:r w:rsidRPr="00315200">
              <w:rPr>
                <w:rFonts w:ascii="Arial" w:hAnsi="Arial" w:cs="Arial"/>
                <w:color w:val="000000"/>
              </w:rPr>
              <w:t xml:space="preserve">When a patient fails to attend an appointment or fails to notify </w:t>
            </w:r>
            <w:r w:rsidR="008C2D15">
              <w:rPr>
                <w:rFonts w:ascii="Arial" w:hAnsi="Arial" w:cs="Arial"/>
                <w:color w:val="000000"/>
              </w:rPr>
              <w:t>the practice</w:t>
            </w:r>
            <w:r w:rsidRPr="00315200">
              <w:rPr>
                <w:rFonts w:ascii="Arial" w:hAnsi="Arial" w:cs="Arial"/>
                <w:color w:val="000000"/>
              </w:rPr>
              <w:t xml:space="preserve"> 24 hours prior to the scheduled appointment of the need to cancel or change the appointment, it is referred to as a DNA.</w:t>
            </w:r>
          </w:p>
        </w:tc>
      </w:tr>
      <w:tr w:rsidR="006C5918" w:rsidRPr="00315200" w14:paraId="429FC9A6" w14:textId="77777777" w:rsidTr="006C5918">
        <w:tc>
          <w:tcPr>
            <w:tcW w:w="688" w:type="dxa"/>
          </w:tcPr>
          <w:p w14:paraId="4BB2561D" w14:textId="0293A9D4" w:rsidR="006C5918" w:rsidRPr="00315200" w:rsidRDefault="006C5918" w:rsidP="00CC1E08">
            <w:pPr>
              <w:ind w:left="0" w:firstLine="0"/>
              <w:rPr>
                <w:rFonts w:cs="Arial"/>
                <w:color w:val="000000" w:themeColor="text1"/>
                <w:sz w:val="24"/>
                <w:szCs w:val="24"/>
              </w:rPr>
            </w:pPr>
            <w:r w:rsidRPr="00315200">
              <w:rPr>
                <w:rFonts w:cs="Arial"/>
                <w:color w:val="000000" w:themeColor="text1"/>
                <w:sz w:val="24"/>
                <w:szCs w:val="24"/>
              </w:rPr>
              <w:t>6.2</w:t>
            </w:r>
          </w:p>
        </w:tc>
        <w:tc>
          <w:tcPr>
            <w:tcW w:w="8549" w:type="dxa"/>
          </w:tcPr>
          <w:p w14:paraId="654E773C" w14:textId="77777777" w:rsidR="00315200" w:rsidRPr="008C4C49" w:rsidRDefault="00315200" w:rsidP="00315200">
            <w:pPr>
              <w:pStyle w:val="Heading2"/>
              <w:rPr>
                <w:rFonts w:cs="Arial"/>
                <w:b w:val="0"/>
                <w:bCs w:val="0"/>
                <w:smallCaps/>
                <w:sz w:val="24"/>
                <w:szCs w:val="24"/>
              </w:rPr>
            </w:pPr>
            <w:bookmarkStart w:id="11" w:name="_Toc188287779"/>
            <w:r>
              <w:rPr>
                <w:rFonts w:cs="Arial"/>
                <w:sz w:val="24"/>
                <w:szCs w:val="24"/>
              </w:rPr>
              <w:t>Recording DNAs</w:t>
            </w:r>
            <w:bookmarkEnd w:id="11"/>
          </w:p>
          <w:p w14:paraId="0E4114BD" w14:textId="77777777" w:rsidR="00315200" w:rsidRPr="008C4C49" w:rsidRDefault="00315200" w:rsidP="00315200">
            <w:pPr>
              <w:rPr>
                <w:rFonts w:cs="Arial"/>
              </w:rPr>
            </w:pPr>
          </w:p>
          <w:p w14:paraId="139E7FF6" w14:textId="31443BDF" w:rsidR="008C2D15" w:rsidRPr="008C2D15" w:rsidRDefault="00315200" w:rsidP="00315200">
            <w:pPr>
              <w:pStyle w:val="NormalWeb"/>
              <w:spacing w:before="0" w:beforeAutospacing="0" w:after="216" w:afterAutospacing="0"/>
              <w:rPr>
                <w:rFonts w:ascii="Arial" w:hAnsi="Arial" w:cs="Arial"/>
                <w:color w:val="000000"/>
              </w:rPr>
            </w:pPr>
            <w:bookmarkStart w:id="12" w:name="_The_partnership_agreement"/>
            <w:bookmarkEnd w:id="12"/>
            <w:r w:rsidRPr="008C2D15">
              <w:rPr>
                <w:rFonts w:ascii="Arial" w:hAnsi="Arial" w:cs="Arial"/>
                <w:color w:val="000000"/>
              </w:rPr>
              <w:t xml:space="preserve">All DNAs are to be recorded on EMIS/SystmOne in the individual’s healthcare record using the relevant </w:t>
            </w:r>
            <w:hyperlink r:id="rId14" w:history="1">
              <w:r w:rsidRPr="008C2D15">
                <w:rPr>
                  <w:rStyle w:val="Hyperlink"/>
                  <w:rFonts w:ascii="Arial" w:hAnsi="Arial" w:cs="Arial"/>
                  <w:color w:val="1155CC"/>
                </w:rPr>
                <w:t>SNOMED CT ID</w:t>
              </w:r>
            </w:hyperlink>
            <w:r w:rsidRPr="008C2D15">
              <w:rPr>
                <w:rFonts w:ascii="Arial" w:hAnsi="Arial" w:cs="Arial"/>
                <w:color w:val="000000"/>
              </w:rPr>
              <w:t>. </w:t>
            </w:r>
          </w:p>
        </w:tc>
      </w:tr>
      <w:tr w:rsidR="0089527C" w:rsidRPr="00315200" w14:paraId="7610A9EB" w14:textId="77777777" w:rsidTr="006C5918">
        <w:tc>
          <w:tcPr>
            <w:tcW w:w="688" w:type="dxa"/>
          </w:tcPr>
          <w:p w14:paraId="703EB0AD" w14:textId="69E023B6" w:rsidR="0089527C" w:rsidRPr="00315200" w:rsidRDefault="0089527C" w:rsidP="00CC1E08">
            <w:pPr>
              <w:ind w:left="0" w:firstLine="0"/>
              <w:rPr>
                <w:rFonts w:cs="Arial"/>
                <w:color w:val="000000" w:themeColor="text1"/>
                <w:sz w:val="24"/>
                <w:szCs w:val="24"/>
              </w:rPr>
            </w:pPr>
            <w:r w:rsidRPr="00315200">
              <w:rPr>
                <w:rFonts w:cs="Arial"/>
                <w:color w:val="000000" w:themeColor="text1"/>
                <w:sz w:val="24"/>
                <w:szCs w:val="24"/>
              </w:rPr>
              <w:t>6.3</w:t>
            </w:r>
          </w:p>
        </w:tc>
        <w:tc>
          <w:tcPr>
            <w:tcW w:w="8549" w:type="dxa"/>
          </w:tcPr>
          <w:p w14:paraId="78182CAE" w14:textId="77777777" w:rsidR="00315200" w:rsidRPr="008C4C49" w:rsidRDefault="00315200" w:rsidP="00315200">
            <w:pPr>
              <w:pStyle w:val="Heading2"/>
              <w:rPr>
                <w:rFonts w:cs="Arial"/>
                <w:smallCaps/>
                <w:sz w:val="24"/>
                <w:szCs w:val="24"/>
              </w:rPr>
            </w:pPr>
            <w:bookmarkStart w:id="13" w:name="_Toc188287780"/>
            <w:r>
              <w:rPr>
                <w:rFonts w:cs="Arial"/>
                <w:sz w:val="24"/>
                <w:szCs w:val="24"/>
              </w:rPr>
              <w:t>Preventative measures</w:t>
            </w:r>
            <w:bookmarkEnd w:id="13"/>
          </w:p>
          <w:p w14:paraId="5277164E" w14:textId="77777777" w:rsidR="00315200" w:rsidRDefault="00315200" w:rsidP="00315200">
            <w:pPr>
              <w:rPr>
                <w:rFonts w:cs="Arial"/>
                <w:color w:val="000000"/>
              </w:rPr>
            </w:pPr>
          </w:p>
          <w:p w14:paraId="3D9F9B5B" w14:textId="3A0964B9" w:rsidR="00315200" w:rsidRPr="008C2D15" w:rsidRDefault="00315200" w:rsidP="00315200">
            <w:pPr>
              <w:rPr>
                <w:rFonts w:cs="Arial"/>
                <w:color w:val="000000" w:themeColor="text1"/>
                <w:sz w:val="24"/>
                <w:szCs w:val="24"/>
              </w:rPr>
            </w:pPr>
            <w:proofErr w:type="gramStart"/>
            <w:r w:rsidRPr="008C2D15">
              <w:rPr>
                <w:rFonts w:cs="Arial"/>
                <w:color w:val="000000" w:themeColor="text1"/>
                <w:sz w:val="24"/>
                <w:szCs w:val="24"/>
              </w:rPr>
              <w:t>In order to</w:t>
            </w:r>
            <w:proofErr w:type="gramEnd"/>
            <w:r w:rsidRPr="008C2D15">
              <w:rPr>
                <w:rFonts w:cs="Arial"/>
                <w:color w:val="000000" w:themeColor="text1"/>
                <w:sz w:val="24"/>
                <w:szCs w:val="24"/>
              </w:rPr>
              <w:t xml:space="preserve"> reduce the number of DNAs, all practices offer:</w:t>
            </w:r>
          </w:p>
          <w:p w14:paraId="2F17D6EA" w14:textId="77777777" w:rsidR="00315200" w:rsidRPr="008C2D15" w:rsidRDefault="00315200" w:rsidP="00315200">
            <w:pPr>
              <w:rPr>
                <w:rFonts w:cs="Arial"/>
                <w:color w:val="000000" w:themeColor="text1"/>
                <w:sz w:val="24"/>
                <w:szCs w:val="24"/>
              </w:rPr>
            </w:pPr>
          </w:p>
          <w:p w14:paraId="409C9537" w14:textId="74450A6A" w:rsidR="00315200" w:rsidRPr="008C2D15" w:rsidRDefault="00315200" w:rsidP="00315200">
            <w:pPr>
              <w:pStyle w:val="ListParagraph"/>
              <w:numPr>
                <w:ilvl w:val="0"/>
                <w:numId w:val="10"/>
              </w:numPr>
              <w:suppressAutoHyphens/>
              <w:spacing w:after="216"/>
              <w:rPr>
                <w:rFonts w:cs="Arial"/>
                <w:color w:val="000000" w:themeColor="text1"/>
                <w:sz w:val="24"/>
                <w:szCs w:val="24"/>
              </w:rPr>
            </w:pPr>
            <w:r w:rsidRPr="008C2D15">
              <w:rPr>
                <w:rFonts w:cs="Arial"/>
                <w:b/>
                <w:bCs/>
                <w:color w:val="000000" w:themeColor="text1"/>
                <w:sz w:val="24"/>
                <w:szCs w:val="24"/>
              </w:rPr>
              <w:t>Easy cancellation</w:t>
            </w:r>
            <w:r w:rsidRPr="008C2D15">
              <w:rPr>
                <w:rFonts w:cs="Arial"/>
                <w:color w:val="000000" w:themeColor="text1"/>
                <w:sz w:val="24"/>
                <w:szCs w:val="24"/>
              </w:rPr>
              <w:t xml:space="preserve">: </w:t>
            </w:r>
            <w:r w:rsidR="008C2D15">
              <w:rPr>
                <w:rFonts w:cs="Arial"/>
                <w:color w:val="000000" w:themeColor="text1"/>
                <w:sz w:val="24"/>
                <w:szCs w:val="24"/>
              </w:rPr>
              <w:t>A</w:t>
            </w:r>
            <w:r w:rsidRPr="008C2D15">
              <w:rPr>
                <w:rFonts w:cs="Arial"/>
                <w:color w:val="000000" w:themeColor="text1"/>
                <w:sz w:val="24"/>
                <w:szCs w:val="24"/>
              </w:rPr>
              <w:t>ccess is provided for patients who wish to contact the practice to cancel an appointment</w:t>
            </w:r>
            <w:r w:rsidR="008C2D15">
              <w:rPr>
                <w:rFonts w:cs="Arial"/>
                <w:color w:val="000000" w:themeColor="text1"/>
                <w:sz w:val="24"/>
                <w:szCs w:val="24"/>
              </w:rPr>
              <w:t>.</w:t>
            </w:r>
          </w:p>
          <w:p w14:paraId="52154063" w14:textId="77777777" w:rsidR="00315200" w:rsidRPr="008C2D15" w:rsidRDefault="00315200" w:rsidP="00315200">
            <w:pPr>
              <w:pStyle w:val="ListParagraph"/>
              <w:suppressAutoHyphens/>
              <w:spacing w:after="216"/>
              <w:rPr>
                <w:rFonts w:cs="Arial"/>
                <w:color w:val="000000" w:themeColor="text1"/>
                <w:sz w:val="24"/>
                <w:szCs w:val="24"/>
              </w:rPr>
            </w:pPr>
          </w:p>
          <w:p w14:paraId="666497D9" w14:textId="77777777" w:rsidR="008C2D15" w:rsidRDefault="00315200" w:rsidP="008C2D15">
            <w:pPr>
              <w:pStyle w:val="ListParagraph"/>
              <w:numPr>
                <w:ilvl w:val="0"/>
                <w:numId w:val="10"/>
              </w:numPr>
              <w:suppressAutoHyphens/>
              <w:spacing w:after="216"/>
              <w:rPr>
                <w:rFonts w:cs="Arial"/>
                <w:color w:val="000000" w:themeColor="text1"/>
                <w:sz w:val="24"/>
                <w:szCs w:val="24"/>
              </w:rPr>
            </w:pPr>
            <w:r w:rsidRPr="008C2D15">
              <w:rPr>
                <w:rFonts w:cs="Arial"/>
                <w:b/>
                <w:bCs/>
                <w:color w:val="000000" w:themeColor="text1"/>
                <w:sz w:val="24"/>
                <w:szCs w:val="24"/>
              </w:rPr>
              <w:lastRenderedPageBreak/>
              <w:t>Appointment reminders</w:t>
            </w:r>
            <w:r w:rsidRPr="008C2D15">
              <w:rPr>
                <w:rFonts w:cs="Arial"/>
                <w:color w:val="000000" w:themeColor="text1"/>
                <w:sz w:val="24"/>
                <w:szCs w:val="24"/>
              </w:rPr>
              <w:t>: Patients are sent a text message to remind them about a forthcoming appointment. The reminder includes an explanation of how to cancel the appointment if it is no longer wanted</w:t>
            </w:r>
          </w:p>
          <w:p w14:paraId="3C224609" w14:textId="77777777" w:rsidR="008C2D15" w:rsidRPr="008C2D15" w:rsidRDefault="008C2D15" w:rsidP="008C2D15">
            <w:pPr>
              <w:pStyle w:val="ListParagraph"/>
              <w:rPr>
                <w:rFonts w:cs="Arial"/>
                <w:b/>
                <w:bCs/>
                <w:color w:val="000000" w:themeColor="text1"/>
                <w:sz w:val="24"/>
                <w:szCs w:val="24"/>
              </w:rPr>
            </w:pPr>
          </w:p>
          <w:p w14:paraId="4160FE01" w14:textId="77777777" w:rsidR="008C2D15" w:rsidRDefault="00315200" w:rsidP="008C2D15">
            <w:pPr>
              <w:pStyle w:val="ListParagraph"/>
              <w:numPr>
                <w:ilvl w:val="0"/>
                <w:numId w:val="10"/>
              </w:numPr>
              <w:suppressAutoHyphens/>
              <w:spacing w:after="216"/>
              <w:rPr>
                <w:rFonts w:cs="Arial"/>
                <w:color w:val="000000" w:themeColor="text1"/>
                <w:sz w:val="24"/>
                <w:szCs w:val="24"/>
              </w:rPr>
            </w:pPr>
            <w:r w:rsidRPr="008C2D15">
              <w:rPr>
                <w:rFonts w:cs="Arial"/>
                <w:b/>
                <w:bCs/>
                <w:color w:val="000000" w:themeColor="text1"/>
                <w:sz w:val="24"/>
                <w:szCs w:val="24"/>
              </w:rPr>
              <w:t>Patient recording</w:t>
            </w:r>
            <w:r w:rsidRPr="008C2D15">
              <w:rPr>
                <w:rFonts w:cs="Arial"/>
                <w:color w:val="000000" w:themeColor="text1"/>
                <w:sz w:val="24"/>
                <w:szCs w:val="24"/>
              </w:rPr>
              <w:t xml:space="preserve">: Patients are asked to write their own appointment card for their next appointment rather than having this done for them. </w:t>
            </w:r>
          </w:p>
          <w:p w14:paraId="40FD40A8" w14:textId="77777777" w:rsidR="008C2D15" w:rsidRPr="008C2D15" w:rsidRDefault="008C2D15" w:rsidP="008C2D15">
            <w:pPr>
              <w:pStyle w:val="ListParagraph"/>
              <w:rPr>
                <w:rFonts w:cs="Arial"/>
                <w:b/>
                <w:bCs/>
                <w:color w:val="000000" w:themeColor="text1"/>
                <w:sz w:val="24"/>
                <w:szCs w:val="24"/>
              </w:rPr>
            </w:pPr>
          </w:p>
          <w:p w14:paraId="063F83E8" w14:textId="77777777" w:rsidR="008C2D15" w:rsidRDefault="00315200" w:rsidP="008C2D15">
            <w:pPr>
              <w:pStyle w:val="ListParagraph"/>
              <w:numPr>
                <w:ilvl w:val="0"/>
                <w:numId w:val="10"/>
              </w:numPr>
              <w:suppressAutoHyphens/>
              <w:spacing w:after="216"/>
              <w:rPr>
                <w:rFonts w:cs="Arial"/>
                <w:color w:val="000000" w:themeColor="text1"/>
                <w:sz w:val="24"/>
                <w:szCs w:val="24"/>
              </w:rPr>
            </w:pPr>
            <w:r w:rsidRPr="008C2D15">
              <w:rPr>
                <w:rFonts w:cs="Arial"/>
                <w:b/>
                <w:bCs/>
                <w:color w:val="000000" w:themeColor="text1"/>
                <w:sz w:val="24"/>
                <w:szCs w:val="24"/>
              </w:rPr>
              <w:t>Read back</w:t>
            </w:r>
            <w:r w:rsidRPr="008C2D15">
              <w:rPr>
                <w:rFonts w:cs="Arial"/>
                <w:color w:val="000000" w:themeColor="text1"/>
                <w:sz w:val="24"/>
                <w:szCs w:val="24"/>
              </w:rPr>
              <w:t>: The administrative team will ask the patient to repeat the details of the appointment to them to check that they have remembered and recorded it correctly.</w:t>
            </w:r>
          </w:p>
          <w:p w14:paraId="4DB414C0" w14:textId="77777777" w:rsidR="008C2D15" w:rsidRPr="008C2D15" w:rsidRDefault="008C2D15" w:rsidP="008C2D15">
            <w:pPr>
              <w:pStyle w:val="ListParagraph"/>
              <w:rPr>
                <w:rFonts w:cs="Arial"/>
                <w:b/>
                <w:bCs/>
                <w:color w:val="000000" w:themeColor="text1"/>
                <w:sz w:val="24"/>
                <w:szCs w:val="24"/>
              </w:rPr>
            </w:pPr>
          </w:p>
          <w:p w14:paraId="300CCC91" w14:textId="66B97548" w:rsidR="00315200" w:rsidRPr="008C2D15" w:rsidRDefault="00315200" w:rsidP="008C2D15">
            <w:pPr>
              <w:pStyle w:val="ListParagraph"/>
              <w:numPr>
                <w:ilvl w:val="0"/>
                <w:numId w:val="10"/>
              </w:numPr>
              <w:suppressAutoHyphens/>
              <w:spacing w:after="216"/>
              <w:rPr>
                <w:rFonts w:cs="Arial"/>
                <w:color w:val="000000" w:themeColor="text1"/>
                <w:sz w:val="24"/>
                <w:szCs w:val="24"/>
              </w:rPr>
            </w:pPr>
            <w:r w:rsidRPr="008C2D15">
              <w:rPr>
                <w:rFonts w:cs="Arial"/>
                <w:b/>
                <w:bCs/>
                <w:color w:val="000000" w:themeColor="text1"/>
                <w:sz w:val="24"/>
                <w:szCs w:val="24"/>
              </w:rPr>
              <w:t>Patient engagement</w:t>
            </w:r>
            <w:r w:rsidRPr="008C2D15">
              <w:rPr>
                <w:rFonts w:cs="Arial"/>
                <w:color w:val="000000" w:themeColor="text1"/>
                <w:sz w:val="24"/>
                <w:szCs w:val="24"/>
              </w:rPr>
              <w:t xml:space="preserve">: </w:t>
            </w:r>
            <w:r w:rsidRPr="008C2D15">
              <w:rPr>
                <w:rFonts w:cs="Arial"/>
                <w:sz w:val="24"/>
                <w:szCs w:val="24"/>
              </w:rPr>
              <w:t>D</w:t>
            </w:r>
            <w:r w:rsidRPr="008C2D15">
              <w:rPr>
                <w:rFonts w:cs="Arial"/>
                <w:color w:val="000000" w:themeColor="text1"/>
                <w:sz w:val="24"/>
                <w:szCs w:val="24"/>
              </w:rPr>
              <w:t>iscuss the issue with the Patient Participation Group (PPG) to highlight the numbers and plans for improving the DNA rates</w:t>
            </w:r>
          </w:p>
        </w:tc>
      </w:tr>
      <w:tr w:rsidR="00700CDF" w:rsidRPr="00315200" w14:paraId="52D30F6A" w14:textId="77777777" w:rsidTr="006C5918">
        <w:tc>
          <w:tcPr>
            <w:tcW w:w="688" w:type="dxa"/>
          </w:tcPr>
          <w:p w14:paraId="6425D2A7" w14:textId="278CF35B" w:rsidR="00700CDF" w:rsidRPr="00315200" w:rsidRDefault="00700CDF" w:rsidP="00CC1E08">
            <w:pPr>
              <w:ind w:left="0" w:firstLine="0"/>
              <w:rPr>
                <w:rFonts w:cs="Arial"/>
                <w:color w:val="000000" w:themeColor="text1"/>
                <w:sz w:val="24"/>
                <w:szCs w:val="24"/>
              </w:rPr>
            </w:pPr>
            <w:r w:rsidRPr="00315200">
              <w:rPr>
                <w:rFonts w:cs="Arial"/>
                <w:color w:val="000000" w:themeColor="text1"/>
                <w:sz w:val="24"/>
                <w:szCs w:val="24"/>
              </w:rPr>
              <w:lastRenderedPageBreak/>
              <w:t>6.4</w:t>
            </w:r>
          </w:p>
        </w:tc>
        <w:tc>
          <w:tcPr>
            <w:tcW w:w="8549" w:type="dxa"/>
          </w:tcPr>
          <w:p w14:paraId="252AB8EC" w14:textId="77777777" w:rsidR="00315200" w:rsidRPr="008C2D15" w:rsidRDefault="00315200" w:rsidP="00315200">
            <w:pPr>
              <w:pStyle w:val="Heading2"/>
              <w:rPr>
                <w:rFonts w:cs="Arial"/>
                <w:smallCaps/>
                <w:sz w:val="24"/>
                <w:szCs w:val="24"/>
              </w:rPr>
            </w:pPr>
            <w:bookmarkStart w:id="14" w:name="_Toc188287781"/>
            <w:r w:rsidRPr="008C2D15">
              <w:rPr>
                <w:rFonts w:cs="Arial"/>
                <w:sz w:val="24"/>
                <w:szCs w:val="24"/>
              </w:rPr>
              <w:t>Managing DNAs (face-to-face appointment)</w:t>
            </w:r>
            <w:bookmarkEnd w:id="14"/>
          </w:p>
          <w:p w14:paraId="73050A40" w14:textId="77777777" w:rsidR="00315200" w:rsidRPr="008C2D15" w:rsidRDefault="00315200" w:rsidP="00315200">
            <w:pPr>
              <w:rPr>
                <w:rFonts w:cs="Arial"/>
                <w:sz w:val="24"/>
                <w:szCs w:val="24"/>
              </w:rPr>
            </w:pPr>
          </w:p>
          <w:p w14:paraId="1A0F2A36" w14:textId="7849112E" w:rsidR="00A56B77" w:rsidRPr="008C2D15" w:rsidRDefault="00315200" w:rsidP="00315200">
            <w:pPr>
              <w:pStyle w:val="NormalWeb"/>
              <w:spacing w:before="0" w:beforeAutospacing="0" w:after="216" w:afterAutospacing="0"/>
              <w:rPr>
                <w:rFonts w:ascii="Arial" w:hAnsi="Arial" w:cs="Arial"/>
                <w:color w:val="000000"/>
              </w:rPr>
            </w:pPr>
            <w:r w:rsidRPr="008C2D15">
              <w:rPr>
                <w:rFonts w:ascii="Arial" w:hAnsi="Arial" w:cs="Arial"/>
                <w:color w:val="000000"/>
              </w:rPr>
              <w:t>If a patient fails to attend their appointment without notice, this will be recorded as: Did not attend – SCTID: 281399006. Should a patient advise they need to cancel an appointment, giving less than 24 hours’ notice, this will be recorded as a DNA, with a note added to explain the patient gave less than 24 hours’ notice.</w:t>
            </w:r>
          </w:p>
        </w:tc>
      </w:tr>
      <w:tr w:rsidR="00315200" w:rsidRPr="00315200" w14:paraId="5F42AF9F" w14:textId="77777777" w:rsidTr="006C5918">
        <w:tc>
          <w:tcPr>
            <w:tcW w:w="688" w:type="dxa"/>
          </w:tcPr>
          <w:p w14:paraId="25D06D33" w14:textId="590B6122" w:rsidR="00315200" w:rsidRPr="00315200" w:rsidRDefault="00315200" w:rsidP="00CC1E08">
            <w:pPr>
              <w:ind w:left="0" w:firstLine="0"/>
              <w:rPr>
                <w:rFonts w:cs="Arial"/>
                <w:color w:val="000000" w:themeColor="text1"/>
                <w:sz w:val="24"/>
                <w:szCs w:val="24"/>
              </w:rPr>
            </w:pPr>
            <w:r>
              <w:rPr>
                <w:rFonts w:cs="Arial"/>
                <w:color w:val="000000" w:themeColor="text1"/>
                <w:sz w:val="24"/>
                <w:szCs w:val="24"/>
              </w:rPr>
              <w:t>6.5</w:t>
            </w:r>
          </w:p>
        </w:tc>
        <w:tc>
          <w:tcPr>
            <w:tcW w:w="8549" w:type="dxa"/>
          </w:tcPr>
          <w:p w14:paraId="2F59AEC9" w14:textId="77777777" w:rsidR="00315200" w:rsidRPr="008C2D15" w:rsidRDefault="00315200" w:rsidP="00315200">
            <w:pPr>
              <w:pStyle w:val="Heading2"/>
              <w:rPr>
                <w:rFonts w:cs="Arial"/>
                <w:smallCaps/>
                <w:sz w:val="24"/>
                <w:szCs w:val="24"/>
              </w:rPr>
            </w:pPr>
            <w:bookmarkStart w:id="15" w:name="_Toc188287782"/>
            <w:r w:rsidRPr="008C2D15">
              <w:rPr>
                <w:rFonts w:cs="Arial"/>
                <w:sz w:val="24"/>
                <w:szCs w:val="24"/>
              </w:rPr>
              <w:t>Managing a failed home visit encounter</w:t>
            </w:r>
            <w:bookmarkEnd w:id="15"/>
          </w:p>
          <w:p w14:paraId="1E931B88" w14:textId="77777777" w:rsidR="00315200" w:rsidRPr="008C2D15" w:rsidRDefault="00315200" w:rsidP="00315200">
            <w:pPr>
              <w:rPr>
                <w:sz w:val="24"/>
                <w:szCs w:val="24"/>
              </w:rPr>
            </w:pPr>
          </w:p>
          <w:p w14:paraId="0C93E0F7" w14:textId="4885DF17" w:rsidR="00315200" w:rsidRPr="008C2D15" w:rsidRDefault="00315200" w:rsidP="00315200">
            <w:pPr>
              <w:pStyle w:val="NormalWeb"/>
              <w:spacing w:before="0" w:beforeAutospacing="0" w:after="0" w:afterAutospacing="0"/>
              <w:rPr>
                <w:rFonts w:ascii="Arial" w:hAnsi="Arial" w:cs="Arial"/>
              </w:rPr>
            </w:pPr>
            <w:r w:rsidRPr="008C2D15">
              <w:rPr>
                <w:rFonts w:ascii="Arial" w:hAnsi="Arial" w:cs="Arial"/>
              </w:rPr>
              <w:t xml:space="preserve">A failed visit is when there is no access to or contact with the patient at a planned or agreed visit. For further detailed information, refer to the organisation’s </w:t>
            </w:r>
            <w:r w:rsidR="008C2D15">
              <w:rPr>
                <w:rFonts w:ascii="Arial" w:hAnsi="Arial" w:cs="Arial"/>
              </w:rPr>
              <w:t xml:space="preserve">Patient </w:t>
            </w:r>
            <w:r w:rsidRPr="008C2D15">
              <w:rPr>
                <w:rFonts w:ascii="Arial" w:hAnsi="Arial" w:cs="Arial"/>
              </w:rPr>
              <w:t xml:space="preserve">Home Visit </w:t>
            </w:r>
            <w:r w:rsidR="008C2D15">
              <w:rPr>
                <w:rFonts w:ascii="Arial" w:hAnsi="Arial" w:cs="Arial"/>
              </w:rPr>
              <w:t>Standard Operating Procedure</w:t>
            </w:r>
            <w:r w:rsidRPr="008C2D15">
              <w:rPr>
                <w:rFonts w:ascii="Arial" w:hAnsi="Arial" w:cs="Arial"/>
              </w:rPr>
              <w:t>.</w:t>
            </w:r>
          </w:p>
          <w:p w14:paraId="47FA0FF3" w14:textId="77777777" w:rsidR="00315200" w:rsidRPr="008C2D15" w:rsidRDefault="00315200" w:rsidP="00315200">
            <w:pPr>
              <w:pStyle w:val="Heading2"/>
              <w:rPr>
                <w:rFonts w:cs="Arial"/>
                <w:sz w:val="24"/>
                <w:szCs w:val="24"/>
              </w:rPr>
            </w:pPr>
          </w:p>
        </w:tc>
      </w:tr>
      <w:tr w:rsidR="00315200" w:rsidRPr="00315200" w14:paraId="5254DD00" w14:textId="77777777" w:rsidTr="006C5918">
        <w:tc>
          <w:tcPr>
            <w:tcW w:w="688" w:type="dxa"/>
          </w:tcPr>
          <w:p w14:paraId="6EE00C9E" w14:textId="319C1CCD" w:rsidR="00315200" w:rsidRDefault="00315200" w:rsidP="00CC1E08">
            <w:pPr>
              <w:ind w:left="0" w:firstLine="0"/>
              <w:rPr>
                <w:rFonts w:cs="Arial"/>
                <w:color w:val="000000" w:themeColor="text1"/>
                <w:sz w:val="24"/>
                <w:szCs w:val="24"/>
              </w:rPr>
            </w:pPr>
            <w:r>
              <w:rPr>
                <w:rFonts w:cs="Arial"/>
                <w:color w:val="000000" w:themeColor="text1"/>
                <w:sz w:val="24"/>
                <w:szCs w:val="24"/>
              </w:rPr>
              <w:t>6.6</w:t>
            </w:r>
          </w:p>
        </w:tc>
        <w:tc>
          <w:tcPr>
            <w:tcW w:w="8549" w:type="dxa"/>
          </w:tcPr>
          <w:p w14:paraId="3DBF14BA" w14:textId="77777777" w:rsidR="00315200" w:rsidRPr="008C2D15" w:rsidRDefault="00315200" w:rsidP="00315200">
            <w:pPr>
              <w:pStyle w:val="Heading2"/>
              <w:rPr>
                <w:rFonts w:cs="Arial"/>
                <w:smallCaps/>
                <w:sz w:val="24"/>
                <w:szCs w:val="24"/>
              </w:rPr>
            </w:pPr>
            <w:bookmarkStart w:id="16" w:name="_Toc188287783"/>
            <w:r w:rsidRPr="008C2D15">
              <w:rPr>
                <w:rFonts w:cs="Arial"/>
                <w:sz w:val="24"/>
                <w:szCs w:val="24"/>
              </w:rPr>
              <w:t>Managing failed telephone encounters</w:t>
            </w:r>
            <w:bookmarkEnd w:id="16"/>
          </w:p>
          <w:p w14:paraId="668AEA4D" w14:textId="77777777" w:rsidR="00315200" w:rsidRDefault="00315200" w:rsidP="00315200">
            <w:pPr>
              <w:rPr>
                <w:rFonts w:cs="Arial"/>
                <w:sz w:val="24"/>
                <w:szCs w:val="24"/>
              </w:rPr>
            </w:pPr>
          </w:p>
          <w:p w14:paraId="7FE07B8D" w14:textId="5863B7C0" w:rsidR="008C2D15" w:rsidRDefault="008C2D15" w:rsidP="008C2D15">
            <w:pPr>
              <w:ind w:left="0" w:firstLine="0"/>
              <w:rPr>
                <w:rFonts w:cs="Arial"/>
                <w:sz w:val="24"/>
                <w:szCs w:val="24"/>
              </w:rPr>
            </w:pPr>
            <w:r>
              <w:rPr>
                <w:rFonts w:cs="Arial"/>
                <w:sz w:val="24"/>
                <w:szCs w:val="24"/>
              </w:rPr>
              <w:t>Clinicians must attempt to contact patient’s who have pre-booked telephone appointments a minimum of twice.</w:t>
            </w:r>
          </w:p>
          <w:p w14:paraId="742DD9D0" w14:textId="77777777" w:rsidR="008C2D15" w:rsidRPr="008C2D15" w:rsidRDefault="008C2D15" w:rsidP="00315200">
            <w:pPr>
              <w:rPr>
                <w:rFonts w:cs="Arial"/>
                <w:sz w:val="24"/>
                <w:szCs w:val="24"/>
              </w:rPr>
            </w:pPr>
          </w:p>
          <w:p w14:paraId="7A4B77CB" w14:textId="77777777" w:rsidR="00315200" w:rsidRDefault="00315200" w:rsidP="00315200">
            <w:pPr>
              <w:spacing w:after="216"/>
              <w:ind w:left="0" w:firstLine="0"/>
              <w:rPr>
                <w:rFonts w:cs="Arial"/>
                <w:sz w:val="24"/>
                <w:szCs w:val="24"/>
              </w:rPr>
            </w:pPr>
            <w:r w:rsidRPr="008C2D15">
              <w:rPr>
                <w:rFonts w:cs="Arial"/>
                <w:color w:val="000000" w:themeColor="text1"/>
                <w:sz w:val="24"/>
                <w:szCs w:val="24"/>
              </w:rPr>
              <w:t>Telephone consultation failed encounters must be managed appropriately to ensure patient safety is not compromised. If a patient fails to answer a pre-booked telephone consultation, it is the responsibility of the clinician initiating the call to code this as a “Failed encounter – no answer when rang back”</w:t>
            </w:r>
            <w:bookmarkStart w:id="17" w:name="_Hlk57023460"/>
            <w:r w:rsidRPr="008C2D15">
              <w:rPr>
                <w:rFonts w:cs="Arial"/>
                <w:color w:val="000000" w:themeColor="text1"/>
                <w:sz w:val="24"/>
                <w:szCs w:val="24"/>
              </w:rPr>
              <w:t xml:space="preserve">, </w:t>
            </w:r>
            <w:r w:rsidRPr="008C2D15">
              <w:rPr>
                <w:rFonts w:cs="Arial"/>
                <w:sz w:val="24"/>
                <w:szCs w:val="24"/>
              </w:rPr>
              <w:t>SCTID: 185337004</w:t>
            </w:r>
            <w:bookmarkEnd w:id="17"/>
            <w:r w:rsidRPr="008C2D15">
              <w:rPr>
                <w:rFonts w:cs="Arial"/>
                <w:sz w:val="24"/>
                <w:szCs w:val="24"/>
              </w:rPr>
              <w:t>.</w:t>
            </w:r>
          </w:p>
          <w:p w14:paraId="4A95070E" w14:textId="4700E0A0" w:rsidR="008C2D15" w:rsidRPr="008C2D15" w:rsidRDefault="008C2D15" w:rsidP="00315200">
            <w:pPr>
              <w:spacing w:after="216"/>
              <w:ind w:left="0" w:firstLine="0"/>
              <w:rPr>
                <w:rFonts w:cs="Arial"/>
                <w:sz w:val="24"/>
                <w:szCs w:val="24"/>
              </w:rPr>
            </w:pPr>
            <w:r>
              <w:rPr>
                <w:rFonts w:cs="Arial"/>
                <w:sz w:val="24"/>
                <w:szCs w:val="24"/>
              </w:rPr>
              <w:t xml:space="preserve">The clinician will then attempt to contact the patient for a second time. </w:t>
            </w:r>
            <w:r w:rsidRPr="008C2D15">
              <w:rPr>
                <w:rFonts w:cs="Arial"/>
                <w:color w:val="000000" w:themeColor="text1"/>
                <w:sz w:val="24"/>
                <w:szCs w:val="24"/>
              </w:rPr>
              <w:t xml:space="preserve">If a patient fails to answer </w:t>
            </w:r>
            <w:r>
              <w:rPr>
                <w:rFonts w:cs="Arial"/>
                <w:color w:val="000000" w:themeColor="text1"/>
                <w:sz w:val="24"/>
                <w:szCs w:val="24"/>
              </w:rPr>
              <w:t>for a second time</w:t>
            </w:r>
            <w:r w:rsidRPr="008C2D15">
              <w:rPr>
                <w:rFonts w:cs="Arial"/>
                <w:color w:val="000000" w:themeColor="text1"/>
                <w:sz w:val="24"/>
                <w:szCs w:val="24"/>
              </w:rPr>
              <w:t xml:space="preserve">, it is the responsibility of the clinician initiating the call to code this as a “Failed encounter – no answer when rang back”, </w:t>
            </w:r>
            <w:r w:rsidRPr="008C2D15">
              <w:rPr>
                <w:rFonts w:cs="Arial"/>
                <w:sz w:val="24"/>
                <w:szCs w:val="24"/>
              </w:rPr>
              <w:t>SCTID: 185337004.</w:t>
            </w:r>
          </w:p>
          <w:p w14:paraId="3C3F8F32" w14:textId="1D0FCB2A" w:rsidR="00315200" w:rsidRPr="008C2D15" w:rsidRDefault="00315200" w:rsidP="00315200">
            <w:pPr>
              <w:spacing w:after="216"/>
              <w:ind w:left="0" w:firstLine="0"/>
              <w:rPr>
                <w:rFonts w:cs="Arial"/>
                <w:color w:val="000000" w:themeColor="text1"/>
                <w:sz w:val="24"/>
                <w:szCs w:val="24"/>
              </w:rPr>
            </w:pPr>
            <w:r w:rsidRPr="008C2D15">
              <w:rPr>
                <w:rFonts w:cs="Arial"/>
                <w:color w:val="000000" w:themeColor="text1"/>
                <w:sz w:val="24"/>
                <w:szCs w:val="24"/>
              </w:rPr>
              <w:t>The clinician should</w:t>
            </w:r>
            <w:r w:rsidR="008C2D15">
              <w:rPr>
                <w:rFonts w:cs="Arial"/>
                <w:color w:val="000000" w:themeColor="text1"/>
                <w:sz w:val="24"/>
                <w:szCs w:val="24"/>
              </w:rPr>
              <w:t xml:space="preserve">, if required, </w:t>
            </w:r>
            <w:r w:rsidRPr="008C2D15">
              <w:rPr>
                <w:rFonts w:cs="Arial"/>
                <w:color w:val="000000" w:themeColor="text1"/>
                <w:sz w:val="24"/>
                <w:szCs w:val="24"/>
              </w:rPr>
              <w:t xml:space="preserve">task a member of the reception or administrative team to contact the patient and have the appointment </w:t>
            </w:r>
            <w:r w:rsidRPr="008C2D15">
              <w:rPr>
                <w:rFonts w:cs="Arial"/>
                <w:color w:val="000000" w:themeColor="text1"/>
                <w:sz w:val="24"/>
                <w:szCs w:val="24"/>
              </w:rPr>
              <w:lastRenderedPageBreak/>
              <w:t xml:space="preserve">rearranged. For accurate record-keeping, the clinician must document in the record that they have instructed the reception or administrative team to do so. </w:t>
            </w:r>
          </w:p>
          <w:p w14:paraId="6D655318" w14:textId="77777777" w:rsidR="00315200" w:rsidRPr="008C2D15" w:rsidRDefault="00315200" w:rsidP="00315200">
            <w:pPr>
              <w:spacing w:after="216"/>
              <w:ind w:left="0" w:firstLine="0"/>
              <w:rPr>
                <w:rFonts w:cs="Arial"/>
                <w:color w:val="000000" w:themeColor="text1"/>
                <w:sz w:val="24"/>
                <w:szCs w:val="24"/>
              </w:rPr>
            </w:pPr>
            <w:r w:rsidRPr="008C2D15">
              <w:rPr>
                <w:rFonts w:cs="Arial"/>
                <w:color w:val="000000" w:themeColor="text1"/>
                <w:sz w:val="24"/>
                <w:szCs w:val="24"/>
              </w:rPr>
              <w:t xml:space="preserve">The receptionist or administrator must also document that they have telephoned the patient to rearrange their appointment using </w:t>
            </w:r>
            <w:r w:rsidRPr="008C2D15">
              <w:rPr>
                <w:rFonts w:cs="Arial"/>
                <w:sz w:val="24"/>
                <w:szCs w:val="24"/>
              </w:rPr>
              <w:t xml:space="preserve">SCTID: 24671000000101 – </w:t>
            </w:r>
            <w:r w:rsidRPr="008C2D15">
              <w:rPr>
                <w:rFonts w:cs="Arial"/>
                <w:color w:val="000000" w:themeColor="text1"/>
                <w:sz w:val="24"/>
                <w:szCs w:val="24"/>
              </w:rPr>
              <w:t xml:space="preserve">“Telephone call to a patient”. If the patient fails to answer the call from the receptionist or administrator, this must also be recorded as a “Failed encounter – no answer when rang back”, SCTID: 185337004.  </w:t>
            </w:r>
          </w:p>
          <w:p w14:paraId="5930121C" w14:textId="77777777" w:rsidR="008C2D15" w:rsidRDefault="00315200" w:rsidP="00315200">
            <w:pPr>
              <w:spacing w:after="216"/>
              <w:ind w:left="0" w:firstLine="0"/>
              <w:rPr>
                <w:rFonts w:cs="Arial"/>
                <w:color w:val="000000" w:themeColor="text1"/>
                <w:sz w:val="24"/>
                <w:szCs w:val="24"/>
              </w:rPr>
            </w:pPr>
            <w:r w:rsidRPr="008C2D15">
              <w:rPr>
                <w:rFonts w:cs="Arial"/>
                <w:color w:val="000000" w:themeColor="text1"/>
                <w:sz w:val="24"/>
                <w:szCs w:val="24"/>
              </w:rPr>
              <w:t>The patient must then be sent a</w:t>
            </w:r>
            <w:r w:rsidR="008C2D15">
              <w:rPr>
                <w:rFonts w:cs="Arial"/>
                <w:color w:val="000000" w:themeColor="text1"/>
                <w:sz w:val="24"/>
                <w:szCs w:val="24"/>
              </w:rPr>
              <w:t xml:space="preserve">n </w:t>
            </w:r>
            <w:proofErr w:type="spellStart"/>
            <w:r w:rsidR="008C2D15">
              <w:rPr>
                <w:rFonts w:cs="Arial"/>
                <w:color w:val="000000" w:themeColor="text1"/>
                <w:sz w:val="24"/>
                <w:szCs w:val="24"/>
              </w:rPr>
              <w:t>AccuRX</w:t>
            </w:r>
            <w:proofErr w:type="spellEnd"/>
            <w:r w:rsidR="008C2D15">
              <w:rPr>
                <w:rFonts w:cs="Arial"/>
                <w:color w:val="000000" w:themeColor="text1"/>
                <w:sz w:val="24"/>
                <w:szCs w:val="24"/>
              </w:rPr>
              <w:t xml:space="preserve"> text</w:t>
            </w:r>
            <w:r w:rsidRPr="008C2D15">
              <w:rPr>
                <w:rFonts w:cs="Arial"/>
                <w:color w:val="000000" w:themeColor="text1"/>
                <w:sz w:val="24"/>
                <w:szCs w:val="24"/>
              </w:rPr>
              <w:t xml:space="preserve"> message asking them to contact the </w:t>
            </w:r>
            <w:r w:rsidR="008C2D15">
              <w:rPr>
                <w:rFonts w:cs="Arial"/>
                <w:color w:val="000000" w:themeColor="text1"/>
                <w:sz w:val="24"/>
                <w:szCs w:val="24"/>
              </w:rPr>
              <w:t>practice</w:t>
            </w:r>
            <w:r w:rsidRPr="008C2D15">
              <w:rPr>
                <w:rFonts w:cs="Arial"/>
                <w:color w:val="000000" w:themeColor="text1"/>
                <w:sz w:val="24"/>
                <w:szCs w:val="24"/>
              </w:rPr>
              <w:t xml:space="preserve">. This must also be recorded in the patient’s healthcare record. When the patient contacts the </w:t>
            </w:r>
            <w:r w:rsidR="008C2D15">
              <w:rPr>
                <w:rFonts w:cs="Arial"/>
                <w:color w:val="000000" w:themeColor="text1"/>
                <w:sz w:val="24"/>
                <w:szCs w:val="24"/>
              </w:rPr>
              <w:t>practice</w:t>
            </w:r>
            <w:r w:rsidRPr="008C2D15">
              <w:rPr>
                <w:rFonts w:cs="Arial"/>
                <w:color w:val="000000" w:themeColor="text1"/>
                <w:sz w:val="24"/>
                <w:szCs w:val="24"/>
              </w:rPr>
              <w:t xml:space="preserve"> to rearrange, the receptionist or administrator is to ask why the patient failed to answer the pre-booked call. </w:t>
            </w:r>
          </w:p>
          <w:p w14:paraId="6331A911" w14:textId="39CBC422" w:rsidR="00315200" w:rsidRPr="008C2D15" w:rsidRDefault="00315200" w:rsidP="00315200">
            <w:pPr>
              <w:spacing w:after="216"/>
              <w:ind w:left="0" w:firstLine="0"/>
              <w:rPr>
                <w:rFonts w:cs="Arial"/>
                <w:color w:val="000000" w:themeColor="text1"/>
                <w:sz w:val="24"/>
                <w:szCs w:val="24"/>
              </w:rPr>
            </w:pPr>
            <w:r w:rsidRPr="008C2D15">
              <w:rPr>
                <w:rFonts w:cs="Arial"/>
                <w:color w:val="000000" w:themeColor="text1"/>
                <w:sz w:val="24"/>
                <w:szCs w:val="24"/>
              </w:rPr>
              <w:t>There are many feasible reasons including, but not limited to:</w:t>
            </w:r>
          </w:p>
          <w:p w14:paraId="032FDA01" w14:textId="77777777" w:rsidR="00315200" w:rsidRPr="008C2D15" w:rsidRDefault="00315200" w:rsidP="00315200">
            <w:pPr>
              <w:pStyle w:val="ListParagraph"/>
              <w:numPr>
                <w:ilvl w:val="0"/>
                <w:numId w:val="11"/>
              </w:numPr>
              <w:suppressAutoHyphens/>
              <w:spacing w:after="216"/>
              <w:rPr>
                <w:rFonts w:cs="Arial"/>
                <w:color w:val="000000" w:themeColor="text1"/>
                <w:sz w:val="24"/>
                <w:szCs w:val="24"/>
              </w:rPr>
            </w:pPr>
            <w:r w:rsidRPr="008C2D15">
              <w:rPr>
                <w:rFonts w:cs="Arial"/>
                <w:color w:val="000000" w:themeColor="text1"/>
                <w:sz w:val="24"/>
                <w:szCs w:val="24"/>
              </w:rPr>
              <w:t>A lost signal</w:t>
            </w:r>
          </w:p>
          <w:p w14:paraId="5DCB1042" w14:textId="77777777" w:rsidR="00315200" w:rsidRPr="008C2D15" w:rsidRDefault="00315200" w:rsidP="00315200">
            <w:pPr>
              <w:pStyle w:val="ListParagraph"/>
              <w:numPr>
                <w:ilvl w:val="0"/>
                <w:numId w:val="11"/>
              </w:numPr>
              <w:suppressAutoHyphens/>
              <w:spacing w:after="216"/>
              <w:rPr>
                <w:rFonts w:cs="Arial"/>
                <w:color w:val="000000" w:themeColor="text1"/>
                <w:sz w:val="24"/>
                <w:szCs w:val="24"/>
              </w:rPr>
            </w:pPr>
            <w:r w:rsidRPr="008C2D15">
              <w:rPr>
                <w:rFonts w:cs="Arial"/>
                <w:color w:val="000000" w:themeColor="text1"/>
                <w:sz w:val="24"/>
                <w:szCs w:val="24"/>
              </w:rPr>
              <w:t>Was on another call</w:t>
            </w:r>
          </w:p>
          <w:p w14:paraId="523BA126" w14:textId="77777777" w:rsidR="00315200" w:rsidRPr="008C2D15" w:rsidRDefault="00315200" w:rsidP="00315200">
            <w:pPr>
              <w:pStyle w:val="ListParagraph"/>
              <w:numPr>
                <w:ilvl w:val="0"/>
                <w:numId w:val="11"/>
              </w:numPr>
              <w:suppressAutoHyphens/>
              <w:spacing w:after="216"/>
              <w:rPr>
                <w:rFonts w:cs="Arial"/>
                <w:color w:val="000000" w:themeColor="text1"/>
                <w:sz w:val="24"/>
                <w:szCs w:val="24"/>
              </w:rPr>
            </w:pPr>
            <w:r w:rsidRPr="008C2D15">
              <w:rPr>
                <w:rFonts w:cs="Arial"/>
                <w:color w:val="000000" w:themeColor="text1"/>
                <w:sz w:val="24"/>
                <w:szCs w:val="24"/>
              </w:rPr>
              <w:t>Phone went straight to voice mail</w:t>
            </w:r>
          </w:p>
          <w:p w14:paraId="54A2123C" w14:textId="77777777" w:rsidR="00315200" w:rsidRPr="008C2D15" w:rsidRDefault="00315200" w:rsidP="00315200">
            <w:pPr>
              <w:pStyle w:val="ListParagraph"/>
              <w:numPr>
                <w:ilvl w:val="0"/>
                <w:numId w:val="11"/>
              </w:numPr>
              <w:suppressAutoHyphens/>
              <w:spacing w:after="216"/>
              <w:rPr>
                <w:rFonts w:cs="Arial"/>
                <w:color w:val="000000" w:themeColor="text1"/>
                <w:sz w:val="24"/>
                <w:szCs w:val="24"/>
              </w:rPr>
            </w:pPr>
            <w:r w:rsidRPr="008C2D15">
              <w:rPr>
                <w:rFonts w:cs="Arial"/>
                <w:color w:val="000000" w:themeColor="text1"/>
                <w:sz w:val="24"/>
                <w:szCs w:val="24"/>
              </w:rPr>
              <w:t>Caller ID was blocked</w:t>
            </w:r>
          </w:p>
          <w:p w14:paraId="68A2630F" w14:textId="304E88B6" w:rsidR="00315200" w:rsidRPr="008C2D15" w:rsidRDefault="00315200" w:rsidP="00315200">
            <w:pPr>
              <w:spacing w:after="216"/>
              <w:ind w:left="0" w:firstLine="0"/>
              <w:rPr>
                <w:rFonts w:cs="Arial"/>
                <w:color w:val="000000" w:themeColor="text1"/>
                <w:sz w:val="24"/>
                <w:szCs w:val="24"/>
              </w:rPr>
            </w:pPr>
            <w:r w:rsidRPr="008C2D15">
              <w:rPr>
                <w:rFonts w:cs="Arial"/>
                <w:color w:val="000000" w:themeColor="text1"/>
                <w:sz w:val="24"/>
                <w:szCs w:val="24"/>
              </w:rPr>
              <w:t>By doing so, th</w:t>
            </w:r>
            <w:r w:rsidR="008C2D15">
              <w:rPr>
                <w:rFonts w:cs="Arial"/>
                <w:color w:val="000000" w:themeColor="text1"/>
                <w:sz w:val="24"/>
                <w:szCs w:val="24"/>
              </w:rPr>
              <w:t xml:space="preserve">e practice </w:t>
            </w:r>
            <w:r w:rsidRPr="008C2D15">
              <w:rPr>
                <w:rFonts w:cs="Arial"/>
                <w:color w:val="000000" w:themeColor="text1"/>
                <w:sz w:val="24"/>
                <w:szCs w:val="24"/>
              </w:rPr>
              <w:t xml:space="preserve">can determine the root cause of failed encounters and take appropriate action, i.e., advise all patients that the call will be coming from a withheld number thereby preventing future failed encounters. </w:t>
            </w:r>
          </w:p>
          <w:p w14:paraId="38BF196E" w14:textId="77777777" w:rsidR="00315200" w:rsidRPr="008C2D15" w:rsidRDefault="00315200" w:rsidP="00315200">
            <w:pPr>
              <w:spacing w:after="216"/>
              <w:ind w:left="0" w:firstLine="0"/>
              <w:rPr>
                <w:rFonts w:cs="Arial"/>
                <w:sz w:val="24"/>
                <w:szCs w:val="24"/>
              </w:rPr>
            </w:pPr>
            <w:r w:rsidRPr="008C2D15">
              <w:rPr>
                <w:rFonts w:cs="Arial"/>
                <w:color w:val="000000" w:themeColor="text1"/>
                <w:sz w:val="24"/>
                <w:szCs w:val="24"/>
              </w:rPr>
              <w:t xml:space="preserve">If a patient has requested a call-back from a clinician and they fail to answer, the same principle applies although the clinician should, at the next available opportunity </w:t>
            </w:r>
            <w:r w:rsidRPr="008C2D15">
              <w:rPr>
                <w:rFonts w:cs="Arial"/>
                <w:sz w:val="24"/>
                <w:szCs w:val="24"/>
              </w:rPr>
              <w:t>within that same session, make a second attempt to call the patient.</w:t>
            </w:r>
          </w:p>
          <w:p w14:paraId="2450FF0A" w14:textId="22E6CEFD" w:rsidR="00315200" w:rsidRPr="008C2D15" w:rsidRDefault="00315200" w:rsidP="00315200">
            <w:pPr>
              <w:spacing w:after="216"/>
              <w:ind w:left="0" w:firstLine="0"/>
              <w:rPr>
                <w:rFonts w:cs="Arial"/>
                <w:color w:val="000000" w:themeColor="text1"/>
                <w:sz w:val="24"/>
                <w:szCs w:val="24"/>
              </w:rPr>
            </w:pPr>
            <w:r w:rsidRPr="008C2D15">
              <w:rPr>
                <w:rFonts w:cs="Arial"/>
                <w:color w:val="000000" w:themeColor="text1"/>
                <w:sz w:val="24"/>
                <w:szCs w:val="24"/>
              </w:rPr>
              <w:t xml:space="preserve">The clinician must follow the steps outlined </w:t>
            </w:r>
            <w:r w:rsidR="008C2D15">
              <w:rPr>
                <w:rFonts w:cs="Arial"/>
                <w:color w:val="000000" w:themeColor="text1"/>
                <w:sz w:val="24"/>
                <w:szCs w:val="24"/>
              </w:rPr>
              <w:t>in this section, t</w:t>
            </w:r>
            <w:r w:rsidRPr="008C2D15">
              <w:rPr>
                <w:rFonts w:cs="Arial"/>
                <w:color w:val="000000" w:themeColor="text1"/>
                <w:sz w:val="24"/>
                <w:szCs w:val="24"/>
              </w:rPr>
              <w:t xml:space="preserve">asking the reception or administrative teams accordingly. When contact with the patient is made, they must be offered an appointment based on clinical need. If doubt exists regarding the type of appointment required, advice must be sought from a clinician.  </w:t>
            </w:r>
          </w:p>
        </w:tc>
      </w:tr>
      <w:tr w:rsidR="00315200" w:rsidRPr="00315200" w14:paraId="0ED83EE6" w14:textId="77777777" w:rsidTr="006C5918">
        <w:tc>
          <w:tcPr>
            <w:tcW w:w="688" w:type="dxa"/>
          </w:tcPr>
          <w:p w14:paraId="0BB22877" w14:textId="500237FD" w:rsidR="00315200" w:rsidRDefault="00315200" w:rsidP="00CC1E08">
            <w:pPr>
              <w:ind w:left="0" w:firstLine="0"/>
              <w:rPr>
                <w:rFonts w:cs="Arial"/>
                <w:color w:val="000000" w:themeColor="text1"/>
                <w:sz w:val="24"/>
                <w:szCs w:val="24"/>
              </w:rPr>
            </w:pPr>
            <w:r>
              <w:rPr>
                <w:rFonts w:cs="Arial"/>
                <w:color w:val="000000" w:themeColor="text1"/>
                <w:sz w:val="24"/>
                <w:szCs w:val="24"/>
              </w:rPr>
              <w:lastRenderedPageBreak/>
              <w:t>6.7</w:t>
            </w:r>
          </w:p>
        </w:tc>
        <w:tc>
          <w:tcPr>
            <w:tcW w:w="8549" w:type="dxa"/>
          </w:tcPr>
          <w:p w14:paraId="002AC8B8" w14:textId="77777777" w:rsidR="00315200" w:rsidRDefault="00315200" w:rsidP="00315200">
            <w:pPr>
              <w:pStyle w:val="Heading2"/>
              <w:rPr>
                <w:rFonts w:cs="Arial"/>
                <w:smallCaps/>
                <w:sz w:val="24"/>
                <w:szCs w:val="24"/>
              </w:rPr>
            </w:pPr>
            <w:bookmarkStart w:id="18" w:name="_Toc188287784"/>
            <w:r>
              <w:rPr>
                <w:rFonts w:cs="Arial"/>
                <w:sz w:val="24"/>
                <w:szCs w:val="24"/>
              </w:rPr>
              <w:t>Children who fail to attend</w:t>
            </w:r>
            <w:bookmarkEnd w:id="18"/>
          </w:p>
          <w:p w14:paraId="0462EC3A" w14:textId="77777777" w:rsidR="00315200" w:rsidRPr="000A70C4" w:rsidRDefault="00315200" w:rsidP="00315200">
            <w:pPr>
              <w:rPr>
                <w:rFonts w:cs="Arial"/>
              </w:rPr>
            </w:pPr>
          </w:p>
          <w:p w14:paraId="620D1515" w14:textId="2A7E48AE" w:rsidR="00315200" w:rsidRDefault="00315200" w:rsidP="00315200">
            <w:pPr>
              <w:ind w:left="0" w:firstLine="0"/>
              <w:textAlignment w:val="baseline"/>
              <w:rPr>
                <w:rFonts w:cs="Arial"/>
                <w:color w:val="000000" w:themeColor="text1"/>
                <w:sz w:val="24"/>
                <w:szCs w:val="24"/>
              </w:rPr>
            </w:pPr>
            <w:r w:rsidRPr="008C2D15">
              <w:rPr>
                <w:rFonts w:cs="Arial"/>
                <w:color w:val="000000" w:themeColor="text1"/>
                <w:sz w:val="24"/>
                <w:szCs w:val="24"/>
              </w:rPr>
              <w:t xml:space="preserve">The </w:t>
            </w:r>
            <w:hyperlink r:id="rId15" w:history="1">
              <w:r w:rsidRPr="008C2D15">
                <w:rPr>
                  <w:rStyle w:val="Hyperlink"/>
                  <w:rFonts w:eastAsiaTheme="majorEastAsia" w:cs="Arial"/>
                  <w:sz w:val="24"/>
                  <w:szCs w:val="24"/>
                </w:rPr>
                <w:t>BJGP</w:t>
              </w:r>
            </w:hyperlink>
            <w:r w:rsidRPr="008C2D15">
              <w:rPr>
                <w:rFonts w:cs="Arial"/>
                <w:color w:val="000000" w:themeColor="text1"/>
                <w:sz w:val="24"/>
                <w:szCs w:val="24"/>
              </w:rPr>
              <w:t xml:space="preserve"> explains that while all missed appointments have traditionally been classified as a DNA, this group needs to be classified as </w:t>
            </w:r>
            <w:r w:rsidR="008C2D15">
              <w:rPr>
                <w:rFonts w:cs="Arial"/>
                <w:color w:val="000000" w:themeColor="text1"/>
                <w:sz w:val="24"/>
                <w:szCs w:val="24"/>
              </w:rPr>
              <w:t>‘</w:t>
            </w:r>
            <w:r w:rsidRPr="008C2D15">
              <w:rPr>
                <w:rFonts w:cs="Arial"/>
                <w:color w:val="000000" w:themeColor="text1"/>
                <w:sz w:val="24"/>
                <w:szCs w:val="24"/>
              </w:rPr>
              <w:t>Was Not Brought</w:t>
            </w:r>
            <w:r w:rsidR="008C2D15">
              <w:rPr>
                <w:rFonts w:cs="Arial"/>
                <w:color w:val="000000" w:themeColor="text1"/>
                <w:sz w:val="24"/>
                <w:szCs w:val="24"/>
              </w:rPr>
              <w:t>’</w:t>
            </w:r>
            <w:r w:rsidRPr="008C2D15">
              <w:rPr>
                <w:rFonts w:cs="Arial"/>
                <w:color w:val="000000" w:themeColor="text1"/>
                <w:sz w:val="24"/>
                <w:szCs w:val="24"/>
              </w:rPr>
              <w:t xml:space="preserve"> (WNB) as it is not a child’s responsibility to attend the appointment; it is the responsibility of their parents or carers to take them. Awareness must be given to this and the consideration that this could be termed as medical neglect. </w:t>
            </w:r>
            <w:hyperlink r:id="rId16">
              <w:r w:rsidRPr="008C2D15">
                <w:rPr>
                  <w:rStyle w:val="Hyperlink"/>
                  <w:rFonts w:eastAsiaTheme="majorEastAsia" w:cs="Arial"/>
                  <w:sz w:val="24"/>
                  <w:szCs w:val="24"/>
                </w:rPr>
                <w:t>The Nottingham Safeguarding Children Board</w:t>
              </w:r>
            </w:hyperlink>
            <w:r w:rsidRPr="008C2D15">
              <w:rPr>
                <w:rFonts w:cs="Arial"/>
                <w:color w:val="000000" w:themeColor="text1"/>
                <w:sz w:val="24"/>
                <w:szCs w:val="24"/>
              </w:rPr>
              <w:t xml:space="preserve"> has developed a video to assist with understanding the differences between medical neglect and a simple DNA.</w:t>
            </w:r>
          </w:p>
          <w:p w14:paraId="0EAF90E8" w14:textId="77777777" w:rsidR="008C2D15" w:rsidRDefault="008C2D15" w:rsidP="00315200">
            <w:pPr>
              <w:ind w:left="0" w:firstLine="0"/>
              <w:textAlignment w:val="baseline"/>
              <w:rPr>
                <w:rFonts w:cs="Arial"/>
                <w:color w:val="000000" w:themeColor="text1"/>
                <w:sz w:val="24"/>
                <w:szCs w:val="24"/>
              </w:rPr>
            </w:pPr>
          </w:p>
          <w:p w14:paraId="1F61EACF" w14:textId="12387E40" w:rsidR="008C2D15" w:rsidRPr="008C2D15" w:rsidRDefault="008C2D15" w:rsidP="00315200">
            <w:pPr>
              <w:ind w:left="0" w:firstLine="0"/>
              <w:textAlignment w:val="baseline"/>
              <w:rPr>
                <w:rFonts w:cs="Arial"/>
                <w:color w:val="000000" w:themeColor="text1"/>
                <w:sz w:val="24"/>
                <w:szCs w:val="24"/>
              </w:rPr>
            </w:pPr>
            <w:r>
              <w:rPr>
                <w:rFonts w:cs="Arial"/>
                <w:color w:val="000000" w:themeColor="text1"/>
                <w:sz w:val="24"/>
                <w:szCs w:val="24"/>
              </w:rPr>
              <w:t>Any children that are not brought to their appointment and are under safeguarding should be escalated to the safeguarding lead.</w:t>
            </w:r>
          </w:p>
          <w:p w14:paraId="4CC724B6" w14:textId="77777777" w:rsidR="00315200" w:rsidRDefault="00315200" w:rsidP="00315200">
            <w:pPr>
              <w:pStyle w:val="Heading2"/>
              <w:ind w:left="0" w:firstLine="0"/>
              <w:rPr>
                <w:rFonts w:cs="Arial"/>
                <w:sz w:val="24"/>
                <w:szCs w:val="24"/>
              </w:rPr>
            </w:pPr>
          </w:p>
        </w:tc>
      </w:tr>
      <w:tr w:rsidR="00315200" w:rsidRPr="00315200" w14:paraId="195943F1" w14:textId="77777777" w:rsidTr="006C5918">
        <w:tc>
          <w:tcPr>
            <w:tcW w:w="688" w:type="dxa"/>
          </w:tcPr>
          <w:p w14:paraId="2CAB1C9B" w14:textId="2CCAC544" w:rsidR="00315200" w:rsidRDefault="00315200" w:rsidP="00CC1E08">
            <w:pPr>
              <w:ind w:left="0" w:firstLine="0"/>
              <w:rPr>
                <w:rFonts w:cs="Arial"/>
                <w:color w:val="000000" w:themeColor="text1"/>
                <w:sz w:val="24"/>
                <w:szCs w:val="24"/>
              </w:rPr>
            </w:pPr>
            <w:r>
              <w:rPr>
                <w:rFonts w:cs="Arial"/>
                <w:color w:val="000000" w:themeColor="text1"/>
                <w:sz w:val="24"/>
                <w:szCs w:val="24"/>
              </w:rPr>
              <w:lastRenderedPageBreak/>
              <w:t>6.8</w:t>
            </w:r>
          </w:p>
        </w:tc>
        <w:tc>
          <w:tcPr>
            <w:tcW w:w="8549" w:type="dxa"/>
          </w:tcPr>
          <w:p w14:paraId="5D7CAF05" w14:textId="77777777" w:rsidR="00315200" w:rsidRDefault="00315200" w:rsidP="008C2D15">
            <w:pPr>
              <w:pStyle w:val="Heading2"/>
              <w:ind w:left="0" w:firstLine="0"/>
              <w:rPr>
                <w:rFonts w:cs="Arial"/>
                <w:smallCaps/>
                <w:sz w:val="24"/>
                <w:szCs w:val="24"/>
              </w:rPr>
            </w:pPr>
            <w:bookmarkStart w:id="19" w:name="_Toc188287785"/>
            <w:r>
              <w:rPr>
                <w:rFonts w:cs="Arial"/>
                <w:sz w:val="24"/>
                <w:szCs w:val="24"/>
              </w:rPr>
              <w:t>Actions needed for a Was Not Brought</w:t>
            </w:r>
            <w:bookmarkEnd w:id="19"/>
          </w:p>
          <w:p w14:paraId="13532BC2" w14:textId="77777777" w:rsidR="00315200" w:rsidRPr="000A70C4" w:rsidRDefault="00315200" w:rsidP="00315200">
            <w:pPr>
              <w:rPr>
                <w:rFonts w:cs="Arial"/>
              </w:rPr>
            </w:pPr>
          </w:p>
          <w:p w14:paraId="78C27C40" w14:textId="77777777" w:rsidR="00315200" w:rsidRPr="008C2D15" w:rsidRDefault="00315200" w:rsidP="00315200">
            <w:pPr>
              <w:pStyle w:val="NormalWeb"/>
              <w:spacing w:before="0" w:beforeAutospacing="0" w:after="0" w:afterAutospacing="0"/>
              <w:rPr>
                <w:rFonts w:ascii="Arial" w:hAnsi="Arial" w:cs="Arial"/>
                <w:color w:val="000000"/>
              </w:rPr>
            </w:pPr>
            <w:r w:rsidRPr="008C2D15">
              <w:rPr>
                <w:rFonts w:ascii="Arial" w:hAnsi="Arial" w:cs="Arial"/>
                <w:color w:val="000000"/>
              </w:rPr>
              <w:t xml:space="preserve">Any incidences of WNB are to be recorded on the clinical system as “Child not brought to appointment”, SCTID: 901441000000108 and the following actions taken: </w:t>
            </w:r>
          </w:p>
          <w:p w14:paraId="5825AE17" w14:textId="77777777" w:rsidR="00315200" w:rsidRPr="008C2D15" w:rsidRDefault="00315200" w:rsidP="00315200">
            <w:pPr>
              <w:pStyle w:val="NormalWeb"/>
              <w:spacing w:before="0" w:beforeAutospacing="0" w:after="0" w:afterAutospacing="0"/>
              <w:rPr>
                <w:rFonts w:ascii="Arial" w:hAnsi="Arial" w:cs="Arial"/>
                <w:color w:val="000000"/>
              </w:rPr>
            </w:pPr>
          </w:p>
          <w:p w14:paraId="38949886" w14:textId="77777777" w:rsidR="00315200" w:rsidRPr="008C2D15" w:rsidRDefault="00315200" w:rsidP="00315200">
            <w:pPr>
              <w:pStyle w:val="NormalWeb"/>
              <w:numPr>
                <w:ilvl w:val="0"/>
                <w:numId w:val="12"/>
              </w:numPr>
              <w:spacing w:before="0" w:beforeAutospacing="0" w:after="0" w:afterAutospacing="0"/>
              <w:textAlignment w:val="baseline"/>
              <w:rPr>
                <w:rFonts w:ascii="Arial" w:hAnsi="Arial" w:cs="Arial"/>
                <w:color w:val="000000"/>
              </w:rPr>
            </w:pPr>
            <w:r w:rsidRPr="008C2D15">
              <w:rPr>
                <w:rFonts w:ascii="Arial" w:hAnsi="Arial" w:cs="Arial"/>
                <w:color w:val="000000"/>
              </w:rPr>
              <w:t>For the first missed appointment:</w:t>
            </w:r>
            <w:r w:rsidRPr="008C2D15">
              <w:rPr>
                <w:rFonts w:ascii="Arial" w:hAnsi="Arial" w:cs="Arial"/>
                <w:color w:val="000000"/>
              </w:rPr>
              <w:br/>
            </w:r>
          </w:p>
          <w:p w14:paraId="37AC234C" w14:textId="4F8CD451" w:rsidR="00315200" w:rsidRPr="008C2D15" w:rsidRDefault="00315200" w:rsidP="00315200">
            <w:pPr>
              <w:pStyle w:val="NormalWeb"/>
              <w:numPr>
                <w:ilvl w:val="0"/>
                <w:numId w:val="13"/>
              </w:numPr>
              <w:spacing w:before="0" w:beforeAutospacing="0" w:after="0" w:afterAutospacing="0"/>
              <w:ind w:left="1080"/>
              <w:textAlignment w:val="baseline"/>
              <w:rPr>
                <w:rFonts w:ascii="Arial" w:hAnsi="Arial" w:cs="Arial"/>
                <w:color w:val="000000"/>
              </w:rPr>
            </w:pPr>
            <w:r w:rsidRPr="008C2D15">
              <w:rPr>
                <w:rFonts w:ascii="Arial" w:hAnsi="Arial" w:cs="Arial"/>
                <w:color w:val="000000"/>
              </w:rPr>
              <w:t xml:space="preserve">This </w:t>
            </w:r>
            <w:r w:rsidR="008C2D15">
              <w:rPr>
                <w:rFonts w:ascii="Arial" w:hAnsi="Arial" w:cs="Arial"/>
                <w:color w:val="000000"/>
              </w:rPr>
              <w:t>practice</w:t>
            </w:r>
            <w:r w:rsidRPr="008C2D15">
              <w:rPr>
                <w:rFonts w:ascii="Arial" w:hAnsi="Arial" w:cs="Arial"/>
                <w:color w:val="000000"/>
              </w:rPr>
              <w:t xml:space="preserve"> will send a further invitation to the patient</w:t>
            </w:r>
          </w:p>
          <w:p w14:paraId="61D2F38C" w14:textId="77777777" w:rsidR="00315200" w:rsidRPr="008C2D15" w:rsidRDefault="00315200" w:rsidP="00315200">
            <w:pPr>
              <w:rPr>
                <w:rFonts w:cs="Arial"/>
                <w:color w:val="000000"/>
                <w:sz w:val="24"/>
                <w:szCs w:val="24"/>
              </w:rPr>
            </w:pPr>
          </w:p>
          <w:p w14:paraId="74D63300" w14:textId="49EDCD3E" w:rsidR="00315200" w:rsidRPr="008C2D15" w:rsidRDefault="00315200" w:rsidP="00315200">
            <w:pPr>
              <w:pStyle w:val="NormalWeb"/>
              <w:numPr>
                <w:ilvl w:val="0"/>
                <w:numId w:val="14"/>
              </w:numPr>
              <w:spacing w:before="0" w:beforeAutospacing="0" w:after="0" w:afterAutospacing="0"/>
              <w:ind w:left="1080"/>
              <w:textAlignment w:val="baseline"/>
              <w:rPr>
                <w:rFonts w:ascii="Arial" w:hAnsi="Arial" w:cs="Arial"/>
                <w:color w:val="000000"/>
              </w:rPr>
            </w:pPr>
            <w:r w:rsidRPr="008C2D15">
              <w:rPr>
                <w:rFonts w:ascii="Arial" w:hAnsi="Arial" w:cs="Arial"/>
                <w:color w:val="000000"/>
              </w:rPr>
              <w:t>A letter</w:t>
            </w:r>
            <w:r w:rsidR="008C2D15">
              <w:rPr>
                <w:rFonts w:ascii="Arial" w:hAnsi="Arial" w:cs="Arial"/>
                <w:color w:val="000000"/>
              </w:rPr>
              <w:t xml:space="preserve"> or text message</w:t>
            </w:r>
            <w:r w:rsidRPr="008C2D15">
              <w:rPr>
                <w:rFonts w:ascii="Arial" w:hAnsi="Arial" w:cs="Arial"/>
                <w:color w:val="000000"/>
              </w:rPr>
              <w:t xml:space="preserve"> will be sent to the parent or carer to ascertain the reasons behind the non-attendance. </w:t>
            </w:r>
          </w:p>
          <w:p w14:paraId="586F6B7A" w14:textId="77777777" w:rsidR="00315200" w:rsidRPr="008C2D15" w:rsidRDefault="00315200" w:rsidP="00315200">
            <w:pPr>
              <w:pStyle w:val="NormalWeb"/>
              <w:spacing w:before="0" w:beforeAutospacing="0" w:after="0" w:afterAutospacing="0"/>
              <w:ind w:left="1080"/>
              <w:textAlignment w:val="baseline"/>
              <w:rPr>
                <w:rFonts w:ascii="Arial" w:hAnsi="Arial" w:cs="Arial"/>
                <w:color w:val="000000"/>
              </w:rPr>
            </w:pPr>
          </w:p>
          <w:p w14:paraId="457B177D" w14:textId="77777777" w:rsidR="00315200" w:rsidRPr="008C2D15" w:rsidRDefault="00315200" w:rsidP="00315200">
            <w:pPr>
              <w:pStyle w:val="NormalWeb"/>
              <w:numPr>
                <w:ilvl w:val="0"/>
                <w:numId w:val="15"/>
              </w:numPr>
              <w:spacing w:before="0" w:beforeAutospacing="0" w:after="0" w:afterAutospacing="0"/>
              <w:ind w:left="1080"/>
              <w:textAlignment w:val="baseline"/>
              <w:rPr>
                <w:rFonts w:ascii="Arial" w:hAnsi="Arial" w:cs="Arial"/>
                <w:color w:val="000000"/>
              </w:rPr>
            </w:pPr>
            <w:r w:rsidRPr="008C2D15">
              <w:rPr>
                <w:rFonts w:ascii="Arial" w:hAnsi="Arial" w:cs="Arial"/>
                <w:color w:val="000000"/>
              </w:rPr>
              <w:t>Any response from the parent or guardian will also be noted in the patient’s clinical record, including if there is a valid reason not to attend or to vaccinate </w:t>
            </w:r>
            <w:r w:rsidRPr="008C2D15">
              <w:rPr>
                <w:rFonts w:ascii="Arial" w:hAnsi="Arial" w:cs="Arial"/>
                <w:color w:val="000000"/>
              </w:rPr>
              <w:br/>
            </w:r>
          </w:p>
          <w:p w14:paraId="1E40ED08" w14:textId="1E844E8F" w:rsidR="00315200" w:rsidRPr="008C2D15" w:rsidRDefault="00315200" w:rsidP="00315200">
            <w:pPr>
              <w:pStyle w:val="NormalWeb"/>
              <w:numPr>
                <w:ilvl w:val="0"/>
                <w:numId w:val="16"/>
              </w:numPr>
              <w:spacing w:before="0" w:beforeAutospacing="0" w:after="0" w:afterAutospacing="0"/>
              <w:ind w:left="1080"/>
              <w:textAlignment w:val="baseline"/>
              <w:rPr>
                <w:rFonts w:ascii="Arial" w:hAnsi="Arial" w:cs="Arial"/>
                <w:color w:val="000000"/>
              </w:rPr>
            </w:pPr>
            <w:r w:rsidRPr="008C2D15">
              <w:rPr>
                <w:rFonts w:ascii="Arial" w:hAnsi="Arial" w:cs="Arial"/>
                <w:color w:val="000000"/>
              </w:rPr>
              <w:t xml:space="preserve">A template letter for a child who Was Not Brought is at </w:t>
            </w:r>
            <w:hyperlink w:anchor="_Annex_D_–" w:history="1">
              <w:r w:rsidR="008C2D15">
                <w:rPr>
                  <w:rStyle w:val="Hyperlink"/>
                  <w:rFonts w:ascii="Arial" w:hAnsi="Arial" w:cs="Arial"/>
                  <w:color w:val="0070C0"/>
                </w:rPr>
                <w:t>appendix</w:t>
              </w:r>
            </w:hyperlink>
            <w:r w:rsidR="008C2D15">
              <w:rPr>
                <w:rFonts w:ascii="Arial" w:hAnsi="Arial" w:cs="Arial"/>
              </w:rPr>
              <w:t xml:space="preserve"> 1</w:t>
            </w:r>
            <w:r w:rsidRPr="008C2D15">
              <w:rPr>
                <w:rFonts w:ascii="Arial" w:hAnsi="Arial" w:cs="Arial"/>
                <w:color w:val="000000"/>
              </w:rPr>
              <w:br/>
            </w:r>
          </w:p>
          <w:p w14:paraId="3BD1FE7C" w14:textId="77777777" w:rsidR="00315200" w:rsidRPr="008C2D15" w:rsidRDefault="00315200" w:rsidP="00315200">
            <w:pPr>
              <w:pStyle w:val="NormalWeb"/>
              <w:numPr>
                <w:ilvl w:val="0"/>
                <w:numId w:val="17"/>
              </w:numPr>
              <w:spacing w:before="0" w:beforeAutospacing="0" w:after="0" w:afterAutospacing="0"/>
              <w:textAlignment w:val="baseline"/>
              <w:rPr>
                <w:rFonts w:ascii="Arial" w:hAnsi="Arial" w:cs="Arial"/>
                <w:color w:val="000000"/>
              </w:rPr>
            </w:pPr>
            <w:r w:rsidRPr="008C2D15">
              <w:rPr>
                <w:rFonts w:ascii="Arial" w:hAnsi="Arial" w:cs="Arial"/>
                <w:color w:val="000000"/>
              </w:rPr>
              <w:t>For the second missed appointment:</w:t>
            </w:r>
            <w:r w:rsidRPr="008C2D15">
              <w:rPr>
                <w:rFonts w:ascii="Arial" w:hAnsi="Arial" w:cs="Arial"/>
                <w:color w:val="000000"/>
              </w:rPr>
              <w:br/>
            </w:r>
          </w:p>
          <w:p w14:paraId="021CA5D4" w14:textId="48C0DF26" w:rsidR="00315200" w:rsidRPr="008C2D15" w:rsidRDefault="00315200" w:rsidP="00315200">
            <w:pPr>
              <w:pStyle w:val="NormalWeb"/>
              <w:numPr>
                <w:ilvl w:val="0"/>
                <w:numId w:val="18"/>
              </w:numPr>
              <w:spacing w:before="0" w:beforeAutospacing="0" w:after="0" w:afterAutospacing="0"/>
              <w:ind w:left="1080"/>
              <w:textAlignment w:val="baseline"/>
              <w:rPr>
                <w:rFonts w:ascii="Arial" w:hAnsi="Arial" w:cs="Arial"/>
                <w:color w:val="000000"/>
              </w:rPr>
            </w:pPr>
            <w:r w:rsidRPr="008C2D15">
              <w:rPr>
                <w:rFonts w:ascii="Arial" w:hAnsi="Arial" w:cs="Arial"/>
                <w:color w:val="000000"/>
              </w:rPr>
              <w:t>The responsible clinician will contact the parent or guardian via telephone to discuss the reasons and the importance of the appointment or vaccination</w:t>
            </w:r>
            <w:r w:rsidRPr="008C2D15">
              <w:rPr>
                <w:rFonts w:ascii="Arial" w:hAnsi="Arial" w:cs="Arial"/>
                <w:color w:val="000000"/>
              </w:rPr>
              <w:br/>
            </w:r>
          </w:p>
          <w:p w14:paraId="20127422" w14:textId="77777777" w:rsidR="00315200" w:rsidRPr="008C2D15" w:rsidRDefault="00315200" w:rsidP="00315200">
            <w:pPr>
              <w:pStyle w:val="NormalWeb"/>
              <w:numPr>
                <w:ilvl w:val="0"/>
                <w:numId w:val="19"/>
              </w:numPr>
              <w:spacing w:before="0" w:beforeAutospacing="0" w:after="0" w:afterAutospacing="0"/>
              <w:ind w:left="1080"/>
              <w:textAlignment w:val="baseline"/>
              <w:rPr>
                <w:rFonts w:ascii="Arial" w:hAnsi="Arial" w:cs="Arial"/>
                <w:color w:val="000000"/>
              </w:rPr>
            </w:pPr>
            <w:r w:rsidRPr="008C2D15">
              <w:rPr>
                <w:rFonts w:ascii="Arial" w:hAnsi="Arial" w:cs="Arial"/>
                <w:color w:val="000000"/>
              </w:rPr>
              <w:t>The contents of the Was Not Brought letter should be discussed, reiterating that this could be considered as a safeguarding concern</w:t>
            </w:r>
          </w:p>
          <w:p w14:paraId="7EFE0614" w14:textId="77777777" w:rsidR="00315200" w:rsidRPr="008C2D15" w:rsidRDefault="00315200" w:rsidP="00315200">
            <w:pPr>
              <w:rPr>
                <w:rFonts w:cs="Arial"/>
                <w:color w:val="000000"/>
                <w:sz w:val="24"/>
                <w:szCs w:val="24"/>
              </w:rPr>
            </w:pPr>
          </w:p>
          <w:p w14:paraId="723C3A47" w14:textId="77777777" w:rsidR="00315200" w:rsidRPr="008C2D15" w:rsidRDefault="00315200" w:rsidP="00315200">
            <w:pPr>
              <w:pStyle w:val="NormalWeb"/>
              <w:numPr>
                <w:ilvl w:val="0"/>
                <w:numId w:val="20"/>
              </w:numPr>
              <w:spacing w:before="0" w:beforeAutospacing="0" w:after="0" w:afterAutospacing="0"/>
              <w:ind w:left="1080"/>
              <w:textAlignment w:val="baseline"/>
              <w:rPr>
                <w:rFonts w:ascii="Arial" w:hAnsi="Arial" w:cs="Arial"/>
                <w:color w:val="000000"/>
              </w:rPr>
            </w:pPr>
            <w:r w:rsidRPr="008C2D15">
              <w:rPr>
                <w:rFonts w:ascii="Arial" w:hAnsi="Arial" w:cs="Arial"/>
                <w:color w:val="000000"/>
              </w:rPr>
              <w:t>Additionally, in cases of missed vaccinations, the contents of the WHO leaflet should be reiterated, explaining the importance of childhood immunisations</w:t>
            </w:r>
          </w:p>
          <w:p w14:paraId="0B94B04E" w14:textId="77777777" w:rsidR="00315200" w:rsidRPr="008C2D15" w:rsidRDefault="00315200" w:rsidP="00315200">
            <w:pPr>
              <w:rPr>
                <w:rFonts w:cs="Arial"/>
                <w:color w:val="000000"/>
                <w:sz w:val="24"/>
                <w:szCs w:val="24"/>
              </w:rPr>
            </w:pPr>
          </w:p>
          <w:p w14:paraId="623C5336" w14:textId="7F4A2FC1" w:rsidR="00315200" w:rsidRPr="008C2D15" w:rsidRDefault="00315200" w:rsidP="00315200">
            <w:pPr>
              <w:pStyle w:val="NormalWeb"/>
              <w:numPr>
                <w:ilvl w:val="0"/>
                <w:numId w:val="21"/>
              </w:numPr>
              <w:spacing w:before="0" w:beforeAutospacing="0" w:after="0" w:afterAutospacing="0"/>
              <w:ind w:left="1080"/>
              <w:textAlignment w:val="baseline"/>
              <w:rPr>
                <w:rFonts w:ascii="Arial" w:hAnsi="Arial" w:cs="Arial"/>
                <w:color w:val="000000"/>
              </w:rPr>
            </w:pPr>
            <w:r w:rsidRPr="008C2D15">
              <w:rPr>
                <w:rFonts w:ascii="Arial" w:hAnsi="Arial" w:cs="Arial"/>
                <w:color w:val="000000"/>
              </w:rPr>
              <w:t>A second letter</w:t>
            </w:r>
            <w:r w:rsidR="008C2D15">
              <w:rPr>
                <w:rFonts w:ascii="Arial" w:hAnsi="Arial" w:cs="Arial"/>
                <w:color w:val="000000"/>
              </w:rPr>
              <w:t xml:space="preserve"> or text message</w:t>
            </w:r>
            <w:r w:rsidRPr="008C2D15">
              <w:rPr>
                <w:rFonts w:ascii="Arial" w:hAnsi="Arial" w:cs="Arial"/>
                <w:color w:val="000000"/>
              </w:rPr>
              <w:t xml:space="preserve"> should be sent to the parents or guardian</w:t>
            </w:r>
            <w:r w:rsidRPr="008C2D15">
              <w:rPr>
                <w:rFonts w:ascii="Arial" w:hAnsi="Arial" w:cs="Arial"/>
                <w:color w:val="000000"/>
              </w:rPr>
              <w:br/>
            </w:r>
          </w:p>
          <w:p w14:paraId="3F512545" w14:textId="77777777" w:rsidR="00315200" w:rsidRPr="008C2D15" w:rsidRDefault="00315200" w:rsidP="00315200">
            <w:pPr>
              <w:pStyle w:val="NormalWeb"/>
              <w:numPr>
                <w:ilvl w:val="0"/>
                <w:numId w:val="22"/>
              </w:numPr>
              <w:spacing w:before="0" w:beforeAutospacing="0" w:after="0" w:afterAutospacing="0"/>
              <w:ind w:left="1080"/>
              <w:textAlignment w:val="baseline"/>
              <w:rPr>
                <w:rFonts w:ascii="Arial" w:hAnsi="Arial" w:cs="Arial"/>
                <w:color w:val="000000"/>
              </w:rPr>
            </w:pPr>
            <w:r w:rsidRPr="008C2D15">
              <w:rPr>
                <w:rFonts w:ascii="Arial" w:hAnsi="Arial" w:cs="Arial"/>
                <w:color w:val="000000"/>
              </w:rPr>
              <w:t>Any response from the parent or guardian given face to face, by telephone or by letter will also be noted in the child’s clinical record</w:t>
            </w:r>
          </w:p>
          <w:p w14:paraId="270F9C10" w14:textId="77777777" w:rsidR="00315200" w:rsidRPr="008C2D15" w:rsidRDefault="00315200" w:rsidP="00315200">
            <w:pPr>
              <w:rPr>
                <w:rFonts w:cs="Arial"/>
                <w:color w:val="000000"/>
                <w:sz w:val="24"/>
                <w:szCs w:val="24"/>
              </w:rPr>
            </w:pPr>
          </w:p>
          <w:p w14:paraId="1CE2DD0B" w14:textId="77777777" w:rsidR="00315200" w:rsidRPr="008C2D15" w:rsidRDefault="00315200" w:rsidP="00315200">
            <w:pPr>
              <w:pStyle w:val="NormalWeb"/>
              <w:numPr>
                <w:ilvl w:val="0"/>
                <w:numId w:val="23"/>
              </w:numPr>
              <w:spacing w:before="0" w:beforeAutospacing="0" w:after="0" w:afterAutospacing="0"/>
              <w:textAlignment w:val="baseline"/>
              <w:rPr>
                <w:rFonts w:ascii="Arial" w:hAnsi="Arial" w:cs="Arial"/>
                <w:color w:val="000000"/>
              </w:rPr>
            </w:pPr>
            <w:r w:rsidRPr="008C2D15">
              <w:rPr>
                <w:rFonts w:ascii="Arial" w:hAnsi="Arial" w:cs="Arial"/>
                <w:color w:val="000000"/>
              </w:rPr>
              <w:t>For the third missed appointment:</w:t>
            </w:r>
          </w:p>
          <w:p w14:paraId="4646B08F" w14:textId="77777777" w:rsidR="00315200" w:rsidRPr="008C2D15" w:rsidRDefault="00315200" w:rsidP="00315200">
            <w:pPr>
              <w:rPr>
                <w:rFonts w:cs="Arial"/>
                <w:color w:val="000000"/>
                <w:sz w:val="24"/>
                <w:szCs w:val="24"/>
              </w:rPr>
            </w:pPr>
          </w:p>
          <w:p w14:paraId="20F03551" w14:textId="54520299" w:rsidR="00315200" w:rsidRPr="008C2D15" w:rsidRDefault="00315200" w:rsidP="00315200">
            <w:pPr>
              <w:pStyle w:val="NormalWeb"/>
              <w:numPr>
                <w:ilvl w:val="0"/>
                <w:numId w:val="24"/>
              </w:numPr>
              <w:spacing w:before="0" w:beforeAutospacing="0" w:after="0" w:afterAutospacing="0"/>
              <w:ind w:left="1080"/>
              <w:textAlignment w:val="baseline"/>
              <w:rPr>
                <w:rFonts w:ascii="Arial" w:hAnsi="Arial" w:cs="Arial"/>
                <w:color w:val="000000"/>
              </w:rPr>
            </w:pPr>
            <w:r w:rsidRPr="008C2D15">
              <w:rPr>
                <w:rFonts w:ascii="Arial" w:hAnsi="Arial" w:cs="Arial"/>
                <w:color w:val="000000"/>
              </w:rPr>
              <w:t xml:space="preserve">When a child remains uncontactable and/or unvaccinated after a third contact, </w:t>
            </w:r>
            <w:r w:rsidR="008C2D15">
              <w:rPr>
                <w:rFonts w:ascii="Arial" w:hAnsi="Arial" w:cs="Arial"/>
                <w:color w:val="000000"/>
              </w:rPr>
              <w:t xml:space="preserve">the practice </w:t>
            </w:r>
            <w:r w:rsidRPr="008C2D15">
              <w:rPr>
                <w:rFonts w:ascii="Arial" w:hAnsi="Arial" w:cs="Arial"/>
                <w:color w:val="000000"/>
              </w:rPr>
              <w:t>will mark the patient record as either unable to contact or unvaccinated</w:t>
            </w:r>
            <w:r w:rsidRPr="008C2D15">
              <w:rPr>
                <w:rFonts w:ascii="Arial" w:hAnsi="Arial" w:cs="Arial"/>
                <w:color w:val="000000"/>
              </w:rPr>
              <w:br/>
            </w:r>
          </w:p>
          <w:p w14:paraId="3A3A3653" w14:textId="77777777" w:rsidR="00315200" w:rsidRPr="008C2D15" w:rsidRDefault="00315200" w:rsidP="00315200">
            <w:pPr>
              <w:pStyle w:val="NormalWeb"/>
              <w:numPr>
                <w:ilvl w:val="0"/>
                <w:numId w:val="25"/>
              </w:numPr>
              <w:spacing w:before="0" w:beforeAutospacing="0" w:after="0" w:afterAutospacing="0"/>
              <w:ind w:left="1080"/>
              <w:textAlignment w:val="baseline"/>
              <w:rPr>
                <w:rFonts w:ascii="Arial" w:hAnsi="Arial" w:cs="Arial"/>
                <w:color w:val="000000"/>
              </w:rPr>
            </w:pPr>
            <w:r w:rsidRPr="008C2D15">
              <w:rPr>
                <w:rFonts w:ascii="Arial" w:hAnsi="Arial" w:cs="Arial"/>
                <w:color w:val="000000"/>
              </w:rPr>
              <w:t>The clinician noting that the child remains unseen or unvaccinated despite all attempts to recall the patient is to discuss their concerns with the safeguarding lead</w:t>
            </w:r>
            <w:r w:rsidRPr="008C2D15">
              <w:rPr>
                <w:rFonts w:ascii="Arial" w:hAnsi="Arial" w:cs="Arial"/>
                <w:color w:val="000000"/>
              </w:rPr>
              <w:br/>
            </w:r>
          </w:p>
          <w:p w14:paraId="6642D615" w14:textId="693A7D86" w:rsidR="00315200" w:rsidRPr="008C2D15" w:rsidRDefault="00315200" w:rsidP="00315200">
            <w:pPr>
              <w:pStyle w:val="NormalWeb"/>
              <w:numPr>
                <w:ilvl w:val="0"/>
                <w:numId w:val="26"/>
              </w:numPr>
              <w:spacing w:before="0" w:beforeAutospacing="0" w:after="0" w:afterAutospacing="0"/>
              <w:ind w:left="1080"/>
              <w:textAlignment w:val="baseline"/>
              <w:rPr>
                <w:rFonts w:ascii="Arial" w:hAnsi="Arial" w:cs="Arial"/>
                <w:color w:val="000000"/>
              </w:rPr>
            </w:pPr>
            <w:r w:rsidRPr="008C2D15">
              <w:rPr>
                <w:rFonts w:ascii="Arial" w:hAnsi="Arial" w:cs="Arial"/>
                <w:color w:val="000000"/>
              </w:rPr>
              <w:lastRenderedPageBreak/>
              <w:t>A letter is to be forwarded to the parent or guardian advising them that, due to the persistent failure to bring their child, this has been referred to the safeguarding lead</w:t>
            </w:r>
            <w:r w:rsidRPr="008C2D15">
              <w:rPr>
                <w:rFonts w:ascii="Arial" w:hAnsi="Arial" w:cs="Arial"/>
                <w:color w:val="000000"/>
              </w:rPr>
              <w:br/>
            </w:r>
          </w:p>
          <w:p w14:paraId="2D1BCBDB" w14:textId="4C7DFF57" w:rsidR="00315200" w:rsidRPr="008C2D15" w:rsidRDefault="00315200" w:rsidP="00315200">
            <w:pPr>
              <w:pStyle w:val="NormalWeb"/>
              <w:numPr>
                <w:ilvl w:val="0"/>
                <w:numId w:val="27"/>
              </w:numPr>
              <w:spacing w:before="0" w:beforeAutospacing="0" w:after="0" w:afterAutospacing="0"/>
              <w:ind w:left="1080"/>
              <w:textAlignment w:val="baseline"/>
              <w:rPr>
                <w:rFonts w:ascii="Arial" w:hAnsi="Arial" w:cs="Arial"/>
                <w:color w:val="000000"/>
              </w:rPr>
            </w:pPr>
            <w:r w:rsidRPr="008C2D15">
              <w:rPr>
                <w:rFonts w:ascii="Arial" w:hAnsi="Arial" w:cs="Arial"/>
                <w:color w:val="000000"/>
              </w:rPr>
              <w:t xml:space="preserve">Should any clinician have significant concerns, they are to initiate a child protection referral using the contact numbers as below and as detailed within the organisation’s Safeguarding </w:t>
            </w:r>
            <w:r w:rsidR="008C2D15">
              <w:rPr>
                <w:rFonts w:ascii="Arial" w:hAnsi="Arial" w:cs="Arial"/>
                <w:color w:val="000000"/>
              </w:rPr>
              <w:t>Policy</w:t>
            </w:r>
          </w:p>
          <w:p w14:paraId="1E685D70" w14:textId="77777777" w:rsidR="00315200" w:rsidRPr="008C2D15" w:rsidRDefault="00315200" w:rsidP="00315200">
            <w:pPr>
              <w:rPr>
                <w:rFonts w:cs="Arial"/>
                <w:color w:val="000000"/>
                <w:sz w:val="24"/>
                <w:szCs w:val="24"/>
              </w:rPr>
            </w:pPr>
          </w:p>
          <w:p w14:paraId="24D5531A" w14:textId="77777777" w:rsidR="00315200" w:rsidRPr="008C2D15" w:rsidRDefault="00315200" w:rsidP="00315200">
            <w:pPr>
              <w:pStyle w:val="NormalWeb"/>
              <w:spacing w:before="0" w:beforeAutospacing="0" w:after="0" w:afterAutospacing="0"/>
              <w:rPr>
                <w:rFonts w:ascii="Arial" w:hAnsi="Arial" w:cs="Arial"/>
                <w:color w:val="000000"/>
              </w:rPr>
            </w:pPr>
            <w:r w:rsidRPr="008C2D15">
              <w:rPr>
                <w:rFonts w:ascii="Arial" w:hAnsi="Arial" w:cs="Arial"/>
                <w:color w:val="000000"/>
              </w:rPr>
              <w:t>All missed appointments for children should be flagged with the safeguarding lead. </w:t>
            </w:r>
          </w:p>
          <w:p w14:paraId="3B752D57" w14:textId="77777777" w:rsidR="00315200" w:rsidRDefault="00315200" w:rsidP="00315200">
            <w:pPr>
              <w:pStyle w:val="Heading2"/>
              <w:rPr>
                <w:rFonts w:cs="Arial"/>
                <w:sz w:val="24"/>
                <w:szCs w:val="24"/>
              </w:rPr>
            </w:pPr>
          </w:p>
        </w:tc>
      </w:tr>
    </w:tbl>
    <w:p w14:paraId="4F3E17FE" w14:textId="77777777" w:rsidR="000D4331" w:rsidRPr="00315200" w:rsidRDefault="000D4331" w:rsidP="008C2D15">
      <w:pPr>
        <w:ind w:left="0" w:firstLine="0"/>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9"/>
        <w:gridCol w:w="8548"/>
      </w:tblGrid>
      <w:tr w:rsidR="006C5918" w:rsidRPr="00315200" w14:paraId="45855E7F" w14:textId="77777777" w:rsidTr="00B360A8">
        <w:tc>
          <w:tcPr>
            <w:tcW w:w="9463" w:type="dxa"/>
            <w:gridSpan w:val="2"/>
          </w:tcPr>
          <w:p w14:paraId="1C2B55C0" w14:textId="77777777" w:rsidR="000D4331" w:rsidRPr="00315200" w:rsidRDefault="000D4331" w:rsidP="00CC1E08">
            <w:pPr>
              <w:pStyle w:val="Heading1"/>
              <w:rPr>
                <w:rFonts w:cs="Arial"/>
                <w:color w:val="000000" w:themeColor="text1"/>
                <w:sz w:val="24"/>
                <w:szCs w:val="24"/>
              </w:rPr>
            </w:pPr>
            <w:bookmarkStart w:id="20" w:name="_Toc40278337"/>
            <w:r w:rsidRPr="00315200">
              <w:rPr>
                <w:rFonts w:cs="Arial"/>
                <w:color w:val="000000" w:themeColor="text1"/>
                <w:sz w:val="24"/>
                <w:szCs w:val="24"/>
              </w:rPr>
              <w:t>Consultation</w:t>
            </w:r>
            <w:bookmarkEnd w:id="20"/>
          </w:p>
        </w:tc>
      </w:tr>
      <w:tr w:rsidR="00931D11" w:rsidRPr="00315200" w14:paraId="32112A4B" w14:textId="77777777" w:rsidTr="00300CBF">
        <w:trPr>
          <w:trHeight w:val="468"/>
        </w:trPr>
        <w:tc>
          <w:tcPr>
            <w:tcW w:w="692" w:type="dxa"/>
          </w:tcPr>
          <w:p w14:paraId="28870D5F" w14:textId="77777777" w:rsidR="00931D11" w:rsidRPr="00315200" w:rsidRDefault="006A1DE4" w:rsidP="00CC1E08">
            <w:pPr>
              <w:ind w:left="0" w:firstLine="0"/>
              <w:rPr>
                <w:rFonts w:cs="Arial"/>
                <w:color w:val="000000" w:themeColor="text1"/>
                <w:sz w:val="24"/>
                <w:szCs w:val="24"/>
              </w:rPr>
            </w:pPr>
            <w:r w:rsidRPr="00315200">
              <w:rPr>
                <w:rFonts w:cs="Arial"/>
                <w:color w:val="000000" w:themeColor="text1"/>
                <w:sz w:val="24"/>
                <w:szCs w:val="24"/>
              </w:rPr>
              <w:t>7</w:t>
            </w:r>
            <w:r w:rsidR="00FB14E4" w:rsidRPr="00315200">
              <w:rPr>
                <w:rFonts w:cs="Arial"/>
                <w:color w:val="000000" w:themeColor="text1"/>
                <w:sz w:val="24"/>
                <w:szCs w:val="24"/>
              </w:rPr>
              <w:t>.1</w:t>
            </w:r>
          </w:p>
        </w:tc>
        <w:tc>
          <w:tcPr>
            <w:tcW w:w="8771" w:type="dxa"/>
          </w:tcPr>
          <w:p w14:paraId="6018CA2E" w14:textId="671C956C" w:rsidR="00931D11" w:rsidRPr="00315200" w:rsidRDefault="00300CBF" w:rsidP="00CC1E08">
            <w:pPr>
              <w:pStyle w:val="Default"/>
              <w:ind w:left="0" w:firstLine="0"/>
              <w:rPr>
                <w:color w:val="000000" w:themeColor="text1"/>
              </w:rPr>
            </w:pPr>
            <w:r w:rsidRPr="00315200">
              <w:rPr>
                <w:color w:val="000000" w:themeColor="text1"/>
              </w:rPr>
              <w:t>CRGPA S</w:t>
            </w:r>
            <w:r w:rsidR="00931D11" w:rsidRPr="00315200">
              <w:rPr>
                <w:color w:val="000000" w:themeColor="text1"/>
              </w:rPr>
              <w:t>taff will have the opportunity to comment on any drafts and/or amendments to this policy via</w:t>
            </w:r>
            <w:r w:rsidR="000728B6" w:rsidRPr="00315200">
              <w:rPr>
                <w:color w:val="000000" w:themeColor="text1"/>
              </w:rPr>
              <w:t xml:space="preserve"> Practice Index</w:t>
            </w:r>
            <w:r w:rsidR="00931D11" w:rsidRPr="00315200">
              <w:rPr>
                <w:color w:val="000000" w:themeColor="text1"/>
              </w:rPr>
              <w:t xml:space="preserve"> </w:t>
            </w:r>
            <w:r w:rsidR="005773B6" w:rsidRPr="00315200">
              <w:rPr>
                <w:color w:val="000000" w:themeColor="text1"/>
              </w:rPr>
              <w:t>before</w:t>
            </w:r>
            <w:r w:rsidR="00931D11" w:rsidRPr="00315200">
              <w:rPr>
                <w:color w:val="000000" w:themeColor="text1"/>
              </w:rPr>
              <w:t xml:space="preserve"> prese</w:t>
            </w:r>
            <w:r w:rsidR="000D4331" w:rsidRPr="00315200">
              <w:rPr>
                <w:color w:val="000000" w:themeColor="text1"/>
              </w:rPr>
              <w:t>ntation at Policy Review Group.</w:t>
            </w:r>
          </w:p>
        </w:tc>
      </w:tr>
    </w:tbl>
    <w:p w14:paraId="57904215" w14:textId="77777777" w:rsidR="000D4331" w:rsidRPr="00315200" w:rsidRDefault="000D4331"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0"/>
        <w:gridCol w:w="8547"/>
      </w:tblGrid>
      <w:tr w:rsidR="006C5918" w:rsidRPr="00315200" w14:paraId="4EE8C0B7" w14:textId="77777777" w:rsidTr="00BD0465">
        <w:tc>
          <w:tcPr>
            <w:tcW w:w="9463" w:type="dxa"/>
            <w:gridSpan w:val="2"/>
          </w:tcPr>
          <w:p w14:paraId="5443FA5E" w14:textId="77777777" w:rsidR="000D4331" w:rsidRPr="00315200" w:rsidRDefault="000D4331" w:rsidP="00CC1E08">
            <w:pPr>
              <w:pStyle w:val="Heading1"/>
              <w:rPr>
                <w:rFonts w:cs="Arial"/>
                <w:color w:val="000000" w:themeColor="text1"/>
                <w:sz w:val="24"/>
                <w:szCs w:val="24"/>
              </w:rPr>
            </w:pPr>
            <w:bookmarkStart w:id="21" w:name="_Toc40278338"/>
            <w:r w:rsidRPr="00315200">
              <w:rPr>
                <w:rFonts w:cs="Arial"/>
                <w:color w:val="000000" w:themeColor="text1"/>
                <w:sz w:val="24"/>
                <w:szCs w:val="24"/>
              </w:rPr>
              <w:t>Implementation</w:t>
            </w:r>
            <w:bookmarkEnd w:id="21"/>
          </w:p>
        </w:tc>
      </w:tr>
      <w:tr w:rsidR="006C5918" w:rsidRPr="00315200" w14:paraId="37D92C0D" w14:textId="77777777" w:rsidTr="000D4331">
        <w:tc>
          <w:tcPr>
            <w:tcW w:w="692" w:type="dxa"/>
          </w:tcPr>
          <w:p w14:paraId="5235FAC8" w14:textId="77777777" w:rsidR="00931D11" w:rsidRPr="00315200" w:rsidRDefault="006A1DE4" w:rsidP="00CC1E08">
            <w:pPr>
              <w:ind w:left="0" w:firstLine="0"/>
              <w:rPr>
                <w:rFonts w:cs="Arial"/>
                <w:color w:val="000000" w:themeColor="text1"/>
                <w:sz w:val="24"/>
                <w:szCs w:val="24"/>
              </w:rPr>
            </w:pPr>
            <w:r w:rsidRPr="00315200">
              <w:rPr>
                <w:rFonts w:cs="Arial"/>
                <w:color w:val="000000" w:themeColor="text1"/>
                <w:sz w:val="24"/>
                <w:szCs w:val="24"/>
              </w:rPr>
              <w:t>8</w:t>
            </w:r>
            <w:r w:rsidR="00FB14E4" w:rsidRPr="00315200">
              <w:rPr>
                <w:rFonts w:cs="Arial"/>
                <w:color w:val="000000" w:themeColor="text1"/>
                <w:sz w:val="24"/>
                <w:szCs w:val="24"/>
              </w:rPr>
              <w:t>.1</w:t>
            </w:r>
          </w:p>
        </w:tc>
        <w:tc>
          <w:tcPr>
            <w:tcW w:w="8771" w:type="dxa"/>
          </w:tcPr>
          <w:p w14:paraId="3FBC5A18" w14:textId="5E94EC8D" w:rsidR="006648DD" w:rsidRPr="00315200" w:rsidRDefault="00931D11" w:rsidP="00CC1E08">
            <w:pPr>
              <w:ind w:left="0" w:firstLine="0"/>
              <w:rPr>
                <w:rFonts w:cs="Arial"/>
                <w:color w:val="000000" w:themeColor="text1"/>
                <w:sz w:val="24"/>
                <w:szCs w:val="24"/>
              </w:rPr>
            </w:pPr>
            <w:r w:rsidRPr="00315200">
              <w:rPr>
                <w:rFonts w:cs="Arial"/>
                <w:color w:val="000000" w:themeColor="text1"/>
                <w:sz w:val="24"/>
                <w:szCs w:val="24"/>
              </w:rPr>
              <w:t>This Policy will be available to all persons working for CRGPA.  An electronic copy will be available on</w:t>
            </w:r>
            <w:r w:rsidR="003A3A5A" w:rsidRPr="00315200">
              <w:rPr>
                <w:rFonts w:cs="Arial"/>
                <w:color w:val="000000" w:themeColor="text1"/>
                <w:sz w:val="24"/>
                <w:szCs w:val="24"/>
              </w:rPr>
              <w:t xml:space="preserve"> CRGPA’s Practice Index</w:t>
            </w:r>
            <w:r w:rsidRPr="00315200">
              <w:rPr>
                <w:rFonts w:cs="Arial"/>
                <w:color w:val="000000" w:themeColor="text1"/>
                <w:sz w:val="24"/>
                <w:szCs w:val="24"/>
              </w:rPr>
              <w:t xml:space="preserve">.  </w:t>
            </w:r>
          </w:p>
        </w:tc>
      </w:tr>
      <w:tr w:rsidR="006648DD" w:rsidRPr="00315200" w14:paraId="31A6FEAC" w14:textId="77777777" w:rsidTr="000D4331">
        <w:tc>
          <w:tcPr>
            <w:tcW w:w="692" w:type="dxa"/>
          </w:tcPr>
          <w:p w14:paraId="217BC6B1" w14:textId="77777777" w:rsidR="006648DD" w:rsidRPr="00315200" w:rsidRDefault="006A1DE4" w:rsidP="00CC1E08">
            <w:pPr>
              <w:ind w:left="0" w:firstLine="0"/>
              <w:rPr>
                <w:rFonts w:cs="Arial"/>
                <w:color w:val="000000" w:themeColor="text1"/>
                <w:sz w:val="24"/>
                <w:szCs w:val="24"/>
              </w:rPr>
            </w:pPr>
            <w:r w:rsidRPr="00315200">
              <w:rPr>
                <w:rFonts w:cs="Arial"/>
                <w:color w:val="000000" w:themeColor="text1"/>
                <w:sz w:val="24"/>
                <w:szCs w:val="24"/>
              </w:rPr>
              <w:t>8</w:t>
            </w:r>
            <w:r w:rsidR="006648DD" w:rsidRPr="00315200">
              <w:rPr>
                <w:rFonts w:cs="Arial"/>
                <w:color w:val="000000" w:themeColor="text1"/>
                <w:sz w:val="24"/>
                <w:szCs w:val="24"/>
              </w:rPr>
              <w:t>.2</w:t>
            </w:r>
          </w:p>
        </w:tc>
        <w:tc>
          <w:tcPr>
            <w:tcW w:w="8771" w:type="dxa"/>
          </w:tcPr>
          <w:p w14:paraId="24823138" w14:textId="065C0E64" w:rsidR="006648DD" w:rsidRPr="00315200" w:rsidRDefault="006648DD" w:rsidP="00CC1E08">
            <w:pPr>
              <w:ind w:left="0" w:firstLine="0"/>
              <w:rPr>
                <w:rFonts w:cs="Arial"/>
                <w:color w:val="000000" w:themeColor="text1"/>
                <w:sz w:val="24"/>
                <w:szCs w:val="24"/>
              </w:rPr>
            </w:pPr>
            <w:r w:rsidRPr="00315200">
              <w:rPr>
                <w:rFonts w:cs="Arial"/>
                <w:color w:val="000000" w:themeColor="text1"/>
                <w:sz w:val="24"/>
                <w:szCs w:val="24"/>
              </w:rPr>
              <w:t>This policy will be implemented through application of the policy in practice</w:t>
            </w:r>
            <w:r w:rsidR="000728B6" w:rsidRPr="00315200">
              <w:rPr>
                <w:rFonts w:cs="Arial"/>
                <w:color w:val="000000" w:themeColor="text1"/>
                <w:sz w:val="24"/>
                <w:szCs w:val="24"/>
              </w:rPr>
              <w:t>.</w:t>
            </w:r>
          </w:p>
        </w:tc>
      </w:tr>
    </w:tbl>
    <w:p w14:paraId="6E84D157" w14:textId="77777777" w:rsidR="000D4331" w:rsidRPr="00315200" w:rsidRDefault="000D4331"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6C5918" w:rsidRPr="00315200" w14:paraId="1421D9CF" w14:textId="77777777" w:rsidTr="000E231E">
        <w:tc>
          <w:tcPr>
            <w:tcW w:w="9463" w:type="dxa"/>
            <w:gridSpan w:val="2"/>
          </w:tcPr>
          <w:p w14:paraId="785FF408" w14:textId="77777777" w:rsidR="000D4331" w:rsidRPr="00315200" w:rsidRDefault="000D4331" w:rsidP="00CC1E08">
            <w:pPr>
              <w:pStyle w:val="Heading1"/>
              <w:rPr>
                <w:rFonts w:cs="Arial"/>
                <w:color w:val="000000" w:themeColor="text1"/>
                <w:sz w:val="24"/>
                <w:szCs w:val="24"/>
              </w:rPr>
            </w:pPr>
            <w:bookmarkStart w:id="22" w:name="_Toc40278339"/>
            <w:r w:rsidRPr="00315200">
              <w:rPr>
                <w:rFonts w:cs="Arial"/>
                <w:color w:val="000000" w:themeColor="text1"/>
                <w:sz w:val="24"/>
                <w:szCs w:val="24"/>
              </w:rPr>
              <w:t>Training and Support</w:t>
            </w:r>
            <w:bookmarkEnd w:id="22"/>
            <w:r w:rsidRPr="00315200">
              <w:rPr>
                <w:rFonts w:cs="Arial"/>
                <w:color w:val="000000" w:themeColor="text1"/>
                <w:sz w:val="24"/>
                <w:szCs w:val="24"/>
              </w:rPr>
              <w:t xml:space="preserve"> </w:t>
            </w:r>
          </w:p>
        </w:tc>
      </w:tr>
      <w:tr w:rsidR="00931D11" w:rsidRPr="00315200" w14:paraId="2BFA007D" w14:textId="77777777" w:rsidTr="000D4331">
        <w:tc>
          <w:tcPr>
            <w:tcW w:w="692" w:type="dxa"/>
          </w:tcPr>
          <w:p w14:paraId="71AD9A43" w14:textId="77777777" w:rsidR="00931D11" w:rsidRPr="00315200" w:rsidRDefault="006A1DE4" w:rsidP="00CC1E08">
            <w:pPr>
              <w:ind w:left="0" w:firstLine="0"/>
              <w:rPr>
                <w:rFonts w:cs="Arial"/>
                <w:color w:val="000000" w:themeColor="text1"/>
                <w:sz w:val="24"/>
                <w:szCs w:val="24"/>
              </w:rPr>
            </w:pPr>
            <w:r w:rsidRPr="00315200">
              <w:rPr>
                <w:rFonts w:cs="Arial"/>
                <w:color w:val="000000" w:themeColor="text1"/>
                <w:sz w:val="24"/>
                <w:szCs w:val="24"/>
              </w:rPr>
              <w:t>9</w:t>
            </w:r>
            <w:r w:rsidR="00FB14E4" w:rsidRPr="00315200">
              <w:rPr>
                <w:rFonts w:cs="Arial"/>
                <w:color w:val="000000" w:themeColor="text1"/>
                <w:sz w:val="24"/>
                <w:szCs w:val="24"/>
              </w:rPr>
              <w:t>.1</w:t>
            </w:r>
          </w:p>
        </w:tc>
        <w:tc>
          <w:tcPr>
            <w:tcW w:w="8771" w:type="dxa"/>
          </w:tcPr>
          <w:p w14:paraId="2C03E1CB" w14:textId="14A0B805" w:rsidR="00931D11" w:rsidRPr="00315200" w:rsidRDefault="000D4331" w:rsidP="00CC1E08">
            <w:pPr>
              <w:ind w:left="0" w:firstLine="0"/>
              <w:rPr>
                <w:rFonts w:cs="Arial"/>
                <w:color w:val="000000" w:themeColor="text1"/>
                <w:sz w:val="24"/>
                <w:szCs w:val="24"/>
              </w:rPr>
            </w:pPr>
            <w:r w:rsidRPr="00315200">
              <w:rPr>
                <w:rFonts w:cs="Arial"/>
                <w:color w:val="000000" w:themeColor="text1"/>
                <w:sz w:val="24"/>
                <w:szCs w:val="24"/>
              </w:rPr>
              <w:t>All employees will be offered relevant training commensurate with their duties and responsibilities. Employees requiring support should speak to their line manager in the first instance. Support may also be obtained through Human Resources</w:t>
            </w:r>
            <w:r w:rsidR="000728B6" w:rsidRPr="00315200">
              <w:rPr>
                <w:rFonts w:cs="Arial"/>
                <w:color w:val="000000" w:themeColor="text1"/>
                <w:sz w:val="24"/>
                <w:szCs w:val="24"/>
              </w:rPr>
              <w:t>.</w:t>
            </w:r>
          </w:p>
        </w:tc>
      </w:tr>
    </w:tbl>
    <w:p w14:paraId="30F189C9" w14:textId="77777777" w:rsidR="000D4331" w:rsidRPr="00315200" w:rsidRDefault="000D4331"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315200" w14:paraId="515DB2DA" w14:textId="77777777" w:rsidTr="005A48D0">
        <w:tc>
          <w:tcPr>
            <w:tcW w:w="9463" w:type="dxa"/>
            <w:gridSpan w:val="2"/>
          </w:tcPr>
          <w:p w14:paraId="3D3FBDB6" w14:textId="77777777" w:rsidR="000D4331" w:rsidRPr="00315200" w:rsidRDefault="000D4331" w:rsidP="00CC1E08">
            <w:pPr>
              <w:pStyle w:val="Heading1"/>
              <w:rPr>
                <w:rFonts w:cs="Arial"/>
                <w:color w:val="000000" w:themeColor="text1"/>
                <w:sz w:val="24"/>
                <w:szCs w:val="24"/>
              </w:rPr>
            </w:pPr>
            <w:bookmarkStart w:id="23" w:name="_Toc40278340"/>
            <w:r w:rsidRPr="00315200">
              <w:rPr>
                <w:rFonts w:cs="Arial"/>
                <w:color w:val="000000" w:themeColor="text1"/>
                <w:sz w:val="24"/>
                <w:szCs w:val="24"/>
              </w:rPr>
              <w:t>Review</w:t>
            </w:r>
            <w:bookmarkEnd w:id="23"/>
            <w:r w:rsidRPr="00315200">
              <w:rPr>
                <w:rFonts w:cs="Arial"/>
                <w:color w:val="000000" w:themeColor="text1"/>
                <w:sz w:val="24"/>
                <w:szCs w:val="24"/>
              </w:rPr>
              <w:t xml:space="preserve"> </w:t>
            </w:r>
          </w:p>
        </w:tc>
      </w:tr>
      <w:tr w:rsidR="000D4331" w:rsidRPr="00315200" w14:paraId="6F71DFDD" w14:textId="77777777" w:rsidTr="00300CBF">
        <w:trPr>
          <w:trHeight w:val="2785"/>
        </w:trPr>
        <w:tc>
          <w:tcPr>
            <w:tcW w:w="692" w:type="dxa"/>
          </w:tcPr>
          <w:p w14:paraId="12A336D4" w14:textId="77777777" w:rsidR="000D4331" w:rsidRPr="00315200" w:rsidRDefault="006A1DE4" w:rsidP="00CC1E08">
            <w:pPr>
              <w:ind w:left="0" w:firstLine="0"/>
              <w:rPr>
                <w:rFonts w:cs="Arial"/>
                <w:color w:val="000000" w:themeColor="text1"/>
                <w:sz w:val="24"/>
                <w:szCs w:val="24"/>
              </w:rPr>
            </w:pPr>
            <w:r w:rsidRPr="00315200">
              <w:rPr>
                <w:rFonts w:cs="Arial"/>
                <w:color w:val="000000" w:themeColor="text1"/>
                <w:sz w:val="24"/>
                <w:szCs w:val="24"/>
              </w:rPr>
              <w:t>10.</w:t>
            </w:r>
            <w:r w:rsidR="00FB14E4" w:rsidRPr="00315200">
              <w:rPr>
                <w:rFonts w:cs="Arial"/>
                <w:color w:val="000000" w:themeColor="text1"/>
                <w:sz w:val="24"/>
                <w:szCs w:val="24"/>
              </w:rPr>
              <w:t>1</w:t>
            </w:r>
          </w:p>
        </w:tc>
        <w:tc>
          <w:tcPr>
            <w:tcW w:w="8771" w:type="dxa"/>
          </w:tcPr>
          <w:p w14:paraId="1A7B307E" w14:textId="77777777" w:rsidR="000D4331" w:rsidRPr="00315200" w:rsidRDefault="000D4331" w:rsidP="00CC1E08">
            <w:pPr>
              <w:ind w:left="0" w:firstLine="11"/>
              <w:rPr>
                <w:rFonts w:cs="Arial"/>
                <w:color w:val="000000" w:themeColor="text1"/>
                <w:sz w:val="24"/>
                <w:szCs w:val="24"/>
              </w:rPr>
            </w:pPr>
            <w:r w:rsidRPr="00315200">
              <w:rPr>
                <w:rFonts w:cs="Arial"/>
                <w:color w:val="000000" w:themeColor="text1"/>
                <w:sz w:val="24"/>
                <w:szCs w:val="24"/>
              </w:rPr>
              <w:t>This policy will be reviewed every three years by the Policy lead and in accordance with the following on an as and when required basis:</w:t>
            </w:r>
          </w:p>
          <w:p w14:paraId="03002493" w14:textId="77777777" w:rsidR="000D4331" w:rsidRPr="00315200" w:rsidRDefault="000D4331" w:rsidP="00CC1E08">
            <w:pPr>
              <w:ind w:left="11" w:firstLine="11"/>
              <w:rPr>
                <w:rFonts w:cs="Arial"/>
                <w:color w:val="000000" w:themeColor="text1"/>
                <w:sz w:val="24"/>
                <w:szCs w:val="24"/>
              </w:rPr>
            </w:pPr>
          </w:p>
          <w:p w14:paraId="3787C3DD" w14:textId="77777777" w:rsidR="000D4331" w:rsidRPr="00315200" w:rsidRDefault="000D4331" w:rsidP="00CC1E08">
            <w:pPr>
              <w:pStyle w:val="ListParagraph"/>
              <w:numPr>
                <w:ilvl w:val="0"/>
                <w:numId w:val="3"/>
              </w:numPr>
              <w:ind w:left="742"/>
              <w:rPr>
                <w:rFonts w:cs="Arial"/>
                <w:color w:val="000000" w:themeColor="text1"/>
                <w:sz w:val="24"/>
                <w:szCs w:val="24"/>
              </w:rPr>
            </w:pPr>
            <w:r w:rsidRPr="00315200">
              <w:rPr>
                <w:rFonts w:cs="Arial"/>
                <w:color w:val="000000" w:themeColor="text1"/>
                <w:sz w:val="24"/>
                <w:szCs w:val="24"/>
              </w:rPr>
              <w:t>Legislatives changes</w:t>
            </w:r>
          </w:p>
          <w:p w14:paraId="6E71D26C" w14:textId="77777777" w:rsidR="000D4331" w:rsidRPr="00315200" w:rsidRDefault="000D4331" w:rsidP="00CC1E08">
            <w:pPr>
              <w:pStyle w:val="ListParagraph"/>
              <w:numPr>
                <w:ilvl w:val="0"/>
                <w:numId w:val="3"/>
              </w:numPr>
              <w:ind w:left="742"/>
              <w:rPr>
                <w:rFonts w:cs="Arial"/>
                <w:color w:val="000000" w:themeColor="text1"/>
                <w:sz w:val="24"/>
                <w:szCs w:val="24"/>
              </w:rPr>
            </w:pPr>
            <w:r w:rsidRPr="00315200">
              <w:rPr>
                <w:rFonts w:cs="Arial"/>
                <w:color w:val="000000" w:themeColor="text1"/>
                <w:sz w:val="24"/>
                <w:szCs w:val="24"/>
              </w:rPr>
              <w:t>Good practice guidelines</w:t>
            </w:r>
          </w:p>
          <w:p w14:paraId="1FA2619D" w14:textId="77777777" w:rsidR="000D4331" w:rsidRPr="00315200" w:rsidRDefault="000D4331" w:rsidP="00CC1E08">
            <w:pPr>
              <w:pStyle w:val="ListParagraph"/>
              <w:numPr>
                <w:ilvl w:val="0"/>
                <w:numId w:val="3"/>
              </w:numPr>
              <w:ind w:left="742"/>
              <w:rPr>
                <w:rFonts w:cs="Arial"/>
                <w:color w:val="000000" w:themeColor="text1"/>
                <w:sz w:val="24"/>
                <w:szCs w:val="24"/>
              </w:rPr>
            </w:pPr>
            <w:r w:rsidRPr="00315200">
              <w:rPr>
                <w:rFonts w:cs="Arial"/>
                <w:color w:val="000000" w:themeColor="text1"/>
                <w:sz w:val="24"/>
                <w:szCs w:val="24"/>
              </w:rPr>
              <w:t>Case Law</w:t>
            </w:r>
          </w:p>
          <w:p w14:paraId="33877890" w14:textId="77777777" w:rsidR="000D4331" w:rsidRPr="00315200" w:rsidRDefault="000D4331" w:rsidP="00CC1E08">
            <w:pPr>
              <w:pStyle w:val="ListParagraph"/>
              <w:numPr>
                <w:ilvl w:val="0"/>
                <w:numId w:val="3"/>
              </w:numPr>
              <w:ind w:left="742"/>
              <w:rPr>
                <w:rFonts w:cs="Arial"/>
                <w:color w:val="000000" w:themeColor="text1"/>
                <w:sz w:val="24"/>
                <w:szCs w:val="24"/>
              </w:rPr>
            </w:pPr>
            <w:r w:rsidRPr="00315200">
              <w:rPr>
                <w:rFonts w:cs="Arial"/>
                <w:color w:val="000000" w:themeColor="text1"/>
                <w:sz w:val="24"/>
                <w:szCs w:val="24"/>
              </w:rPr>
              <w:t>Significant incidents reported</w:t>
            </w:r>
          </w:p>
          <w:p w14:paraId="6F28EC73" w14:textId="77777777" w:rsidR="000D4331" w:rsidRPr="00315200" w:rsidRDefault="000D4331" w:rsidP="00CC1E08">
            <w:pPr>
              <w:pStyle w:val="ListParagraph"/>
              <w:numPr>
                <w:ilvl w:val="0"/>
                <w:numId w:val="3"/>
              </w:numPr>
              <w:ind w:left="742"/>
              <w:rPr>
                <w:rFonts w:cs="Arial"/>
                <w:color w:val="000000" w:themeColor="text1"/>
                <w:sz w:val="24"/>
                <w:szCs w:val="24"/>
              </w:rPr>
            </w:pPr>
            <w:r w:rsidRPr="00315200">
              <w:rPr>
                <w:rFonts w:cs="Arial"/>
                <w:color w:val="000000" w:themeColor="text1"/>
                <w:sz w:val="24"/>
                <w:szCs w:val="24"/>
              </w:rPr>
              <w:t>New vulnerabilities identified</w:t>
            </w:r>
          </w:p>
          <w:p w14:paraId="1003E434" w14:textId="77777777" w:rsidR="000D4331" w:rsidRPr="00315200" w:rsidRDefault="000D4331" w:rsidP="00CC1E08">
            <w:pPr>
              <w:pStyle w:val="ListParagraph"/>
              <w:numPr>
                <w:ilvl w:val="0"/>
                <w:numId w:val="3"/>
              </w:numPr>
              <w:ind w:left="742"/>
              <w:rPr>
                <w:rFonts w:cs="Arial"/>
                <w:color w:val="000000" w:themeColor="text1"/>
                <w:sz w:val="24"/>
                <w:szCs w:val="24"/>
              </w:rPr>
            </w:pPr>
            <w:r w:rsidRPr="00315200">
              <w:rPr>
                <w:rFonts w:cs="Arial"/>
                <w:color w:val="000000" w:themeColor="text1"/>
                <w:sz w:val="24"/>
                <w:szCs w:val="24"/>
              </w:rPr>
              <w:t>Changes to organisational infrastructure</w:t>
            </w:r>
          </w:p>
          <w:p w14:paraId="09B13CB0" w14:textId="11F0EE08" w:rsidR="000D4331" w:rsidRPr="00315200" w:rsidRDefault="000D4331" w:rsidP="00CC1E08">
            <w:pPr>
              <w:pStyle w:val="ListParagraph"/>
              <w:numPr>
                <w:ilvl w:val="0"/>
                <w:numId w:val="3"/>
              </w:numPr>
              <w:ind w:left="742"/>
              <w:rPr>
                <w:rFonts w:cs="Arial"/>
                <w:color w:val="000000" w:themeColor="text1"/>
                <w:sz w:val="24"/>
                <w:szCs w:val="24"/>
              </w:rPr>
            </w:pPr>
            <w:r w:rsidRPr="00315200">
              <w:rPr>
                <w:rFonts w:cs="Arial"/>
                <w:color w:val="000000" w:themeColor="text1"/>
                <w:sz w:val="24"/>
                <w:szCs w:val="24"/>
              </w:rPr>
              <w:t>Changes in practice</w:t>
            </w:r>
          </w:p>
        </w:tc>
      </w:tr>
    </w:tbl>
    <w:p w14:paraId="7EA604C7" w14:textId="77777777" w:rsidR="00FB14E4" w:rsidRPr="00315200" w:rsidRDefault="00FB14E4"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315200" w14:paraId="51249386" w14:textId="77777777" w:rsidTr="00426BEB">
        <w:tc>
          <w:tcPr>
            <w:tcW w:w="9463" w:type="dxa"/>
            <w:gridSpan w:val="2"/>
          </w:tcPr>
          <w:p w14:paraId="42123FC0" w14:textId="77777777" w:rsidR="00FB14E4" w:rsidRPr="00315200" w:rsidRDefault="00FB14E4" w:rsidP="00CC1E08">
            <w:pPr>
              <w:pStyle w:val="Heading1"/>
              <w:rPr>
                <w:rFonts w:cs="Arial"/>
                <w:color w:val="000000" w:themeColor="text1"/>
                <w:sz w:val="24"/>
                <w:szCs w:val="24"/>
              </w:rPr>
            </w:pPr>
            <w:bookmarkStart w:id="24" w:name="_Toc40278341"/>
            <w:r w:rsidRPr="00315200">
              <w:rPr>
                <w:rFonts w:cs="Arial"/>
                <w:color w:val="000000" w:themeColor="text1"/>
                <w:sz w:val="24"/>
                <w:szCs w:val="24"/>
              </w:rPr>
              <w:lastRenderedPageBreak/>
              <w:t>Monitoring and Compliance</w:t>
            </w:r>
            <w:bookmarkEnd w:id="24"/>
          </w:p>
        </w:tc>
      </w:tr>
      <w:tr w:rsidR="000D4331" w:rsidRPr="00315200" w14:paraId="689471FA" w14:textId="77777777" w:rsidTr="00300CBF">
        <w:trPr>
          <w:trHeight w:val="2623"/>
        </w:trPr>
        <w:tc>
          <w:tcPr>
            <w:tcW w:w="692" w:type="dxa"/>
          </w:tcPr>
          <w:p w14:paraId="033C4F4E" w14:textId="77777777" w:rsidR="000D4331" w:rsidRPr="00315200" w:rsidRDefault="00FB14E4" w:rsidP="00CC1E08">
            <w:pPr>
              <w:ind w:left="0" w:firstLine="0"/>
              <w:rPr>
                <w:rFonts w:cs="Arial"/>
                <w:color w:val="000000" w:themeColor="text1"/>
                <w:sz w:val="24"/>
                <w:szCs w:val="24"/>
              </w:rPr>
            </w:pPr>
            <w:r w:rsidRPr="00315200">
              <w:rPr>
                <w:rFonts w:cs="Arial"/>
                <w:color w:val="000000" w:themeColor="text1"/>
                <w:sz w:val="24"/>
                <w:szCs w:val="24"/>
              </w:rPr>
              <w:t>1</w:t>
            </w:r>
            <w:r w:rsidR="006A1DE4" w:rsidRPr="00315200">
              <w:rPr>
                <w:rFonts w:cs="Arial"/>
                <w:color w:val="000000" w:themeColor="text1"/>
                <w:sz w:val="24"/>
                <w:szCs w:val="24"/>
              </w:rPr>
              <w:t>1</w:t>
            </w:r>
            <w:r w:rsidRPr="00315200">
              <w:rPr>
                <w:rFonts w:cs="Arial"/>
                <w:color w:val="000000" w:themeColor="text1"/>
                <w:sz w:val="24"/>
                <w:szCs w:val="24"/>
              </w:rPr>
              <w:t>.1</w:t>
            </w:r>
          </w:p>
        </w:tc>
        <w:tc>
          <w:tcPr>
            <w:tcW w:w="8771" w:type="dxa"/>
          </w:tcPr>
          <w:p w14:paraId="3BBB0BB9" w14:textId="77777777" w:rsidR="000D4331" w:rsidRPr="00315200" w:rsidRDefault="000D4331" w:rsidP="00CC1E08">
            <w:pPr>
              <w:ind w:left="0" w:firstLine="0"/>
              <w:rPr>
                <w:rFonts w:cs="Arial"/>
                <w:color w:val="000000" w:themeColor="text1"/>
                <w:sz w:val="24"/>
                <w:szCs w:val="24"/>
              </w:rPr>
            </w:pPr>
            <w:r w:rsidRPr="00315200">
              <w:rPr>
                <w:rFonts w:cs="Arial"/>
                <w:color w:val="000000" w:themeColor="text1"/>
                <w:sz w:val="24"/>
                <w:szCs w:val="24"/>
              </w:rPr>
              <w:t>Monitoring and review of legislative changes and national/local developments which may impact on the content of this policy will be the responsibility of the Policy author and/or Policy Owner.</w:t>
            </w:r>
          </w:p>
          <w:p w14:paraId="11BD8E61" w14:textId="77777777" w:rsidR="000D4331" w:rsidRPr="00315200" w:rsidRDefault="000D4331" w:rsidP="00CC1E08">
            <w:pPr>
              <w:ind w:left="709" w:hanging="709"/>
              <w:rPr>
                <w:rFonts w:cs="Arial"/>
                <w:color w:val="000000" w:themeColor="text1"/>
                <w:sz w:val="24"/>
                <w:szCs w:val="24"/>
              </w:rPr>
            </w:pPr>
          </w:p>
          <w:p w14:paraId="300BE55F" w14:textId="0C71C5E6" w:rsidR="000D4331" w:rsidRPr="00315200" w:rsidRDefault="000D4331" w:rsidP="00CC1E08">
            <w:pPr>
              <w:ind w:left="-32" w:firstLine="32"/>
              <w:rPr>
                <w:rFonts w:cs="Arial"/>
                <w:color w:val="000000" w:themeColor="text1"/>
                <w:sz w:val="24"/>
                <w:szCs w:val="24"/>
              </w:rPr>
            </w:pPr>
            <w:r w:rsidRPr="00315200">
              <w:rPr>
                <w:rFonts w:cs="Arial"/>
                <w:color w:val="000000" w:themeColor="text1"/>
                <w:sz w:val="24"/>
                <w:szCs w:val="24"/>
              </w:rPr>
              <w:t xml:space="preserve">Where any changes are required the Policy Author and/or Owner will be required to amend the policy and arrange for its presentation at the next available Policy Review Group for review and ratification. </w:t>
            </w:r>
          </w:p>
          <w:p w14:paraId="536B47F3" w14:textId="77777777" w:rsidR="000D4331" w:rsidRPr="00315200" w:rsidRDefault="000D4331" w:rsidP="00CC1E08">
            <w:pPr>
              <w:pStyle w:val="ListParagraph"/>
              <w:ind w:left="420" w:firstLine="0"/>
              <w:rPr>
                <w:rFonts w:cs="Arial"/>
                <w:color w:val="000000" w:themeColor="text1"/>
                <w:sz w:val="24"/>
                <w:szCs w:val="24"/>
              </w:rPr>
            </w:pPr>
          </w:p>
          <w:p w14:paraId="791653A9" w14:textId="3AB0AA94" w:rsidR="000D4331" w:rsidRPr="00315200" w:rsidRDefault="000D4331" w:rsidP="00CC1E08">
            <w:pPr>
              <w:ind w:left="0" w:firstLine="0"/>
              <w:rPr>
                <w:rFonts w:cs="Arial"/>
                <w:color w:val="000000" w:themeColor="text1"/>
                <w:sz w:val="24"/>
                <w:szCs w:val="24"/>
              </w:rPr>
            </w:pPr>
            <w:r w:rsidRPr="00315200">
              <w:rPr>
                <w:rFonts w:cs="Arial"/>
                <w:color w:val="000000" w:themeColor="text1"/>
                <w:sz w:val="24"/>
                <w:szCs w:val="24"/>
              </w:rPr>
              <w:t xml:space="preserve">Compliance </w:t>
            </w:r>
            <w:r w:rsidR="00023F6E" w:rsidRPr="00315200">
              <w:rPr>
                <w:rFonts w:cs="Arial"/>
                <w:color w:val="000000" w:themeColor="text1"/>
                <w:sz w:val="24"/>
                <w:szCs w:val="24"/>
              </w:rPr>
              <w:t xml:space="preserve">with </w:t>
            </w:r>
            <w:r w:rsidRPr="00315200">
              <w:rPr>
                <w:rFonts w:cs="Arial"/>
                <w:color w:val="000000" w:themeColor="text1"/>
                <w:sz w:val="24"/>
                <w:szCs w:val="24"/>
              </w:rPr>
              <w:t xml:space="preserve">this policy will be </w:t>
            </w:r>
            <w:r w:rsidR="00023F6E" w:rsidRPr="00315200">
              <w:rPr>
                <w:rFonts w:cs="Arial"/>
                <w:color w:val="000000" w:themeColor="text1"/>
                <w:sz w:val="24"/>
                <w:szCs w:val="24"/>
              </w:rPr>
              <w:t xml:space="preserve">reviewed </w:t>
            </w:r>
            <w:r w:rsidRPr="00315200">
              <w:rPr>
                <w:rFonts w:cs="Arial"/>
                <w:color w:val="000000" w:themeColor="text1"/>
                <w:sz w:val="24"/>
                <w:szCs w:val="24"/>
              </w:rPr>
              <w:t xml:space="preserve">annually, </w:t>
            </w:r>
            <w:r w:rsidR="00023F6E" w:rsidRPr="00315200">
              <w:rPr>
                <w:rFonts w:cs="Arial"/>
                <w:color w:val="000000" w:themeColor="text1"/>
                <w:sz w:val="24"/>
                <w:szCs w:val="24"/>
              </w:rPr>
              <w:t>on the anniversary of the policy ratification date.</w:t>
            </w:r>
          </w:p>
        </w:tc>
      </w:tr>
    </w:tbl>
    <w:p w14:paraId="21E58021" w14:textId="77777777" w:rsidR="00FB14E4" w:rsidRPr="00315200" w:rsidRDefault="00FB14E4"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6C5918" w:rsidRPr="00315200" w14:paraId="1DAE2146" w14:textId="77777777" w:rsidTr="00627299">
        <w:tc>
          <w:tcPr>
            <w:tcW w:w="9463" w:type="dxa"/>
            <w:gridSpan w:val="2"/>
          </w:tcPr>
          <w:p w14:paraId="7C713293" w14:textId="77777777" w:rsidR="00FB14E4" w:rsidRPr="00315200" w:rsidRDefault="00FB14E4" w:rsidP="00CC1E08">
            <w:pPr>
              <w:pStyle w:val="Heading1"/>
              <w:rPr>
                <w:rFonts w:cs="Arial"/>
                <w:color w:val="000000" w:themeColor="text1"/>
                <w:sz w:val="24"/>
                <w:szCs w:val="24"/>
              </w:rPr>
            </w:pPr>
            <w:bookmarkStart w:id="25" w:name="_Toc40278342"/>
            <w:r w:rsidRPr="00315200">
              <w:rPr>
                <w:rFonts w:cs="Arial"/>
                <w:color w:val="000000" w:themeColor="text1"/>
                <w:sz w:val="24"/>
                <w:szCs w:val="24"/>
              </w:rPr>
              <w:t>Version Control</w:t>
            </w:r>
            <w:bookmarkEnd w:id="25"/>
          </w:p>
        </w:tc>
      </w:tr>
      <w:tr w:rsidR="000D4331" w:rsidRPr="00315200" w14:paraId="7B1861E1" w14:textId="77777777" w:rsidTr="000D4331">
        <w:tc>
          <w:tcPr>
            <w:tcW w:w="692" w:type="dxa"/>
          </w:tcPr>
          <w:p w14:paraId="3C3F3540" w14:textId="77777777" w:rsidR="000D4331" w:rsidRPr="00315200" w:rsidRDefault="000D4331" w:rsidP="00CC1E08">
            <w:pPr>
              <w:ind w:left="0" w:firstLine="0"/>
              <w:rPr>
                <w:rFonts w:cs="Arial"/>
                <w:color w:val="000000" w:themeColor="text1"/>
                <w:sz w:val="24"/>
                <w:szCs w:val="24"/>
              </w:rPr>
            </w:pPr>
          </w:p>
        </w:tc>
        <w:tc>
          <w:tcPr>
            <w:tcW w:w="8771" w:type="dxa"/>
          </w:tcPr>
          <w:p w14:paraId="5FEAA247" w14:textId="77777777" w:rsidR="000D4331" w:rsidRPr="00315200" w:rsidRDefault="000D4331" w:rsidP="00CC1E08">
            <w:pPr>
              <w:rPr>
                <w:rFonts w:cs="Arial"/>
                <w:color w:val="000000" w:themeColor="text1"/>
                <w:sz w:val="24"/>
                <w:szCs w:val="24"/>
              </w:rPr>
            </w:pPr>
          </w:p>
          <w:tbl>
            <w:tblPr>
              <w:tblStyle w:val="TableGrid"/>
              <w:tblW w:w="8545" w:type="dxa"/>
              <w:tblLook w:val="04A0" w:firstRow="1" w:lastRow="0" w:firstColumn="1" w:lastColumn="0" w:noHBand="0" w:noVBand="1"/>
            </w:tblPr>
            <w:tblGrid>
              <w:gridCol w:w="1097"/>
              <w:gridCol w:w="1418"/>
              <w:gridCol w:w="2605"/>
              <w:gridCol w:w="3425"/>
            </w:tblGrid>
            <w:tr w:rsidR="006C5918" w:rsidRPr="00315200" w14:paraId="2249BBE7" w14:textId="77777777" w:rsidTr="006C5918">
              <w:tc>
                <w:tcPr>
                  <w:tcW w:w="1097" w:type="dxa"/>
                  <w:shd w:val="clear" w:color="auto" w:fill="F2F2F2" w:themeFill="background1" w:themeFillShade="F2"/>
                </w:tcPr>
                <w:p w14:paraId="47606951" w14:textId="77777777" w:rsidR="000D4331" w:rsidRPr="00315200" w:rsidRDefault="000D4331" w:rsidP="00CC1E08">
                  <w:pPr>
                    <w:rPr>
                      <w:rFonts w:cs="Arial"/>
                      <w:b/>
                      <w:color w:val="000000" w:themeColor="text1"/>
                      <w:sz w:val="24"/>
                      <w:szCs w:val="24"/>
                    </w:rPr>
                  </w:pPr>
                  <w:r w:rsidRPr="00315200">
                    <w:rPr>
                      <w:rFonts w:cs="Arial"/>
                      <w:b/>
                      <w:color w:val="000000" w:themeColor="text1"/>
                      <w:sz w:val="24"/>
                      <w:szCs w:val="24"/>
                    </w:rPr>
                    <w:t>Version</w:t>
                  </w:r>
                </w:p>
              </w:tc>
              <w:tc>
                <w:tcPr>
                  <w:tcW w:w="1418" w:type="dxa"/>
                  <w:shd w:val="clear" w:color="auto" w:fill="F2F2F2" w:themeFill="background1" w:themeFillShade="F2"/>
                </w:tcPr>
                <w:p w14:paraId="58B51500" w14:textId="77777777" w:rsidR="000D4331" w:rsidRPr="00315200" w:rsidRDefault="000D4331" w:rsidP="00CC1E08">
                  <w:pPr>
                    <w:rPr>
                      <w:rFonts w:cs="Arial"/>
                      <w:b/>
                      <w:color w:val="000000" w:themeColor="text1"/>
                      <w:sz w:val="24"/>
                      <w:szCs w:val="24"/>
                    </w:rPr>
                  </w:pPr>
                  <w:r w:rsidRPr="00315200">
                    <w:rPr>
                      <w:rFonts w:cs="Arial"/>
                      <w:b/>
                      <w:color w:val="000000" w:themeColor="text1"/>
                      <w:sz w:val="24"/>
                      <w:szCs w:val="24"/>
                    </w:rPr>
                    <w:t>Date</w:t>
                  </w:r>
                </w:p>
              </w:tc>
              <w:tc>
                <w:tcPr>
                  <w:tcW w:w="2605" w:type="dxa"/>
                  <w:shd w:val="clear" w:color="auto" w:fill="F2F2F2" w:themeFill="background1" w:themeFillShade="F2"/>
                </w:tcPr>
                <w:p w14:paraId="35F39344" w14:textId="77777777" w:rsidR="000D4331" w:rsidRPr="00315200" w:rsidRDefault="000D4331" w:rsidP="00CC1E08">
                  <w:pPr>
                    <w:rPr>
                      <w:rFonts w:cs="Arial"/>
                      <w:b/>
                      <w:color w:val="000000" w:themeColor="text1"/>
                      <w:sz w:val="24"/>
                      <w:szCs w:val="24"/>
                    </w:rPr>
                  </w:pPr>
                  <w:r w:rsidRPr="00315200">
                    <w:rPr>
                      <w:rFonts w:cs="Arial"/>
                      <w:b/>
                      <w:color w:val="000000" w:themeColor="text1"/>
                      <w:sz w:val="24"/>
                      <w:szCs w:val="24"/>
                    </w:rPr>
                    <w:t>Author</w:t>
                  </w:r>
                </w:p>
                <w:p w14:paraId="5C65719E" w14:textId="77777777" w:rsidR="000D4331" w:rsidRPr="00315200" w:rsidRDefault="000D4331" w:rsidP="00CC1E08">
                  <w:pPr>
                    <w:rPr>
                      <w:rFonts w:cs="Arial"/>
                      <w:color w:val="000000" w:themeColor="text1"/>
                      <w:sz w:val="24"/>
                      <w:szCs w:val="24"/>
                    </w:rPr>
                  </w:pPr>
                  <w:r w:rsidRPr="00315200">
                    <w:rPr>
                      <w:rFonts w:cs="Arial"/>
                      <w:color w:val="000000" w:themeColor="text1"/>
                      <w:sz w:val="24"/>
                      <w:szCs w:val="24"/>
                    </w:rPr>
                    <w:t>(name and Designation)</w:t>
                  </w:r>
                </w:p>
              </w:tc>
              <w:tc>
                <w:tcPr>
                  <w:tcW w:w="3425" w:type="dxa"/>
                  <w:shd w:val="clear" w:color="auto" w:fill="F2F2F2" w:themeFill="background1" w:themeFillShade="F2"/>
                </w:tcPr>
                <w:p w14:paraId="3AC4930A" w14:textId="77777777" w:rsidR="000D4331" w:rsidRPr="00315200" w:rsidRDefault="000D4331" w:rsidP="00CC1E08">
                  <w:pPr>
                    <w:rPr>
                      <w:rFonts w:cs="Arial"/>
                      <w:b/>
                      <w:color w:val="000000" w:themeColor="text1"/>
                      <w:sz w:val="24"/>
                      <w:szCs w:val="24"/>
                    </w:rPr>
                  </w:pPr>
                  <w:r w:rsidRPr="00315200">
                    <w:rPr>
                      <w:rFonts w:cs="Arial"/>
                      <w:b/>
                      <w:color w:val="000000" w:themeColor="text1"/>
                      <w:sz w:val="24"/>
                      <w:szCs w:val="24"/>
                    </w:rPr>
                    <w:t>Comments</w:t>
                  </w:r>
                </w:p>
              </w:tc>
            </w:tr>
            <w:tr w:rsidR="006C5918" w:rsidRPr="00315200" w14:paraId="134E8808" w14:textId="77777777" w:rsidTr="006C5918">
              <w:tc>
                <w:tcPr>
                  <w:tcW w:w="1097" w:type="dxa"/>
                </w:tcPr>
                <w:p w14:paraId="01BA5B86" w14:textId="4AD924B5" w:rsidR="000D4331" w:rsidRPr="008C2D15" w:rsidRDefault="0043225B" w:rsidP="00CC1E08">
                  <w:pPr>
                    <w:rPr>
                      <w:rFonts w:cs="Arial"/>
                      <w:bCs/>
                      <w:color w:val="000000" w:themeColor="text1"/>
                      <w:sz w:val="24"/>
                      <w:szCs w:val="24"/>
                    </w:rPr>
                  </w:pPr>
                  <w:r w:rsidRPr="008C2D15">
                    <w:rPr>
                      <w:rFonts w:cs="Arial"/>
                      <w:bCs/>
                      <w:color w:val="000000" w:themeColor="text1"/>
                      <w:sz w:val="24"/>
                      <w:szCs w:val="24"/>
                    </w:rPr>
                    <w:t>V1.0</w:t>
                  </w:r>
                </w:p>
              </w:tc>
              <w:tc>
                <w:tcPr>
                  <w:tcW w:w="1418" w:type="dxa"/>
                </w:tcPr>
                <w:p w14:paraId="1ECC8795" w14:textId="77777777" w:rsidR="000D4331" w:rsidRPr="008C2D15" w:rsidRDefault="0043225B" w:rsidP="00CC1E08">
                  <w:pPr>
                    <w:rPr>
                      <w:rFonts w:cs="Arial"/>
                      <w:bCs/>
                      <w:color w:val="000000" w:themeColor="text1"/>
                      <w:sz w:val="24"/>
                      <w:szCs w:val="24"/>
                    </w:rPr>
                  </w:pPr>
                  <w:r w:rsidRPr="008C2D15">
                    <w:rPr>
                      <w:rFonts w:cs="Arial"/>
                      <w:bCs/>
                      <w:color w:val="000000" w:themeColor="text1"/>
                      <w:sz w:val="24"/>
                      <w:szCs w:val="24"/>
                    </w:rPr>
                    <w:t>14/07/2026</w:t>
                  </w:r>
                </w:p>
                <w:p w14:paraId="132B1ED6" w14:textId="77777777" w:rsidR="008C2D15" w:rsidRPr="008C2D15" w:rsidRDefault="008C2D15" w:rsidP="00CC1E08">
                  <w:pPr>
                    <w:rPr>
                      <w:rFonts w:cs="Arial"/>
                      <w:bCs/>
                      <w:color w:val="000000" w:themeColor="text1"/>
                      <w:sz w:val="24"/>
                      <w:szCs w:val="24"/>
                    </w:rPr>
                  </w:pPr>
                </w:p>
                <w:p w14:paraId="6235C4EC" w14:textId="77777777" w:rsidR="008C2D15" w:rsidRPr="008C2D15" w:rsidRDefault="008C2D15" w:rsidP="00CC1E08">
                  <w:pPr>
                    <w:rPr>
                      <w:rFonts w:cs="Arial"/>
                      <w:bCs/>
                      <w:color w:val="000000" w:themeColor="text1"/>
                      <w:sz w:val="24"/>
                      <w:szCs w:val="24"/>
                    </w:rPr>
                  </w:pPr>
                </w:p>
                <w:p w14:paraId="2EE6AAA0" w14:textId="77777777" w:rsidR="008C2D15" w:rsidRPr="008C2D15" w:rsidRDefault="008C2D15" w:rsidP="00CC1E08">
                  <w:pPr>
                    <w:rPr>
                      <w:rFonts w:cs="Arial"/>
                      <w:bCs/>
                      <w:color w:val="000000" w:themeColor="text1"/>
                      <w:sz w:val="24"/>
                      <w:szCs w:val="24"/>
                    </w:rPr>
                  </w:pPr>
                </w:p>
                <w:p w14:paraId="09807C40" w14:textId="77777777" w:rsidR="008C2D15" w:rsidRDefault="008C2D15" w:rsidP="00CC1E08">
                  <w:pPr>
                    <w:rPr>
                      <w:rFonts w:cs="Arial"/>
                      <w:bCs/>
                      <w:color w:val="000000" w:themeColor="text1"/>
                      <w:sz w:val="24"/>
                      <w:szCs w:val="24"/>
                    </w:rPr>
                  </w:pPr>
                  <w:r w:rsidRPr="008C2D15">
                    <w:rPr>
                      <w:rFonts w:cs="Arial"/>
                      <w:bCs/>
                      <w:color w:val="000000" w:themeColor="text1"/>
                      <w:sz w:val="24"/>
                      <w:szCs w:val="24"/>
                    </w:rPr>
                    <w:t>21/07/2026</w:t>
                  </w:r>
                </w:p>
                <w:p w14:paraId="45C3F786" w14:textId="77777777" w:rsidR="00474EB8" w:rsidRDefault="00474EB8" w:rsidP="00CC1E08">
                  <w:pPr>
                    <w:rPr>
                      <w:rFonts w:cs="Arial"/>
                      <w:bCs/>
                      <w:color w:val="000000" w:themeColor="text1"/>
                      <w:sz w:val="24"/>
                      <w:szCs w:val="24"/>
                    </w:rPr>
                  </w:pPr>
                </w:p>
                <w:p w14:paraId="17F095FD" w14:textId="77777777" w:rsidR="00474EB8" w:rsidRDefault="00474EB8" w:rsidP="00CC1E08">
                  <w:pPr>
                    <w:rPr>
                      <w:rFonts w:cs="Arial"/>
                      <w:bCs/>
                      <w:color w:val="000000" w:themeColor="text1"/>
                      <w:sz w:val="24"/>
                      <w:szCs w:val="24"/>
                    </w:rPr>
                  </w:pPr>
                </w:p>
                <w:p w14:paraId="17BACAB9" w14:textId="77777777" w:rsidR="00474EB8" w:rsidRDefault="00474EB8" w:rsidP="00CC1E08">
                  <w:pPr>
                    <w:rPr>
                      <w:rFonts w:cs="Arial"/>
                      <w:bCs/>
                      <w:color w:val="000000" w:themeColor="text1"/>
                      <w:sz w:val="24"/>
                      <w:szCs w:val="24"/>
                    </w:rPr>
                  </w:pPr>
                </w:p>
                <w:p w14:paraId="3791E248" w14:textId="0D344015" w:rsidR="00474EB8" w:rsidRPr="008C2D15" w:rsidRDefault="00474EB8" w:rsidP="00CC1E08">
                  <w:pPr>
                    <w:rPr>
                      <w:rFonts w:cs="Arial"/>
                      <w:bCs/>
                      <w:color w:val="000000" w:themeColor="text1"/>
                      <w:sz w:val="24"/>
                      <w:szCs w:val="24"/>
                    </w:rPr>
                  </w:pPr>
                  <w:r>
                    <w:rPr>
                      <w:rFonts w:cs="Arial"/>
                      <w:bCs/>
                      <w:color w:val="000000" w:themeColor="text1"/>
                      <w:sz w:val="24"/>
                      <w:szCs w:val="24"/>
                    </w:rPr>
                    <w:t>July 2026</w:t>
                  </w:r>
                </w:p>
                <w:p w14:paraId="17E72105" w14:textId="77777777" w:rsidR="008C2D15" w:rsidRPr="008C2D15" w:rsidRDefault="008C2D15" w:rsidP="00CC1E08">
                  <w:pPr>
                    <w:rPr>
                      <w:rFonts w:cs="Arial"/>
                      <w:bCs/>
                      <w:color w:val="000000" w:themeColor="text1"/>
                      <w:sz w:val="24"/>
                      <w:szCs w:val="24"/>
                    </w:rPr>
                  </w:pPr>
                </w:p>
                <w:p w14:paraId="75DFB389" w14:textId="77777777" w:rsidR="008C2D15" w:rsidRPr="008C2D15" w:rsidRDefault="008C2D15" w:rsidP="00CC1E08">
                  <w:pPr>
                    <w:rPr>
                      <w:rFonts w:cs="Arial"/>
                      <w:bCs/>
                      <w:color w:val="000000" w:themeColor="text1"/>
                      <w:sz w:val="24"/>
                      <w:szCs w:val="24"/>
                    </w:rPr>
                  </w:pPr>
                </w:p>
                <w:p w14:paraId="2E8896FC" w14:textId="77777777" w:rsidR="008C2D15" w:rsidRPr="008C2D15" w:rsidRDefault="008C2D15" w:rsidP="00CC1E08">
                  <w:pPr>
                    <w:rPr>
                      <w:rFonts w:cs="Arial"/>
                      <w:bCs/>
                      <w:color w:val="000000" w:themeColor="text1"/>
                      <w:sz w:val="24"/>
                      <w:szCs w:val="24"/>
                    </w:rPr>
                  </w:pPr>
                </w:p>
                <w:p w14:paraId="48446818" w14:textId="77777777" w:rsidR="008C2D15" w:rsidRPr="008C2D15" w:rsidRDefault="008C2D15" w:rsidP="00CC1E08">
                  <w:pPr>
                    <w:rPr>
                      <w:rFonts w:cs="Arial"/>
                      <w:bCs/>
                      <w:color w:val="000000" w:themeColor="text1"/>
                      <w:sz w:val="24"/>
                      <w:szCs w:val="24"/>
                    </w:rPr>
                  </w:pPr>
                </w:p>
                <w:p w14:paraId="6555C58C" w14:textId="52D84FD4" w:rsidR="008C2D15" w:rsidRPr="008C2D15" w:rsidRDefault="008C2D15" w:rsidP="00CC1E08">
                  <w:pPr>
                    <w:rPr>
                      <w:rFonts w:cs="Arial"/>
                      <w:bCs/>
                      <w:color w:val="000000" w:themeColor="text1"/>
                      <w:sz w:val="24"/>
                      <w:szCs w:val="24"/>
                    </w:rPr>
                  </w:pPr>
                  <w:r w:rsidRPr="008C2D15">
                    <w:rPr>
                      <w:rFonts w:cs="Arial"/>
                      <w:bCs/>
                      <w:color w:val="000000" w:themeColor="text1"/>
                      <w:sz w:val="24"/>
                      <w:szCs w:val="24"/>
                    </w:rPr>
                    <w:t>02/08/2026</w:t>
                  </w:r>
                </w:p>
              </w:tc>
              <w:tc>
                <w:tcPr>
                  <w:tcW w:w="2605" w:type="dxa"/>
                </w:tcPr>
                <w:p w14:paraId="7A9B923C" w14:textId="77777777" w:rsidR="000D4331" w:rsidRPr="008C2D15" w:rsidRDefault="0043225B" w:rsidP="006C5918">
                  <w:pPr>
                    <w:ind w:left="0" w:firstLine="0"/>
                    <w:rPr>
                      <w:rFonts w:cs="Arial"/>
                      <w:bCs/>
                      <w:color w:val="000000" w:themeColor="text1"/>
                      <w:sz w:val="24"/>
                      <w:szCs w:val="24"/>
                    </w:rPr>
                  </w:pPr>
                  <w:r w:rsidRPr="008C2D15">
                    <w:rPr>
                      <w:rFonts w:cs="Arial"/>
                      <w:bCs/>
                      <w:color w:val="000000" w:themeColor="text1"/>
                      <w:sz w:val="24"/>
                      <w:szCs w:val="24"/>
                    </w:rPr>
                    <w:t>Hollie Chaplin, Governance Assistant</w:t>
                  </w:r>
                </w:p>
                <w:p w14:paraId="3FB3FC18" w14:textId="77777777" w:rsidR="008C2D15" w:rsidRPr="008C2D15" w:rsidRDefault="008C2D15" w:rsidP="006C5918">
                  <w:pPr>
                    <w:ind w:left="0" w:firstLine="0"/>
                    <w:rPr>
                      <w:rFonts w:cs="Arial"/>
                      <w:bCs/>
                      <w:color w:val="000000" w:themeColor="text1"/>
                      <w:sz w:val="24"/>
                      <w:szCs w:val="24"/>
                    </w:rPr>
                  </w:pPr>
                </w:p>
                <w:p w14:paraId="48E071A7" w14:textId="77777777" w:rsidR="008C2D15" w:rsidRPr="008C2D15" w:rsidRDefault="008C2D15" w:rsidP="006C5918">
                  <w:pPr>
                    <w:ind w:left="0" w:firstLine="0"/>
                    <w:rPr>
                      <w:rFonts w:cs="Arial"/>
                      <w:bCs/>
                      <w:color w:val="000000" w:themeColor="text1"/>
                      <w:sz w:val="24"/>
                      <w:szCs w:val="24"/>
                    </w:rPr>
                  </w:pPr>
                  <w:r w:rsidRPr="008C2D15">
                    <w:rPr>
                      <w:rFonts w:cs="Arial"/>
                      <w:bCs/>
                      <w:color w:val="000000" w:themeColor="text1"/>
                      <w:sz w:val="24"/>
                      <w:szCs w:val="24"/>
                    </w:rPr>
                    <w:t>Amy Underwood, Operational Manager Alliance Teaching Practice</w:t>
                  </w:r>
                </w:p>
                <w:p w14:paraId="52C27AA5" w14:textId="77777777" w:rsidR="008C2D15" w:rsidRPr="008C2D15" w:rsidRDefault="008C2D15" w:rsidP="006C5918">
                  <w:pPr>
                    <w:ind w:left="0" w:firstLine="0"/>
                    <w:rPr>
                      <w:rFonts w:cs="Arial"/>
                      <w:bCs/>
                      <w:color w:val="000000" w:themeColor="text1"/>
                      <w:sz w:val="24"/>
                      <w:szCs w:val="24"/>
                    </w:rPr>
                  </w:pPr>
                </w:p>
                <w:p w14:paraId="7B157510" w14:textId="0A5970D7" w:rsidR="00474EB8" w:rsidRDefault="00474EB8" w:rsidP="006C5918">
                  <w:pPr>
                    <w:ind w:left="0" w:firstLine="0"/>
                    <w:rPr>
                      <w:rFonts w:cs="Arial"/>
                      <w:bCs/>
                      <w:color w:val="000000" w:themeColor="text1"/>
                      <w:sz w:val="24"/>
                      <w:szCs w:val="24"/>
                    </w:rPr>
                  </w:pPr>
                  <w:r>
                    <w:rPr>
                      <w:rFonts w:cs="Arial"/>
                      <w:bCs/>
                      <w:color w:val="000000" w:themeColor="text1"/>
                      <w:sz w:val="24"/>
                      <w:szCs w:val="24"/>
                    </w:rPr>
                    <w:t>Rachel Williams, Hodge Hill Deputy Practice Manager</w:t>
                  </w:r>
                </w:p>
                <w:p w14:paraId="7FCC8D25" w14:textId="77777777" w:rsidR="00474EB8" w:rsidRDefault="00474EB8" w:rsidP="006C5918">
                  <w:pPr>
                    <w:ind w:left="0" w:firstLine="0"/>
                    <w:rPr>
                      <w:rFonts w:cs="Arial"/>
                      <w:bCs/>
                      <w:color w:val="000000" w:themeColor="text1"/>
                      <w:sz w:val="24"/>
                      <w:szCs w:val="24"/>
                    </w:rPr>
                  </w:pPr>
                </w:p>
                <w:p w14:paraId="3E35424D" w14:textId="77777777" w:rsidR="00474EB8" w:rsidRDefault="00474EB8" w:rsidP="006C5918">
                  <w:pPr>
                    <w:ind w:left="0" w:firstLine="0"/>
                    <w:rPr>
                      <w:rFonts w:cs="Arial"/>
                      <w:bCs/>
                      <w:color w:val="000000" w:themeColor="text1"/>
                      <w:sz w:val="24"/>
                      <w:szCs w:val="24"/>
                    </w:rPr>
                  </w:pPr>
                </w:p>
                <w:p w14:paraId="26886999" w14:textId="1C3D6515" w:rsidR="008C2D15" w:rsidRPr="008C2D15" w:rsidRDefault="008C2D15" w:rsidP="006C5918">
                  <w:pPr>
                    <w:ind w:left="0" w:firstLine="0"/>
                    <w:rPr>
                      <w:rFonts w:cs="Arial"/>
                      <w:bCs/>
                      <w:color w:val="000000" w:themeColor="text1"/>
                      <w:sz w:val="24"/>
                      <w:szCs w:val="24"/>
                    </w:rPr>
                  </w:pPr>
                  <w:r w:rsidRPr="008C2D15">
                    <w:rPr>
                      <w:rFonts w:cs="Arial"/>
                      <w:bCs/>
                      <w:color w:val="000000" w:themeColor="text1"/>
                      <w:sz w:val="24"/>
                      <w:szCs w:val="24"/>
                    </w:rPr>
                    <w:t>Sarah Forsyth, Chief Nurse and COO</w:t>
                  </w:r>
                </w:p>
              </w:tc>
              <w:tc>
                <w:tcPr>
                  <w:tcW w:w="3425" w:type="dxa"/>
                </w:tcPr>
                <w:p w14:paraId="7DD28664" w14:textId="77777777" w:rsidR="000D4331" w:rsidRPr="008C2D15" w:rsidRDefault="0043225B" w:rsidP="008C2D15">
                  <w:pPr>
                    <w:ind w:left="0" w:firstLine="0"/>
                    <w:rPr>
                      <w:rFonts w:cs="Arial"/>
                      <w:bCs/>
                      <w:color w:val="000000" w:themeColor="text1"/>
                      <w:sz w:val="24"/>
                      <w:szCs w:val="24"/>
                    </w:rPr>
                  </w:pPr>
                  <w:r w:rsidRPr="008C2D15">
                    <w:rPr>
                      <w:rFonts w:cs="Arial"/>
                      <w:bCs/>
                      <w:color w:val="000000" w:themeColor="text1"/>
                      <w:sz w:val="24"/>
                      <w:szCs w:val="24"/>
                    </w:rPr>
                    <w:t>Created using Practice Index policy</w:t>
                  </w:r>
                </w:p>
                <w:p w14:paraId="4CC1D704" w14:textId="77777777" w:rsidR="008C2D15" w:rsidRPr="008C2D15" w:rsidRDefault="008C2D15" w:rsidP="008C2D15">
                  <w:pPr>
                    <w:ind w:left="0" w:firstLine="0"/>
                    <w:rPr>
                      <w:rFonts w:cs="Arial"/>
                      <w:bCs/>
                      <w:color w:val="000000" w:themeColor="text1"/>
                      <w:sz w:val="24"/>
                      <w:szCs w:val="24"/>
                    </w:rPr>
                  </w:pPr>
                </w:p>
                <w:p w14:paraId="3A6C1D37" w14:textId="77777777" w:rsidR="008C2D15" w:rsidRPr="008C2D15" w:rsidRDefault="008C2D15" w:rsidP="008C2D15">
                  <w:pPr>
                    <w:ind w:left="0" w:firstLine="0"/>
                    <w:rPr>
                      <w:rFonts w:cs="Arial"/>
                      <w:bCs/>
                      <w:color w:val="000000" w:themeColor="text1"/>
                      <w:sz w:val="24"/>
                      <w:szCs w:val="24"/>
                    </w:rPr>
                  </w:pPr>
                </w:p>
                <w:p w14:paraId="709897EF" w14:textId="77777777" w:rsidR="008C2D15" w:rsidRPr="008C2D15" w:rsidRDefault="008C2D15" w:rsidP="008C2D15">
                  <w:pPr>
                    <w:ind w:left="0" w:firstLine="0"/>
                    <w:rPr>
                      <w:rFonts w:cs="Arial"/>
                      <w:bCs/>
                      <w:color w:val="000000" w:themeColor="text1"/>
                      <w:sz w:val="24"/>
                      <w:szCs w:val="24"/>
                    </w:rPr>
                  </w:pPr>
                  <w:r w:rsidRPr="008C2D15">
                    <w:rPr>
                      <w:rFonts w:cs="Arial"/>
                      <w:bCs/>
                      <w:color w:val="000000" w:themeColor="text1"/>
                      <w:sz w:val="24"/>
                      <w:szCs w:val="24"/>
                    </w:rPr>
                    <w:t>Reviewed, no change</w:t>
                  </w:r>
                </w:p>
                <w:p w14:paraId="705930FA" w14:textId="77777777" w:rsidR="008C2D15" w:rsidRPr="008C2D15" w:rsidRDefault="008C2D15" w:rsidP="008C2D15">
                  <w:pPr>
                    <w:ind w:left="0" w:firstLine="0"/>
                    <w:rPr>
                      <w:rFonts w:cs="Arial"/>
                      <w:bCs/>
                      <w:color w:val="000000" w:themeColor="text1"/>
                      <w:sz w:val="24"/>
                      <w:szCs w:val="24"/>
                    </w:rPr>
                  </w:pPr>
                </w:p>
                <w:p w14:paraId="5436B462" w14:textId="77777777" w:rsidR="008C2D15" w:rsidRPr="008C2D15" w:rsidRDefault="008C2D15" w:rsidP="008C2D15">
                  <w:pPr>
                    <w:ind w:left="0" w:firstLine="0"/>
                    <w:rPr>
                      <w:rFonts w:cs="Arial"/>
                      <w:bCs/>
                      <w:color w:val="000000" w:themeColor="text1"/>
                      <w:sz w:val="24"/>
                      <w:szCs w:val="24"/>
                    </w:rPr>
                  </w:pPr>
                </w:p>
                <w:p w14:paraId="590C710E" w14:textId="77777777" w:rsidR="008C2D15" w:rsidRPr="008C2D15" w:rsidRDefault="008C2D15" w:rsidP="008C2D15">
                  <w:pPr>
                    <w:ind w:left="0" w:firstLine="0"/>
                    <w:rPr>
                      <w:rFonts w:cs="Arial"/>
                      <w:bCs/>
                      <w:color w:val="000000" w:themeColor="text1"/>
                      <w:sz w:val="24"/>
                      <w:szCs w:val="24"/>
                    </w:rPr>
                  </w:pPr>
                </w:p>
                <w:p w14:paraId="336876A4" w14:textId="77777777" w:rsidR="00474EB8" w:rsidRPr="008C2D15" w:rsidRDefault="00474EB8" w:rsidP="00474EB8">
                  <w:pPr>
                    <w:ind w:left="0" w:firstLine="0"/>
                    <w:rPr>
                      <w:rFonts w:cs="Arial"/>
                      <w:bCs/>
                      <w:color w:val="000000" w:themeColor="text1"/>
                      <w:sz w:val="24"/>
                      <w:szCs w:val="24"/>
                    </w:rPr>
                  </w:pPr>
                  <w:r w:rsidRPr="008C2D15">
                    <w:rPr>
                      <w:rFonts w:cs="Arial"/>
                      <w:bCs/>
                      <w:color w:val="000000" w:themeColor="text1"/>
                      <w:sz w:val="24"/>
                      <w:szCs w:val="24"/>
                    </w:rPr>
                    <w:t>Reviewed, no change</w:t>
                  </w:r>
                </w:p>
                <w:p w14:paraId="15482465" w14:textId="77777777" w:rsidR="008C2D15" w:rsidRPr="008C2D15" w:rsidRDefault="008C2D15" w:rsidP="008C2D15">
                  <w:pPr>
                    <w:ind w:left="0" w:firstLine="0"/>
                    <w:rPr>
                      <w:rFonts w:cs="Arial"/>
                      <w:bCs/>
                      <w:color w:val="000000" w:themeColor="text1"/>
                      <w:sz w:val="24"/>
                      <w:szCs w:val="24"/>
                    </w:rPr>
                  </w:pPr>
                </w:p>
                <w:p w14:paraId="6E7E06AF" w14:textId="77777777" w:rsidR="00474EB8" w:rsidRDefault="00474EB8" w:rsidP="008C2D15">
                  <w:pPr>
                    <w:ind w:left="0" w:firstLine="0"/>
                    <w:rPr>
                      <w:rFonts w:cs="Arial"/>
                      <w:bCs/>
                      <w:color w:val="000000" w:themeColor="text1"/>
                      <w:sz w:val="24"/>
                      <w:szCs w:val="24"/>
                    </w:rPr>
                  </w:pPr>
                </w:p>
                <w:p w14:paraId="1046CEC9" w14:textId="77777777" w:rsidR="00474EB8" w:rsidRDefault="00474EB8" w:rsidP="008C2D15">
                  <w:pPr>
                    <w:ind w:left="0" w:firstLine="0"/>
                    <w:rPr>
                      <w:rFonts w:cs="Arial"/>
                      <w:bCs/>
                      <w:color w:val="000000" w:themeColor="text1"/>
                      <w:sz w:val="24"/>
                      <w:szCs w:val="24"/>
                    </w:rPr>
                  </w:pPr>
                </w:p>
                <w:p w14:paraId="1448A4A8" w14:textId="77777777" w:rsidR="00474EB8" w:rsidRDefault="00474EB8" w:rsidP="008C2D15">
                  <w:pPr>
                    <w:ind w:left="0" w:firstLine="0"/>
                    <w:rPr>
                      <w:rFonts w:cs="Arial"/>
                      <w:bCs/>
                      <w:color w:val="000000" w:themeColor="text1"/>
                      <w:sz w:val="24"/>
                      <w:szCs w:val="24"/>
                    </w:rPr>
                  </w:pPr>
                </w:p>
                <w:p w14:paraId="0344D9A0" w14:textId="77777777" w:rsidR="00474EB8" w:rsidRDefault="00474EB8" w:rsidP="008C2D15">
                  <w:pPr>
                    <w:ind w:left="0" w:firstLine="0"/>
                    <w:rPr>
                      <w:rFonts w:cs="Arial"/>
                      <w:bCs/>
                      <w:color w:val="000000" w:themeColor="text1"/>
                      <w:sz w:val="24"/>
                      <w:szCs w:val="24"/>
                    </w:rPr>
                  </w:pPr>
                </w:p>
                <w:p w14:paraId="5A47E5FA" w14:textId="41E181FF" w:rsidR="008C2D15" w:rsidRPr="008C2D15" w:rsidRDefault="008C2D15" w:rsidP="008C2D15">
                  <w:pPr>
                    <w:ind w:left="0" w:firstLine="0"/>
                    <w:rPr>
                      <w:rFonts w:cs="Arial"/>
                      <w:bCs/>
                      <w:color w:val="000000" w:themeColor="text1"/>
                      <w:sz w:val="24"/>
                      <w:szCs w:val="24"/>
                    </w:rPr>
                  </w:pPr>
                  <w:r w:rsidRPr="008C2D15">
                    <w:rPr>
                      <w:rFonts w:cs="Arial"/>
                      <w:bCs/>
                      <w:color w:val="000000" w:themeColor="text1"/>
                      <w:sz w:val="24"/>
                      <w:szCs w:val="24"/>
                    </w:rPr>
                    <w:t>Reviewed and updated</w:t>
                  </w:r>
                </w:p>
              </w:tc>
            </w:tr>
            <w:tr w:rsidR="006C5918" w:rsidRPr="00315200" w14:paraId="78145182" w14:textId="77777777" w:rsidTr="006C5918">
              <w:tc>
                <w:tcPr>
                  <w:tcW w:w="1097" w:type="dxa"/>
                </w:tcPr>
                <w:p w14:paraId="46C55713" w14:textId="5D682D67" w:rsidR="000D4331" w:rsidRPr="00315200" w:rsidRDefault="000D4331" w:rsidP="00CC1E08">
                  <w:pPr>
                    <w:rPr>
                      <w:rFonts w:cs="Arial"/>
                      <w:b/>
                      <w:color w:val="000000" w:themeColor="text1"/>
                      <w:sz w:val="24"/>
                      <w:szCs w:val="24"/>
                    </w:rPr>
                  </w:pPr>
                </w:p>
              </w:tc>
              <w:tc>
                <w:tcPr>
                  <w:tcW w:w="1418" w:type="dxa"/>
                </w:tcPr>
                <w:p w14:paraId="1BAA4846" w14:textId="3C3F99D5" w:rsidR="000D4331" w:rsidRPr="00315200" w:rsidRDefault="000D4331" w:rsidP="00CC1E08">
                  <w:pPr>
                    <w:rPr>
                      <w:rFonts w:cs="Arial"/>
                      <w:b/>
                      <w:color w:val="000000" w:themeColor="text1"/>
                      <w:sz w:val="24"/>
                      <w:szCs w:val="24"/>
                    </w:rPr>
                  </w:pPr>
                </w:p>
              </w:tc>
              <w:tc>
                <w:tcPr>
                  <w:tcW w:w="2605" w:type="dxa"/>
                </w:tcPr>
                <w:p w14:paraId="6EA36D22" w14:textId="4C11093A" w:rsidR="000D4331" w:rsidRPr="00315200" w:rsidRDefault="000D4331" w:rsidP="006C5918">
                  <w:pPr>
                    <w:ind w:left="0" w:firstLine="0"/>
                    <w:rPr>
                      <w:rFonts w:cs="Arial"/>
                      <w:b/>
                      <w:color w:val="000000" w:themeColor="text1"/>
                      <w:sz w:val="24"/>
                      <w:szCs w:val="24"/>
                    </w:rPr>
                  </w:pPr>
                </w:p>
              </w:tc>
              <w:tc>
                <w:tcPr>
                  <w:tcW w:w="3425" w:type="dxa"/>
                </w:tcPr>
                <w:p w14:paraId="0E9EAB0A" w14:textId="26523ECA" w:rsidR="000D4331" w:rsidRPr="00315200" w:rsidRDefault="000D4331" w:rsidP="006C5918">
                  <w:pPr>
                    <w:ind w:left="0" w:firstLine="0"/>
                    <w:rPr>
                      <w:rFonts w:cs="Arial"/>
                      <w:b/>
                      <w:color w:val="000000" w:themeColor="text1"/>
                      <w:sz w:val="24"/>
                      <w:szCs w:val="24"/>
                    </w:rPr>
                  </w:pPr>
                </w:p>
              </w:tc>
            </w:tr>
          </w:tbl>
          <w:p w14:paraId="3E87CEE1" w14:textId="77777777" w:rsidR="000D4331" w:rsidRPr="00315200" w:rsidRDefault="000D4331" w:rsidP="00CC1E08">
            <w:pPr>
              <w:pStyle w:val="Heading1"/>
              <w:numPr>
                <w:ilvl w:val="0"/>
                <w:numId w:val="0"/>
              </w:numPr>
              <w:rPr>
                <w:rFonts w:cs="Arial"/>
                <w:color w:val="000000" w:themeColor="text1"/>
                <w:sz w:val="24"/>
                <w:szCs w:val="24"/>
              </w:rPr>
            </w:pPr>
          </w:p>
        </w:tc>
      </w:tr>
    </w:tbl>
    <w:p w14:paraId="716FF443" w14:textId="77777777" w:rsidR="00FB14E4" w:rsidRPr="00315200" w:rsidRDefault="00FB14E4"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315200" w14:paraId="22ECD1E6" w14:textId="77777777" w:rsidTr="000D1F38">
        <w:tc>
          <w:tcPr>
            <w:tcW w:w="9463" w:type="dxa"/>
            <w:gridSpan w:val="2"/>
          </w:tcPr>
          <w:p w14:paraId="6EFAB489" w14:textId="77777777" w:rsidR="00FB14E4" w:rsidRPr="00315200" w:rsidRDefault="00FB14E4" w:rsidP="00CC1E08">
            <w:pPr>
              <w:pStyle w:val="Heading1"/>
              <w:rPr>
                <w:rFonts w:cs="Arial"/>
                <w:color w:val="000000" w:themeColor="text1"/>
                <w:sz w:val="24"/>
                <w:szCs w:val="24"/>
              </w:rPr>
            </w:pPr>
            <w:bookmarkStart w:id="26" w:name="_Toc40278343"/>
            <w:r w:rsidRPr="00315200">
              <w:rPr>
                <w:rFonts w:cs="Arial"/>
                <w:color w:val="000000" w:themeColor="text1"/>
                <w:sz w:val="24"/>
                <w:szCs w:val="24"/>
              </w:rPr>
              <w:t>Equality Impact Assessment</w:t>
            </w:r>
            <w:bookmarkEnd w:id="26"/>
          </w:p>
        </w:tc>
      </w:tr>
      <w:tr w:rsidR="000D4331" w:rsidRPr="00315200" w14:paraId="4AFF6F84" w14:textId="77777777" w:rsidTr="000D4331">
        <w:tc>
          <w:tcPr>
            <w:tcW w:w="692" w:type="dxa"/>
          </w:tcPr>
          <w:p w14:paraId="723D2E35" w14:textId="77777777" w:rsidR="000D4331" w:rsidRPr="00315200" w:rsidRDefault="00FB14E4" w:rsidP="00CC1E08">
            <w:pPr>
              <w:ind w:left="0" w:firstLine="0"/>
              <w:rPr>
                <w:rFonts w:cs="Arial"/>
                <w:color w:val="000000" w:themeColor="text1"/>
                <w:sz w:val="24"/>
                <w:szCs w:val="24"/>
              </w:rPr>
            </w:pPr>
            <w:r w:rsidRPr="00315200">
              <w:rPr>
                <w:rFonts w:cs="Arial"/>
                <w:color w:val="000000" w:themeColor="text1"/>
                <w:sz w:val="24"/>
                <w:szCs w:val="24"/>
              </w:rPr>
              <w:t>1</w:t>
            </w:r>
            <w:r w:rsidR="006A1DE4" w:rsidRPr="00315200">
              <w:rPr>
                <w:rFonts w:cs="Arial"/>
                <w:color w:val="000000" w:themeColor="text1"/>
                <w:sz w:val="24"/>
                <w:szCs w:val="24"/>
              </w:rPr>
              <w:t>3</w:t>
            </w:r>
            <w:r w:rsidRPr="00315200">
              <w:rPr>
                <w:rFonts w:cs="Arial"/>
                <w:color w:val="000000" w:themeColor="text1"/>
                <w:sz w:val="24"/>
                <w:szCs w:val="24"/>
              </w:rPr>
              <w:t>.1</w:t>
            </w:r>
          </w:p>
        </w:tc>
        <w:tc>
          <w:tcPr>
            <w:tcW w:w="8771" w:type="dxa"/>
          </w:tcPr>
          <w:p w14:paraId="3022964D" w14:textId="77777777" w:rsidR="000D4331" w:rsidRPr="00315200" w:rsidRDefault="000D4331" w:rsidP="00CC1E08">
            <w:pPr>
              <w:autoSpaceDE w:val="0"/>
              <w:autoSpaceDN w:val="0"/>
              <w:adjustRightInd w:val="0"/>
              <w:spacing w:after="18"/>
              <w:ind w:left="0" w:firstLine="0"/>
              <w:rPr>
                <w:rFonts w:cs="Arial"/>
                <w:color w:val="000000" w:themeColor="text1"/>
                <w:sz w:val="24"/>
                <w:szCs w:val="24"/>
              </w:rPr>
            </w:pPr>
            <w:r w:rsidRPr="00315200">
              <w:rPr>
                <w:rFonts w:cs="Arial"/>
                <w:color w:val="000000" w:themeColor="text1"/>
                <w:sz w:val="24"/>
                <w:szCs w:val="24"/>
              </w:rPr>
              <w:t xml:space="preserve">As part of its development, this procedural document and its impact on staff, patients and the public </w:t>
            </w:r>
            <w:proofErr w:type="gramStart"/>
            <w:r w:rsidRPr="00315200">
              <w:rPr>
                <w:rFonts w:cs="Arial"/>
                <w:color w:val="000000" w:themeColor="text1"/>
                <w:sz w:val="24"/>
                <w:szCs w:val="24"/>
              </w:rPr>
              <w:t>has</w:t>
            </w:r>
            <w:proofErr w:type="gramEnd"/>
            <w:r w:rsidRPr="00315200">
              <w:rPr>
                <w:rFonts w:cs="Arial"/>
                <w:color w:val="000000" w:themeColor="text1"/>
                <w:sz w:val="24"/>
                <w:szCs w:val="24"/>
              </w:rPr>
              <w:t xml:space="preserve"> been reviewed in line with Coventry &amp; Rugby GP Alliance’s Equality Duties.  The purpose of the assessment is to identify and if </w:t>
            </w:r>
            <w:proofErr w:type="gramStart"/>
            <w:r w:rsidRPr="00315200">
              <w:rPr>
                <w:rFonts w:cs="Arial"/>
                <w:color w:val="000000" w:themeColor="text1"/>
                <w:sz w:val="24"/>
                <w:szCs w:val="24"/>
              </w:rPr>
              <w:t>possible</w:t>
            </w:r>
            <w:proofErr w:type="gramEnd"/>
            <w:r w:rsidRPr="00315200">
              <w:rPr>
                <w:rFonts w:cs="Arial"/>
                <w:color w:val="000000" w:themeColor="text1"/>
                <w:sz w:val="24"/>
                <w:szCs w:val="24"/>
              </w:rPr>
              <w:t xml:space="preserve"> remove any disproportionate adverse impact on employees, patients and the public on the grounds of the protected characteristics under the Equality Act.</w:t>
            </w:r>
          </w:p>
          <w:p w14:paraId="39ECC2F1" w14:textId="77777777" w:rsidR="000D4331" w:rsidRPr="00315200" w:rsidRDefault="000D4331" w:rsidP="00CC1E08">
            <w:pPr>
              <w:pStyle w:val="Heading1"/>
              <w:numPr>
                <w:ilvl w:val="0"/>
                <w:numId w:val="0"/>
              </w:numPr>
              <w:rPr>
                <w:rFonts w:cs="Arial"/>
                <w:color w:val="000000" w:themeColor="text1"/>
                <w:sz w:val="24"/>
                <w:szCs w:val="24"/>
              </w:rPr>
            </w:pPr>
            <w:r w:rsidRPr="00315200">
              <w:rPr>
                <w:rFonts w:cs="Arial"/>
                <w:b w:val="0"/>
                <w:color w:val="000000" w:themeColor="text1"/>
                <w:sz w:val="24"/>
                <w:szCs w:val="24"/>
              </w:rPr>
              <w:t xml:space="preserve"> </w:t>
            </w:r>
          </w:p>
        </w:tc>
      </w:tr>
    </w:tbl>
    <w:p w14:paraId="4465FE3C" w14:textId="77777777" w:rsidR="00931D11" w:rsidRPr="00315200" w:rsidRDefault="00931D11" w:rsidP="00CC1E08">
      <w:pPr>
        <w:ind w:left="851" w:hanging="851"/>
        <w:rPr>
          <w:rFonts w:cs="Arial"/>
          <w:color w:val="000000" w:themeColor="text1"/>
          <w:sz w:val="24"/>
          <w:szCs w:val="24"/>
        </w:rPr>
      </w:pPr>
    </w:p>
    <w:tbl>
      <w:tblPr>
        <w:tblStyle w:val="TableGrid"/>
        <w:tblW w:w="8789" w:type="dxa"/>
        <w:tblInd w:w="559" w:type="dxa"/>
        <w:tblLook w:val="04A0" w:firstRow="1" w:lastRow="0" w:firstColumn="1" w:lastColumn="0" w:noHBand="0" w:noVBand="1"/>
      </w:tblPr>
      <w:tblGrid>
        <w:gridCol w:w="565"/>
        <w:gridCol w:w="3062"/>
        <w:gridCol w:w="556"/>
        <w:gridCol w:w="448"/>
        <w:gridCol w:w="505"/>
        <w:gridCol w:w="3653"/>
      </w:tblGrid>
      <w:tr w:rsidR="006C5918" w:rsidRPr="00315200" w14:paraId="4718D5EC" w14:textId="77777777" w:rsidTr="00A56B77">
        <w:tc>
          <w:tcPr>
            <w:tcW w:w="3627" w:type="dxa"/>
            <w:gridSpan w:val="2"/>
          </w:tcPr>
          <w:p w14:paraId="17D71120" w14:textId="77777777" w:rsidR="00931D11" w:rsidRPr="00315200" w:rsidRDefault="00F80BB8" w:rsidP="00CC1E08">
            <w:pPr>
              <w:rPr>
                <w:rFonts w:cs="Arial"/>
                <w:color w:val="000000" w:themeColor="text1"/>
                <w:sz w:val="24"/>
                <w:szCs w:val="24"/>
              </w:rPr>
            </w:pPr>
            <w:bookmarkStart w:id="27" w:name="_Toc424980679"/>
            <w:r w:rsidRPr="00315200">
              <w:rPr>
                <w:rFonts w:cs="Arial"/>
                <w:color w:val="000000" w:themeColor="text1"/>
                <w:sz w:val="24"/>
                <w:szCs w:val="24"/>
              </w:rPr>
              <w:tab/>
            </w:r>
          </w:p>
        </w:tc>
        <w:tc>
          <w:tcPr>
            <w:tcW w:w="1004" w:type="dxa"/>
            <w:gridSpan w:val="2"/>
          </w:tcPr>
          <w:p w14:paraId="30B8BD7C"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Yes/No</w:t>
            </w:r>
          </w:p>
        </w:tc>
        <w:tc>
          <w:tcPr>
            <w:tcW w:w="4158" w:type="dxa"/>
            <w:gridSpan w:val="2"/>
          </w:tcPr>
          <w:p w14:paraId="3A4A151D"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Comments</w:t>
            </w:r>
          </w:p>
        </w:tc>
      </w:tr>
      <w:tr w:rsidR="006C5918" w:rsidRPr="00315200" w14:paraId="470F035E" w14:textId="77777777" w:rsidTr="00A56B77">
        <w:tc>
          <w:tcPr>
            <w:tcW w:w="565" w:type="dxa"/>
          </w:tcPr>
          <w:p w14:paraId="1ED39727"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1.</w:t>
            </w:r>
          </w:p>
        </w:tc>
        <w:tc>
          <w:tcPr>
            <w:tcW w:w="8224" w:type="dxa"/>
            <w:gridSpan w:val="5"/>
          </w:tcPr>
          <w:p w14:paraId="365A7388" w14:textId="77777777" w:rsidR="00931D11" w:rsidRPr="00315200" w:rsidRDefault="00931D11" w:rsidP="00CC1E08">
            <w:pPr>
              <w:ind w:left="0" w:firstLine="0"/>
              <w:rPr>
                <w:rFonts w:cs="Arial"/>
                <w:color w:val="000000" w:themeColor="text1"/>
                <w:sz w:val="24"/>
                <w:szCs w:val="24"/>
              </w:rPr>
            </w:pPr>
            <w:r w:rsidRPr="00315200">
              <w:rPr>
                <w:rFonts w:cs="Arial"/>
                <w:color w:val="000000" w:themeColor="text1"/>
                <w:sz w:val="24"/>
                <w:szCs w:val="24"/>
              </w:rPr>
              <w:t xml:space="preserve">Does the document affect one group </w:t>
            </w:r>
            <w:proofErr w:type="gramStart"/>
            <w:r w:rsidRPr="00315200">
              <w:rPr>
                <w:rFonts w:cs="Arial"/>
                <w:color w:val="000000" w:themeColor="text1"/>
                <w:sz w:val="24"/>
                <w:szCs w:val="24"/>
              </w:rPr>
              <w:t>more or less favourably</w:t>
            </w:r>
            <w:proofErr w:type="gramEnd"/>
            <w:r w:rsidRPr="00315200">
              <w:rPr>
                <w:rFonts w:cs="Arial"/>
                <w:color w:val="000000" w:themeColor="text1"/>
                <w:sz w:val="24"/>
                <w:szCs w:val="24"/>
              </w:rPr>
              <w:t xml:space="preserve"> than another based </w:t>
            </w:r>
            <w:proofErr w:type="gramStart"/>
            <w:r w:rsidRPr="00315200">
              <w:rPr>
                <w:rFonts w:cs="Arial"/>
                <w:color w:val="000000" w:themeColor="text1"/>
                <w:sz w:val="24"/>
                <w:szCs w:val="24"/>
              </w:rPr>
              <w:t>on:-</w:t>
            </w:r>
            <w:proofErr w:type="gramEnd"/>
          </w:p>
        </w:tc>
      </w:tr>
      <w:tr w:rsidR="006C5918" w:rsidRPr="00315200" w14:paraId="6FB73913" w14:textId="77777777" w:rsidTr="00A56B77">
        <w:tc>
          <w:tcPr>
            <w:tcW w:w="565" w:type="dxa"/>
          </w:tcPr>
          <w:p w14:paraId="26011A9F" w14:textId="77777777" w:rsidR="00931D11" w:rsidRPr="00315200" w:rsidRDefault="00931D11" w:rsidP="00CC1E08">
            <w:pPr>
              <w:rPr>
                <w:rFonts w:cs="Arial"/>
                <w:color w:val="000000" w:themeColor="text1"/>
                <w:sz w:val="24"/>
                <w:szCs w:val="24"/>
              </w:rPr>
            </w:pPr>
          </w:p>
        </w:tc>
        <w:tc>
          <w:tcPr>
            <w:tcW w:w="3618" w:type="dxa"/>
            <w:gridSpan w:val="2"/>
          </w:tcPr>
          <w:p w14:paraId="136707B4" w14:textId="77777777" w:rsidR="00931D11" w:rsidRPr="00315200" w:rsidRDefault="00931D11" w:rsidP="00CC1E08">
            <w:pPr>
              <w:ind w:left="0" w:firstLine="0"/>
              <w:rPr>
                <w:rFonts w:cs="Arial"/>
                <w:color w:val="000000" w:themeColor="text1"/>
                <w:sz w:val="24"/>
                <w:szCs w:val="24"/>
              </w:rPr>
            </w:pPr>
            <w:r w:rsidRPr="00315200">
              <w:rPr>
                <w:rFonts w:cs="Arial"/>
                <w:color w:val="000000" w:themeColor="text1"/>
                <w:sz w:val="24"/>
                <w:szCs w:val="24"/>
              </w:rPr>
              <w:t>Race</w:t>
            </w:r>
          </w:p>
        </w:tc>
        <w:tc>
          <w:tcPr>
            <w:tcW w:w="953" w:type="dxa"/>
            <w:gridSpan w:val="2"/>
          </w:tcPr>
          <w:p w14:paraId="729F31DF"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No</w:t>
            </w:r>
          </w:p>
        </w:tc>
        <w:tc>
          <w:tcPr>
            <w:tcW w:w="3653" w:type="dxa"/>
          </w:tcPr>
          <w:p w14:paraId="60491BAA" w14:textId="77777777" w:rsidR="00931D11" w:rsidRPr="00315200" w:rsidRDefault="00931D11" w:rsidP="00CC1E08">
            <w:pPr>
              <w:rPr>
                <w:rFonts w:cs="Arial"/>
                <w:color w:val="000000" w:themeColor="text1"/>
                <w:sz w:val="24"/>
                <w:szCs w:val="24"/>
              </w:rPr>
            </w:pPr>
          </w:p>
        </w:tc>
      </w:tr>
      <w:tr w:rsidR="006C5918" w:rsidRPr="00315200" w14:paraId="02BC60FE" w14:textId="77777777" w:rsidTr="00A56B77">
        <w:tc>
          <w:tcPr>
            <w:tcW w:w="565" w:type="dxa"/>
          </w:tcPr>
          <w:p w14:paraId="63157274" w14:textId="77777777" w:rsidR="00931D11" w:rsidRPr="00315200" w:rsidRDefault="00931D11" w:rsidP="00CC1E08">
            <w:pPr>
              <w:rPr>
                <w:rFonts w:cs="Arial"/>
                <w:color w:val="000000" w:themeColor="text1"/>
                <w:sz w:val="24"/>
                <w:szCs w:val="24"/>
              </w:rPr>
            </w:pPr>
          </w:p>
        </w:tc>
        <w:tc>
          <w:tcPr>
            <w:tcW w:w="3618" w:type="dxa"/>
            <w:gridSpan w:val="2"/>
          </w:tcPr>
          <w:p w14:paraId="48D4C35A" w14:textId="77777777" w:rsidR="00931D11" w:rsidRPr="00315200" w:rsidRDefault="00931D11" w:rsidP="00CC1E08">
            <w:pPr>
              <w:ind w:left="0" w:firstLine="0"/>
              <w:rPr>
                <w:rFonts w:cs="Arial"/>
                <w:color w:val="000000" w:themeColor="text1"/>
                <w:sz w:val="24"/>
                <w:szCs w:val="24"/>
              </w:rPr>
            </w:pPr>
            <w:r w:rsidRPr="00315200">
              <w:rPr>
                <w:rFonts w:cs="Arial"/>
                <w:color w:val="000000" w:themeColor="text1"/>
                <w:sz w:val="24"/>
                <w:szCs w:val="24"/>
              </w:rPr>
              <w:t>Religion/Religious Belief</w:t>
            </w:r>
          </w:p>
        </w:tc>
        <w:tc>
          <w:tcPr>
            <w:tcW w:w="953" w:type="dxa"/>
            <w:gridSpan w:val="2"/>
          </w:tcPr>
          <w:p w14:paraId="25572D29"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No</w:t>
            </w:r>
          </w:p>
        </w:tc>
        <w:tc>
          <w:tcPr>
            <w:tcW w:w="3653" w:type="dxa"/>
          </w:tcPr>
          <w:p w14:paraId="1C6C5317" w14:textId="77777777" w:rsidR="00931D11" w:rsidRPr="00315200" w:rsidRDefault="00931D11" w:rsidP="00CC1E08">
            <w:pPr>
              <w:rPr>
                <w:rFonts w:cs="Arial"/>
                <w:color w:val="000000" w:themeColor="text1"/>
                <w:sz w:val="24"/>
                <w:szCs w:val="24"/>
              </w:rPr>
            </w:pPr>
          </w:p>
        </w:tc>
      </w:tr>
      <w:tr w:rsidR="006C5918" w:rsidRPr="00315200" w14:paraId="4DC6CC76" w14:textId="77777777" w:rsidTr="00A56B77">
        <w:tc>
          <w:tcPr>
            <w:tcW w:w="565" w:type="dxa"/>
          </w:tcPr>
          <w:p w14:paraId="0FE19644" w14:textId="77777777" w:rsidR="00931D11" w:rsidRPr="00315200" w:rsidRDefault="00931D11" w:rsidP="00CC1E08">
            <w:pPr>
              <w:rPr>
                <w:rFonts w:cs="Arial"/>
                <w:color w:val="000000" w:themeColor="text1"/>
                <w:sz w:val="24"/>
                <w:szCs w:val="24"/>
              </w:rPr>
            </w:pPr>
          </w:p>
        </w:tc>
        <w:tc>
          <w:tcPr>
            <w:tcW w:w="3618" w:type="dxa"/>
            <w:gridSpan w:val="2"/>
          </w:tcPr>
          <w:p w14:paraId="5C4E65B4" w14:textId="77777777" w:rsidR="00931D11" w:rsidRPr="00315200" w:rsidRDefault="00931D11" w:rsidP="00CC1E08">
            <w:pPr>
              <w:ind w:left="0" w:firstLine="0"/>
              <w:rPr>
                <w:rFonts w:cs="Arial"/>
                <w:color w:val="000000" w:themeColor="text1"/>
                <w:sz w:val="24"/>
                <w:szCs w:val="24"/>
              </w:rPr>
            </w:pPr>
            <w:r w:rsidRPr="00315200">
              <w:rPr>
                <w:rFonts w:cs="Arial"/>
                <w:color w:val="000000" w:themeColor="text1"/>
                <w:sz w:val="24"/>
                <w:szCs w:val="24"/>
              </w:rPr>
              <w:t xml:space="preserve">Gender </w:t>
            </w:r>
          </w:p>
        </w:tc>
        <w:tc>
          <w:tcPr>
            <w:tcW w:w="953" w:type="dxa"/>
            <w:gridSpan w:val="2"/>
          </w:tcPr>
          <w:p w14:paraId="46A0814F"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No</w:t>
            </w:r>
          </w:p>
        </w:tc>
        <w:tc>
          <w:tcPr>
            <w:tcW w:w="3653" w:type="dxa"/>
          </w:tcPr>
          <w:p w14:paraId="168D8227" w14:textId="77777777" w:rsidR="00931D11" w:rsidRPr="00315200" w:rsidRDefault="00931D11" w:rsidP="00CC1E08">
            <w:pPr>
              <w:rPr>
                <w:rFonts w:cs="Arial"/>
                <w:color w:val="000000" w:themeColor="text1"/>
                <w:sz w:val="24"/>
                <w:szCs w:val="24"/>
              </w:rPr>
            </w:pPr>
          </w:p>
        </w:tc>
      </w:tr>
      <w:tr w:rsidR="006C5918" w:rsidRPr="00315200" w14:paraId="4F05E365" w14:textId="77777777" w:rsidTr="00A56B77">
        <w:tc>
          <w:tcPr>
            <w:tcW w:w="565" w:type="dxa"/>
          </w:tcPr>
          <w:p w14:paraId="5E9EB0D8" w14:textId="77777777" w:rsidR="00931D11" w:rsidRPr="00315200" w:rsidRDefault="00931D11" w:rsidP="00CC1E08">
            <w:pPr>
              <w:rPr>
                <w:rFonts w:cs="Arial"/>
                <w:color w:val="000000" w:themeColor="text1"/>
                <w:sz w:val="24"/>
                <w:szCs w:val="24"/>
              </w:rPr>
            </w:pPr>
          </w:p>
        </w:tc>
        <w:tc>
          <w:tcPr>
            <w:tcW w:w="3618" w:type="dxa"/>
            <w:gridSpan w:val="2"/>
          </w:tcPr>
          <w:p w14:paraId="08F3307B" w14:textId="77777777" w:rsidR="00931D11" w:rsidRPr="00315200" w:rsidRDefault="00931D11" w:rsidP="00CC1E08">
            <w:pPr>
              <w:ind w:left="0" w:firstLine="0"/>
              <w:rPr>
                <w:rFonts w:cs="Arial"/>
                <w:color w:val="000000" w:themeColor="text1"/>
                <w:sz w:val="24"/>
                <w:szCs w:val="24"/>
              </w:rPr>
            </w:pPr>
            <w:r w:rsidRPr="00315200">
              <w:rPr>
                <w:rFonts w:cs="Arial"/>
                <w:color w:val="000000" w:themeColor="text1"/>
                <w:sz w:val="24"/>
                <w:szCs w:val="24"/>
              </w:rPr>
              <w:t>Gender Reassignment</w:t>
            </w:r>
          </w:p>
        </w:tc>
        <w:tc>
          <w:tcPr>
            <w:tcW w:w="953" w:type="dxa"/>
            <w:gridSpan w:val="2"/>
          </w:tcPr>
          <w:p w14:paraId="74978246"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No</w:t>
            </w:r>
          </w:p>
        </w:tc>
        <w:tc>
          <w:tcPr>
            <w:tcW w:w="3653" w:type="dxa"/>
          </w:tcPr>
          <w:p w14:paraId="736D9BFB" w14:textId="77777777" w:rsidR="00931D11" w:rsidRPr="00315200" w:rsidRDefault="00931D11" w:rsidP="00CC1E08">
            <w:pPr>
              <w:rPr>
                <w:rFonts w:cs="Arial"/>
                <w:color w:val="000000" w:themeColor="text1"/>
                <w:sz w:val="24"/>
                <w:szCs w:val="24"/>
              </w:rPr>
            </w:pPr>
          </w:p>
        </w:tc>
      </w:tr>
      <w:tr w:rsidR="006C5918" w:rsidRPr="00315200" w14:paraId="446BFB41" w14:textId="77777777" w:rsidTr="00A56B77">
        <w:tc>
          <w:tcPr>
            <w:tcW w:w="565" w:type="dxa"/>
          </w:tcPr>
          <w:p w14:paraId="2FF1733B" w14:textId="77777777" w:rsidR="00931D11" w:rsidRPr="00315200" w:rsidRDefault="00931D11" w:rsidP="00CC1E08">
            <w:pPr>
              <w:rPr>
                <w:rFonts w:cs="Arial"/>
                <w:color w:val="000000" w:themeColor="text1"/>
                <w:sz w:val="24"/>
                <w:szCs w:val="24"/>
              </w:rPr>
            </w:pPr>
          </w:p>
        </w:tc>
        <w:tc>
          <w:tcPr>
            <w:tcW w:w="3618" w:type="dxa"/>
            <w:gridSpan w:val="2"/>
          </w:tcPr>
          <w:p w14:paraId="5CDE7A98" w14:textId="77777777" w:rsidR="00931D11" w:rsidRPr="00315200" w:rsidRDefault="00931D11" w:rsidP="00CC1E08">
            <w:pPr>
              <w:ind w:left="0" w:firstLine="0"/>
              <w:rPr>
                <w:rFonts w:cs="Arial"/>
                <w:color w:val="000000" w:themeColor="text1"/>
                <w:sz w:val="24"/>
                <w:szCs w:val="24"/>
              </w:rPr>
            </w:pPr>
            <w:r w:rsidRPr="00315200">
              <w:rPr>
                <w:rFonts w:cs="Arial"/>
                <w:color w:val="000000" w:themeColor="text1"/>
                <w:sz w:val="24"/>
                <w:szCs w:val="24"/>
              </w:rPr>
              <w:t>Sexual Orientation</w:t>
            </w:r>
          </w:p>
        </w:tc>
        <w:tc>
          <w:tcPr>
            <w:tcW w:w="953" w:type="dxa"/>
            <w:gridSpan w:val="2"/>
          </w:tcPr>
          <w:p w14:paraId="5E120317"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No</w:t>
            </w:r>
          </w:p>
        </w:tc>
        <w:tc>
          <w:tcPr>
            <w:tcW w:w="3653" w:type="dxa"/>
          </w:tcPr>
          <w:p w14:paraId="740D7C71" w14:textId="77777777" w:rsidR="00931D11" w:rsidRPr="00315200" w:rsidRDefault="00931D11" w:rsidP="00CC1E08">
            <w:pPr>
              <w:rPr>
                <w:rFonts w:cs="Arial"/>
                <w:color w:val="000000" w:themeColor="text1"/>
                <w:sz w:val="24"/>
                <w:szCs w:val="24"/>
              </w:rPr>
            </w:pPr>
          </w:p>
        </w:tc>
      </w:tr>
      <w:tr w:rsidR="006C5918" w:rsidRPr="00315200" w14:paraId="2C3302D5" w14:textId="77777777" w:rsidTr="00A56B77">
        <w:tc>
          <w:tcPr>
            <w:tcW w:w="565" w:type="dxa"/>
          </w:tcPr>
          <w:p w14:paraId="7D92BE5B" w14:textId="77777777" w:rsidR="00931D11" w:rsidRPr="00315200" w:rsidRDefault="00931D11" w:rsidP="00CC1E08">
            <w:pPr>
              <w:rPr>
                <w:rFonts w:cs="Arial"/>
                <w:color w:val="000000" w:themeColor="text1"/>
                <w:sz w:val="24"/>
                <w:szCs w:val="24"/>
              </w:rPr>
            </w:pPr>
          </w:p>
        </w:tc>
        <w:tc>
          <w:tcPr>
            <w:tcW w:w="3618" w:type="dxa"/>
            <w:gridSpan w:val="2"/>
          </w:tcPr>
          <w:p w14:paraId="019DAFC9" w14:textId="77777777" w:rsidR="00931D11" w:rsidRPr="00315200" w:rsidRDefault="00931D11" w:rsidP="00CC1E08">
            <w:pPr>
              <w:ind w:left="0" w:firstLine="0"/>
              <w:rPr>
                <w:rFonts w:cs="Arial"/>
                <w:color w:val="000000" w:themeColor="text1"/>
                <w:sz w:val="24"/>
                <w:szCs w:val="24"/>
              </w:rPr>
            </w:pPr>
            <w:r w:rsidRPr="00315200">
              <w:rPr>
                <w:rFonts w:cs="Arial"/>
                <w:color w:val="000000" w:themeColor="text1"/>
                <w:sz w:val="24"/>
                <w:szCs w:val="24"/>
              </w:rPr>
              <w:t>Age</w:t>
            </w:r>
          </w:p>
        </w:tc>
        <w:tc>
          <w:tcPr>
            <w:tcW w:w="953" w:type="dxa"/>
            <w:gridSpan w:val="2"/>
          </w:tcPr>
          <w:p w14:paraId="196D55EA"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No</w:t>
            </w:r>
          </w:p>
        </w:tc>
        <w:tc>
          <w:tcPr>
            <w:tcW w:w="3653" w:type="dxa"/>
          </w:tcPr>
          <w:p w14:paraId="1285A5B6" w14:textId="77777777" w:rsidR="00931D11" w:rsidRPr="00315200" w:rsidRDefault="00931D11" w:rsidP="00CC1E08">
            <w:pPr>
              <w:rPr>
                <w:rFonts w:cs="Arial"/>
                <w:color w:val="000000" w:themeColor="text1"/>
                <w:sz w:val="24"/>
                <w:szCs w:val="24"/>
              </w:rPr>
            </w:pPr>
          </w:p>
        </w:tc>
      </w:tr>
      <w:tr w:rsidR="006C5918" w:rsidRPr="00315200" w14:paraId="6C7944A4" w14:textId="77777777" w:rsidTr="00A56B77">
        <w:tc>
          <w:tcPr>
            <w:tcW w:w="565" w:type="dxa"/>
          </w:tcPr>
          <w:p w14:paraId="3C00810E" w14:textId="77777777" w:rsidR="00931D11" w:rsidRPr="00315200" w:rsidRDefault="00931D11" w:rsidP="00CC1E08">
            <w:pPr>
              <w:rPr>
                <w:rFonts w:cs="Arial"/>
                <w:color w:val="000000" w:themeColor="text1"/>
                <w:sz w:val="24"/>
                <w:szCs w:val="24"/>
              </w:rPr>
            </w:pPr>
          </w:p>
        </w:tc>
        <w:tc>
          <w:tcPr>
            <w:tcW w:w="3618" w:type="dxa"/>
            <w:gridSpan w:val="2"/>
          </w:tcPr>
          <w:p w14:paraId="7A63C5D8" w14:textId="77777777" w:rsidR="00931D11" w:rsidRPr="00315200" w:rsidRDefault="00931D11" w:rsidP="00CC1E08">
            <w:pPr>
              <w:ind w:left="0" w:firstLine="0"/>
              <w:rPr>
                <w:rFonts w:cs="Arial"/>
                <w:color w:val="000000" w:themeColor="text1"/>
                <w:sz w:val="24"/>
                <w:szCs w:val="24"/>
              </w:rPr>
            </w:pPr>
            <w:r w:rsidRPr="00315200">
              <w:rPr>
                <w:rFonts w:cs="Arial"/>
                <w:color w:val="000000" w:themeColor="text1"/>
                <w:sz w:val="24"/>
                <w:szCs w:val="24"/>
              </w:rPr>
              <w:t>Any Form of Disability, impairment or mental health problems</w:t>
            </w:r>
          </w:p>
        </w:tc>
        <w:tc>
          <w:tcPr>
            <w:tcW w:w="953" w:type="dxa"/>
            <w:gridSpan w:val="2"/>
          </w:tcPr>
          <w:p w14:paraId="60A9EA33"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No</w:t>
            </w:r>
          </w:p>
        </w:tc>
        <w:tc>
          <w:tcPr>
            <w:tcW w:w="3653" w:type="dxa"/>
          </w:tcPr>
          <w:p w14:paraId="718A94BF" w14:textId="77777777" w:rsidR="00931D11" w:rsidRPr="00315200" w:rsidRDefault="00931D11" w:rsidP="00CC1E08">
            <w:pPr>
              <w:rPr>
                <w:rFonts w:cs="Arial"/>
                <w:color w:val="000000" w:themeColor="text1"/>
                <w:sz w:val="24"/>
                <w:szCs w:val="24"/>
              </w:rPr>
            </w:pPr>
          </w:p>
        </w:tc>
      </w:tr>
      <w:tr w:rsidR="006C5918" w:rsidRPr="00315200" w14:paraId="3D8B729F" w14:textId="77777777" w:rsidTr="00A56B77">
        <w:tc>
          <w:tcPr>
            <w:tcW w:w="565" w:type="dxa"/>
          </w:tcPr>
          <w:p w14:paraId="034B3F18" w14:textId="77777777" w:rsidR="00931D11" w:rsidRPr="00315200" w:rsidRDefault="00931D11" w:rsidP="00CC1E08">
            <w:pPr>
              <w:rPr>
                <w:rFonts w:cs="Arial"/>
                <w:color w:val="000000" w:themeColor="text1"/>
                <w:sz w:val="24"/>
                <w:szCs w:val="24"/>
              </w:rPr>
            </w:pPr>
          </w:p>
        </w:tc>
        <w:tc>
          <w:tcPr>
            <w:tcW w:w="3618" w:type="dxa"/>
            <w:gridSpan w:val="2"/>
          </w:tcPr>
          <w:p w14:paraId="78C02467" w14:textId="77777777" w:rsidR="00931D11" w:rsidRPr="00315200" w:rsidRDefault="00931D11" w:rsidP="00CC1E08">
            <w:pPr>
              <w:ind w:left="0" w:firstLine="0"/>
              <w:rPr>
                <w:rFonts w:cs="Arial"/>
                <w:color w:val="000000" w:themeColor="text1"/>
                <w:sz w:val="24"/>
                <w:szCs w:val="24"/>
              </w:rPr>
            </w:pPr>
            <w:r w:rsidRPr="00315200">
              <w:rPr>
                <w:rFonts w:cs="Arial"/>
                <w:color w:val="000000" w:themeColor="text1"/>
                <w:sz w:val="24"/>
                <w:szCs w:val="24"/>
              </w:rPr>
              <w:t>Marriage and civil partnership</w:t>
            </w:r>
          </w:p>
        </w:tc>
        <w:tc>
          <w:tcPr>
            <w:tcW w:w="953" w:type="dxa"/>
            <w:gridSpan w:val="2"/>
          </w:tcPr>
          <w:p w14:paraId="7E417575"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 xml:space="preserve">No </w:t>
            </w:r>
          </w:p>
        </w:tc>
        <w:tc>
          <w:tcPr>
            <w:tcW w:w="3653" w:type="dxa"/>
          </w:tcPr>
          <w:p w14:paraId="30440BF5" w14:textId="77777777" w:rsidR="00931D11" w:rsidRPr="00315200" w:rsidRDefault="00931D11" w:rsidP="00CC1E08">
            <w:pPr>
              <w:rPr>
                <w:rFonts w:cs="Arial"/>
                <w:color w:val="000000" w:themeColor="text1"/>
                <w:sz w:val="24"/>
                <w:szCs w:val="24"/>
              </w:rPr>
            </w:pPr>
          </w:p>
        </w:tc>
      </w:tr>
      <w:tr w:rsidR="006C5918" w:rsidRPr="00315200" w14:paraId="2638D277" w14:textId="77777777" w:rsidTr="00A56B77">
        <w:tc>
          <w:tcPr>
            <w:tcW w:w="565" w:type="dxa"/>
          </w:tcPr>
          <w:p w14:paraId="29B91594" w14:textId="77777777" w:rsidR="00931D11" w:rsidRPr="00315200" w:rsidRDefault="00931D11" w:rsidP="00CC1E08">
            <w:pPr>
              <w:rPr>
                <w:rFonts w:cs="Arial"/>
                <w:color w:val="000000" w:themeColor="text1"/>
                <w:sz w:val="24"/>
                <w:szCs w:val="24"/>
              </w:rPr>
            </w:pPr>
          </w:p>
        </w:tc>
        <w:tc>
          <w:tcPr>
            <w:tcW w:w="3618" w:type="dxa"/>
            <w:gridSpan w:val="2"/>
          </w:tcPr>
          <w:p w14:paraId="3C7DA41C" w14:textId="77777777" w:rsidR="00931D11" w:rsidRPr="00315200" w:rsidRDefault="00931D11" w:rsidP="00CC1E08">
            <w:pPr>
              <w:ind w:left="0" w:firstLine="0"/>
              <w:rPr>
                <w:rFonts w:cs="Arial"/>
                <w:color w:val="000000" w:themeColor="text1"/>
                <w:sz w:val="24"/>
                <w:szCs w:val="24"/>
              </w:rPr>
            </w:pPr>
            <w:r w:rsidRPr="00315200">
              <w:rPr>
                <w:rFonts w:cs="Arial"/>
                <w:color w:val="000000" w:themeColor="text1"/>
                <w:sz w:val="24"/>
                <w:szCs w:val="24"/>
              </w:rPr>
              <w:t>Pregnancy/Maternity</w:t>
            </w:r>
          </w:p>
        </w:tc>
        <w:tc>
          <w:tcPr>
            <w:tcW w:w="953" w:type="dxa"/>
            <w:gridSpan w:val="2"/>
          </w:tcPr>
          <w:p w14:paraId="3B0D9BBE" w14:textId="68B57916" w:rsidR="00931D11" w:rsidRPr="00315200" w:rsidRDefault="003A3A5A" w:rsidP="00CC1E08">
            <w:pPr>
              <w:rPr>
                <w:rFonts w:cs="Arial"/>
                <w:color w:val="000000" w:themeColor="text1"/>
                <w:sz w:val="24"/>
                <w:szCs w:val="24"/>
              </w:rPr>
            </w:pPr>
            <w:r w:rsidRPr="00315200">
              <w:rPr>
                <w:rFonts w:cs="Arial"/>
                <w:color w:val="000000" w:themeColor="text1"/>
                <w:sz w:val="24"/>
                <w:szCs w:val="24"/>
              </w:rPr>
              <w:t>No</w:t>
            </w:r>
          </w:p>
        </w:tc>
        <w:tc>
          <w:tcPr>
            <w:tcW w:w="3653" w:type="dxa"/>
          </w:tcPr>
          <w:p w14:paraId="141C8C23" w14:textId="77777777" w:rsidR="00931D11" w:rsidRPr="00315200" w:rsidRDefault="00931D11" w:rsidP="00CC1E08">
            <w:pPr>
              <w:rPr>
                <w:rFonts w:cs="Arial"/>
                <w:color w:val="000000" w:themeColor="text1"/>
                <w:sz w:val="24"/>
                <w:szCs w:val="24"/>
              </w:rPr>
            </w:pPr>
          </w:p>
        </w:tc>
      </w:tr>
      <w:tr w:rsidR="006C5918" w:rsidRPr="00315200" w14:paraId="08FE8DF8" w14:textId="77777777" w:rsidTr="00A56B77">
        <w:tc>
          <w:tcPr>
            <w:tcW w:w="565" w:type="dxa"/>
          </w:tcPr>
          <w:p w14:paraId="6CEED819"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2.</w:t>
            </w:r>
          </w:p>
        </w:tc>
        <w:tc>
          <w:tcPr>
            <w:tcW w:w="3618" w:type="dxa"/>
            <w:gridSpan w:val="2"/>
          </w:tcPr>
          <w:p w14:paraId="21E5321E" w14:textId="77777777" w:rsidR="00931D11" w:rsidRPr="00315200" w:rsidRDefault="00931D11" w:rsidP="00CC1E08">
            <w:pPr>
              <w:ind w:left="0" w:firstLine="0"/>
              <w:rPr>
                <w:rFonts w:cs="Arial"/>
                <w:color w:val="000000" w:themeColor="text1"/>
                <w:sz w:val="24"/>
                <w:szCs w:val="24"/>
              </w:rPr>
            </w:pPr>
            <w:r w:rsidRPr="00315200">
              <w:rPr>
                <w:rFonts w:cs="Arial"/>
                <w:color w:val="000000" w:themeColor="text1"/>
                <w:sz w:val="24"/>
                <w:szCs w:val="24"/>
              </w:rPr>
              <w:t>Is there any evidence that any groups are affected differently?</w:t>
            </w:r>
          </w:p>
        </w:tc>
        <w:tc>
          <w:tcPr>
            <w:tcW w:w="953" w:type="dxa"/>
            <w:gridSpan w:val="2"/>
          </w:tcPr>
          <w:p w14:paraId="70C06643"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No</w:t>
            </w:r>
          </w:p>
        </w:tc>
        <w:tc>
          <w:tcPr>
            <w:tcW w:w="3653" w:type="dxa"/>
          </w:tcPr>
          <w:p w14:paraId="20200F7A" w14:textId="77777777" w:rsidR="00931D11" w:rsidRPr="00315200" w:rsidRDefault="00931D11" w:rsidP="00CC1E08">
            <w:pPr>
              <w:rPr>
                <w:rFonts w:cs="Arial"/>
                <w:color w:val="000000" w:themeColor="text1"/>
                <w:sz w:val="24"/>
                <w:szCs w:val="24"/>
              </w:rPr>
            </w:pPr>
          </w:p>
        </w:tc>
      </w:tr>
      <w:tr w:rsidR="006C5918" w:rsidRPr="00315200" w14:paraId="4B1B10F1" w14:textId="77777777" w:rsidTr="00A56B77">
        <w:tc>
          <w:tcPr>
            <w:tcW w:w="565" w:type="dxa"/>
          </w:tcPr>
          <w:p w14:paraId="289923FC"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3.</w:t>
            </w:r>
          </w:p>
        </w:tc>
        <w:tc>
          <w:tcPr>
            <w:tcW w:w="3618" w:type="dxa"/>
            <w:gridSpan w:val="2"/>
          </w:tcPr>
          <w:p w14:paraId="16063991" w14:textId="77777777" w:rsidR="00931D11" w:rsidRPr="00315200" w:rsidRDefault="00931D11" w:rsidP="00CC1E08">
            <w:pPr>
              <w:ind w:left="0" w:firstLine="0"/>
              <w:rPr>
                <w:rFonts w:cs="Arial"/>
                <w:color w:val="000000" w:themeColor="text1"/>
                <w:sz w:val="24"/>
                <w:szCs w:val="24"/>
              </w:rPr>
            </w:pPr>
            <w:r w:rsidRPr="00315200">
              <w:rPr>
                <w:rFonts w:cs="Arial"/>
                <w:color w:val="000000" w:themeColor="text1"/>
                <w:sz w:val="24"/>
                <w:szCs w:val="24"/>
              </w:rPr>
              <w:t>If any potential discrimination has been identified, are there any valid, legal or justifiable reasons?</w:t>
            </w:r>
          </w:p>
        </w:tc>
        <w:tc>
          <w:tcPr>
            <w:tcW w:w="953" w:type="dxa"/>
            <w:gridSpan w:val="2"/>
          </w:tcPr>
          <w:p w14:paraId="07DB19F0"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NA</w:t>
            </w:r>
          </w:p>
        </w:tc>
        <w:tc>
          <w:tcPr>
            <w:tcW w:w="3653" w:type="dxa"/>
          </w:tcPr>
          <w:p w14:paraId="7B7ED0BE" w14:textId="77777777" w:rsidR="00931D11" w:rsidRPr="00315200" w:rsidRDefault="00931D11" w:rsidP="00CC1E08">
            <w:pPr>
              <w:rPr>
                <w:rFonts w:cs="Arial"/>
                <w:color w:val="000000" w:themeColor="text1"/>
                <w:sz w:val="24"/>
                <w:szCs w:val="24"/>
              </w:rPr>
            </w:pPr>
          </w:p>
        </w:tc>
      </w:tr>
      <w:tr w:rsidR="006C5918" w:rsidRPr="00315200" w14:paraId="6DFCB1CD" w14:textId="77777777" w:rsidTr="00A56B77">
        <w:tc>
          <w:tcPr>
            <w:tcW w:w="565" w:type="dxa"/>
          </w:tcPr>
          <w:p w14:paraId="6865DA92"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4.</w:t>
            </w:r>
          </w:p>
        </w:tc>
        <w:tc>
          <w:tcPr>
            <w:tcW w:w="3618" w:type="dxa"/>
            <w:gridSpan w:val="2"/>
          </w:tcPr>
          <w:p w14:paraId="267EF7E5" w14:textId="77777777" w:rsidR="00931D11" w:rsidRPr="00315200" w:rsidRDefault="00931D11" w:rsidP="00CC1E08">
            <w:pPr>
              <w:ind w:left="0" w:firstLine="0"/>
              <w:rPr>
                <w:rFonts w:cs="Arial"/>
                <w:color w:val="000000" w:themeColor="text1"/>
                <w:sz w:val="24"/>
                <w:szCs w:val="24"/>
              </w:rPr>
            </w:pPr>
            <w:r w:rsidRPr="00315200">
              <w:rPr>
                <w:rFonts w:cs="Arial"/>
                <w:color w:val="000000" w:themeColor="text1"/>
                <w:sz w:val="24"/>
                <w:szCs w:val="24"/>
              </w:rPr>
              <w:t>Could the document have a negative impact?</w:t>
            </w:r>
          </w:p>
        </w:tc>
        <w:tc>
          <w:tcPr>
            <w:tcW w:w="953" w:type="dxa"/>
            <w:gridSpan w:val="2"/>
          </w:tcPr>
          <w:p w14:paraId="6FF8D266"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No</w:t>
            </w:r>
          </w:p>
        </w:tc>
        <w:tc>
          <w:tcPr>
            <w:tcW w:w="3653" w:type="dxa"/>
          </w:tcPr>
          <w:p w14:paraId="37AC7476" w14:textId="77777777" w:rsidR="00931D11" w:rsidRPr="00315200" w:rsidRDefault="00931D11" w:rsidP="00CC1E08">
            <w:pPr>
              <w:rPr>
                <w:rFonts w:cs="Arial"/>
                <w:color w:val="000000" w:themeColor="text1"/>
                <w:sz w:val="24"/>
                <w:szCs w:val="24"/>
              </w:rPr>
            </w:pPr>
          </w:p>
        </w:tc>
      </w:tr>
      <w:tr w:rsidR="006C5918" w:rsidRPr="00315200" w14:paraId="58EAEA5B" w14:textId="77777777" w:rsidTr="00A56B77">
        <w:tc>
          <w:tcPr>
            <w:tcW w:w="565" w:type="dxa"/>
          </w:tcPr>
          <w:p w14:paraId="123DE4A2" w14:textId="77777777" w:rsidR="00931D11" w:rsidRPr="00315200" w:rsidRDefault="00931D11" w:rsidP="00CC1E08">
            <w:pPr>
              <w:rPr>
                <w:rFonts w:cs="Arial"/>
                <w:color w:val="000000" w:themeColor="text1"/>
                <w:sz w:val="24"/>
                <w:szCs w:val="24"/>
              </w:rPr>
            </w:pPr>
          </w:p>
        </w:tc>
        <w:tc>
          <w:tcPr>
            <w:tcW w:w="3618" w:type="dxa"/>
            <w:gridSpan w:val="2"/>
          </w:tcPr>
          <w:p w14:paraId="6B78E8B3" w14:textId="77777777" w:rsidR="00931D11" w:rsidRPr="00315200" w:rsidRDefault="00931D11" w:rsidP="00CC1E08">
            <w:pPr>
              <w:ind w:left="0" w:firstLine="0"/>
              <w:rPr>
                <w:rFonts w:cs="Arial"/>
                <w:color w:val="000000" w:themeColor="text1"/>
                <w:sz w:val="24"/>
                <w:szCs w:val="24"/>
              </w:rPr>
            </w:pPr>
            <w:r w:rsidRPr="00315200">
              <w:rPr>
                <w:rFonts w:cs="Arial"/>
                <w:color w:val="000000" w:themeColor="text1"/>
                <w:sz w:val="24"/>
                <w:szCs w:val="24"/>
              </w:rPr>
              <w:t>If so, can the impact be avoided/reduced?</w:t>
            </w:r>
          </w:p>
        </w:tc>
        <w:tc>
          <w:tcPr>
            <w:tcW w:w="953" w:type="dxa"/>
            <w:gridSpan w:val="2"/>
          </w:tcPr>
          <w:p w14:paraId="188410AB"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NA</w:t>
            </w:r>
          </w:p>
        </w:tc>
        <w:tc>
          <w:tcPr>
            <w:tcW w:w="3653" w:type="dxa"/>
          </w:tcPr>
          <w:p w14:paraId="1D802A7E" w14:textId="77777777" w:rsidR="00931D11" w:rsidRPr="00315200" w:rsidRDefault="00931D11" w:rsidP="00CC1E08">
            <w:pPr>
              <w:rPr>
                <w:rFonts w:cs="Arial"/>
                <w:color w:val="000000" w:themeColor="text1"/>
                <w:sz w:val="24"/>
                <w:szCs w:val="24"/>
              </w:rPr>
            </w:pPr>
          </w:p>
        </w:tc>
      </w:tr>
      <w:tr w:rsidR="006C5918" w:rsidRPr="00315200" w14:paraId="5034E065" w14:textId="77777777" w:rsidTr="00A56B77">
        <w:tc>
          <w:tcPr>
            <w:tcW w:w="565" w:type="dxa"/>
          </w:tcPr>
          <w:p w14:paraId="472D82F2" w14:textId="77777777" w:rsidR="00931D11" w:rsidRPr="00315200" w:rsidRDefault="00931D11" w:rsidP="00CC1E08">
            <w:pPr>
              <w:rPr>
                <w:rFonts w:cs="Arial"/>
                <w:color w:val="000000" w:themeColor="text1"/>
                <w:sz w:val="24"/>
                <w:szCs w:val="24"/>
              </w:rPr>
            </w:pPr>
          </w:p>
        </w:tc>
        <w:tc>
          <w:tcPr>
            <w:tcW w:w="3618" w:type="dxa"/>
            <w:gridSpan w:val="2"/>
          </w:tcPr>
          <w:p w14:paraId="3805483E" w14:textId="77777777" w:rsidR="00931D11" w:rsidRPr="00315200" w:rsidRDefault="00931D11" w:rsidP="00CC1E08">
            <w:pPr>
              <w:ind w:left="0" w:firstLine="0"/>
              <w:rPr>
                <w:rFonts w:cs="Arial"/>
                <w:color w:val="000000" w:themeColor="text1"/>
                <w:sz w:val="24"/>
                <w:szCs w:val="24"/>
              </w:rPr>
            </w:pPr>
            <w:r w:rsidRPr="00315200">
              <w:rPr>
                <w:rFonts w:cs="Arial"/>
                <w:color w:val="000000" w:themeColor="text1"/>
                <w:sz w:val="24"/>
                <w:szCs w:val="24"/>
              </w:rPr>
              <w:t>If not, what alternative is there to achieving the document without the negative impact?</w:t>
            </w:r>
          </w:p>
        </w:tc>
        <w:tc>
          <w:tcPr>
            <w:tcW w:w="953" w:type="dxa"/>
            <w:gridSpan w:val="2"/>
          </w:tcPr>
          <w:p w14:paraId="3DB1538E"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NA</w:t>
            </w:r>
          </w:p>
        </w:tc>
        <w:tc>
          <w:tcPr>
            <w:tcW w:w="3653" w:type="dxa"/>
          </w:tcPr>
          <w:p w14:paraId="56DF510A" w14:textId="77777777" w:rsidR="00931D11" w:rsidRPr="00315200" w:rsidRDefault="00931D11" w:rsidP="00CC1E08">
            <w:pPr>
              <w:rPr>
                <w:rFonts w:cs="Arial"/>
                <w:color w:val="000000" w:themeColor="text1"/>
                <w:sz w:val="24"/>
                <w:szCs w:val="24"/>
              </w:rPr>
            </w:pPr>
          </w:p>
        </w:tc>
      </w:tr>
      <w:tr w:rsidR="006C5918" w:rsidRPr="00315200" w14:paraId="596CFCA7" w14:textId="77777777" w:rsidTr="00A56B77">
        <w:tc>
          <w:tcPr>
            <w:tcW w:w="565" w:type="dxa"/>
          </w:tcPr>
          <w:p w14:paraId="179174E3"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5.</w:t>
            </w:r>
          </w:p>
        </w:tc>
        <w:tc>
          <w:tcPr>
            <w:tcW w:w="3618" w:type="dxa"/>
            <w:gridSpan w:val="2"/>
          </w:tcPr>
          <w:p w14:paraId="423DD50C" w14:textId="77777777" w:rsidR="00931D11" w:rsidRPr="00315200" w:rsidRDefault="00931D11" w:rsidP="00CC1E08">
            <w:pPr>
              <w:ind w:left="0" w:firstLine="0"/>
              <w:rPr>
                <w:rFonts w:cs="Arial"/>
                <w:color w:val="000000" w:themeColor="text1"/>
                <w:sz w:val="24"/>
                <w:szCs w:val="24"/>
              </w:rPr>
            </w:pPr>
            <w:r w:rsidRPr="00315200">
              <w:rPr>
                <w:rFonts w:cs="Arial"/>
                <w:color w:val="000000" w:themeColor="text1"/>
                <w:sz w:val="24"/>
                <w:szCs w:val="24"/>
              </w:rPr>
              <w:t xml:space="preserve">Name and Designation of 3 staff members who have contributed to or considered this assessment </w:t>
            </w:r>
          </w:p>
        </w:tc>
        <w:tc>
          <w:tcPr>
            <w:tcW w:w="953" w:type="dxa"/>
            <w:gridSpan w:val="2"/>
          </w:tcPr>
          <w:p w14:paraId="59230A1F" w14:textId="77777777" w:rsidR="00931D11" w:rsidRPr="00315200" w:rsidRDefault="00931D11" w:rsidP="00CC1E08">
            <w:pPr>
              <w:rPr>
                <w:rFonts w:cs="Arial"/>
                <w:color w:val="000000" w:themeColor="text1"/>
                <w:sz w:val="24"/>
                <w:szCs w:val="24"/>
              </w:rPr>
            </w:pPr>
          </w:p>
        </w:tc>
        <w:tc>
          <w:tcPr>
            <w:tcW w:w="3653" w:type="dxa"/>
          </w:tcPr>
          <w:p w14:paraId="016BBC60" w14:textId="77777777" w:rsidR="00931D11" w:rsidRDefault="008C2D15" w:rsidP="00CC1E08">
            <w:pPr>
              <w:ind w:left="0" w:firstLine="0"/>
              <w:rPr>
                <w:rFonts w:cs="Arial"/>
                <w:color w:val="000000" w:themeColor="text1"/>
                <w:sz w:val="24"/>
                <w:szCs w:val="24"/>
              </w:rPr>
            </w:pPr>
            <w:r>
              <w:rPr>
                <w:rFonts w:cs="Arial"/>
                <w:color w:val="000000" w:themeColor="text1"/>
                <w:sz w:val="24"/>
                <w:szCs w:val="24"/>
              </w:rPr>
              <w:t>Amy Underwood, ATP Operations manager</w:t>
            </w:r>
          </w:p>
          <w:p w14:paraId="604A71C0" w14:textId="1241B831" w:rsidR="00474EB8" w:rsidRDefault="00474EB8" w:rsidP="00CC1E08">
            <w:pPr>
              <w:ind w:left="0" w:firstLine="0"/>
              <w:rPr>
                <w:rFonts w:cs="Arial"/>
                <w:color w:val="000000" w:themeColor="text1"/>
                <w:sz w:val="24"/>
                <w:szCs w:val="24"/>
              </w:rPr>
            </w:pPr>
            <w:r>
              <w:rPr>
                <w:rFonts w:cs="Arial"/>
                <w:color w:val="000000" w:themeColor="text1"/>
                <w:sz w:val="24"/>
                <w:szCs w:val="24"/>
              </w:rPr>
              <w:t>Rachel Williams, Hodge Hill Deputy Practice Manager</w:t>
            </w:r>
          </w:p>
          <w:p w14:paraId="30481C28" w14:textId="7E43E885" w:rsidR="008C2D15" w:rsidRPr="00315200" w:rsidRDefault="008C2D15" w:rsidP="00CC1E08">
            <w:pPr>
              <w:ind w:left="0" w:firstLine="0"/>
              <w:rPr>
                <w:rFonts w:cs="Arial"/>
                <w:color w:val="000000" w:themeColor="text1"/>
                <w:sz w:val="24"/>
                <w:szCs w:val="24"/>
              </w:rPr>
            </w:pPr>
            <w:r>
              <w:rPr>
                <w:rFonts w:cs="Arial"/>
                <w:color w:val="000000" w:themeColor="text1"/>
                <w:sz w:val="24"/>
                <w:szCs w:val="24"/>
              </w:rPr>
              <w:t>Sarah Forsyth, Chief Nurse and COO</w:t>
            </w:r>
          </w:p>
        </w:tc>
      </w:tr>
      <w:tr w:rsidR="00931D11" w:rsidRPr="00315200" w14:paraId="2CEBD998" w14:textId="77777777" w:rsidTr="00A56B77">
        <w:tc>
          <w:tcPr>
            <w:tcW w:w="565" w:type="dxa"/>
          </w:tcPr>
          <w:p w14:paraId="45256F81" w14:textId="77777777" w:rsidR="00931D11" w:rsidRPr="00315200" w:rsidRDefault="00931D11" w:rsidP="00CC1E08">
            <w:pPr>
              <w:rPr>
                <w:rFonts w:cs="Arial"/>
                <w:color w:val="000000" w:themeColor="text1"/>
                <w:sz w:val="24"/>
                <w:szCs w:val="24"/>
              </w:rPr>
            </w:pPr>
            <w:r w:rsidRPr="00315200">
              <w:rPr>
                <w:rFonts w:cs="Arial"/>
                <w:color w:val="000000" w:themeColor="text1"/>
                <w:sz w:val="24"/>
                <w:szCs w:val="24"/>
              </w:rPr>
              <w:t>6.</w:t>
            </w:r>
          </w:p>
        </w:tc>
        <w:tc>
          <w:tcPr>
            <w:tcW w:w="3618" w:type="dxa"/>
            <w:gridSpan w:val="2"/>
          </w:tcPr>
          <w:p w14:paraId="483383BA" w14:textId="77777777" w:rsidR="00931D11" w:rsidRPr="00315200" w:rsidRDefault="00931D11" w:rsidP="00CC1E08">
            <w:pPr>
              <w:ind w:left="0" w:firstLine="0"/>
              <w:rPr>
                <w:rFonts w:cs="Arial"/>
                <w:color w:val="000000" w:themeColor="text1"/>
                <w:sz w:val="24"/>
                <w:szCs w:val="24"/>
              </w:rPr>
            </w:pPr>
            <w:r w:rsidRPr="00315200">
              <w:rPr>
                <w:rFonts w:cs="Arial"/>
                <w:color w:val="000000" w:themeColor="text1"/>
                <w:sz w:val="24"/>
                <w:szCs w:val="24"/>
              </w:rPr>
              <w:t>Date of Assessment</w:t>
            </w:r>
          </w:p>
        </w:tc>
        <w:tc>
          <w:tcPr>
            <w:tcW w:w="953" w:type="dxa"/>
            <w:gridSpan w:val="2"/>
          </w:tcPr>
          <w:p w14:paraId="7B514491" w14:textId="77777777" w:rsidR="00931D11" w:rsidRPr="00315200" w:rsidRDefault="00931D11" w:rsidP="00CC1E08">
            <w:pPr>
              <w:rPr>
                <w:rFonts w:cs="Arial"/>
                <w:color w:val="000000" w:themeColor="text1"/>
                <w:sz w:val="24"/>
                <w:szCs w:val="24"/>
              </w:rPr>
            </w:pPr>
          </w:p>
        </w:tc>
        <w:tc>
          <w:tcPr>
            <w:tcW w:w="3653" w:type="dxa"/>
          </w:tcPr>
          <w:p w14:paraId="77C0723F" w14:textId="5EF7122B" w:rsidR="00931D11" w:rsidRPr="00315200" w:rsidRDefault="00474EB8" w:rsidP="00CC1E08">
            <w:pPr>
              <w:rPr>
                <w:rFonts w:cs="Arial"/>
                <w:color w:val="000000" w:themeColor="text1"/>
                <w:sz w:val="24"/>
                <w:szCs w:val="24"/>
              </w:rPr>
            </w:pPr>
            <w:r>
              <w:rPr>
                <w:rFonts w:cs="Arial"/>
                <w:color w:val="000000" w:themeColor="text1"/>
                <w:sz w:val="24"/>
                <w:szCs w:val="24"/>
              </w:rPr>
              <w:t>02/08/2026</w:t>
            </w:r>
          </w:p>
        </w:tc>
      </w:tr>
    </w:tbl>
    <w:p w14:paraId="6F0755B0" w14:textId="77777777" w:rsidR="00931D11" w:rsidRPr="00315200" w:rsidRDefault="00931D11" w:rsidP="00CC1E08">
      <w:pPr>
        <w:rPr>
          <w:rFonts w:cs="Arial"/>
          <w:color w:val="000000" w:themeColor="text1"/>
          <w:sz w:val="24"/>
          <w:szCs w:val="24"/>
        </w:rPr>
      </w:pPr>
    </w:p>
    <w:p w14:paraId="076F26FE" w14:textId="77777777" w:rsidR="00FB14E4" w:rsidRPr="00315200" w:rsidRDefault="00FB14E4" w:rsidP="00CC1E08">
      <w:pPr>
        <w:ind w:left="720" w:hanging="720"/>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315200" w14:paraId="246D1E52" w14:textId="77777777" w:rsidTr="00B330FA">
        <w:tc>
          <w:tcPr>
            <w:tcW w:w="692" w:type="dxa"/>
          </w:tcPr>
          <w:p w14:paraId="4E37A109" w14:textId="77777777" w:rsidR="00FB14E4" w:rsidRPr="00315200" w:rsidRDefault="00FB14E4" w:rsidP="00CC1E08">
            <w:pPr>
              <w:ind w:left="0" w:firstLine="0"/>
              <w:rPr>
                <w:rFonts w:cs="Arial"/>
                <w:color w:val="000000" w:themeColor="text1"/>
                <w:sz w:val="24"/>
                <w:szCs w:val="24"/>
              </w:rPr>
            </w:pPr>
            <w:r w:rsidRPr="00315200">
              <w:rPr>
                <w:rFonts w:cs="Arial"/>
                <w:color w:val="000000" w:themeColor="text1"/>
                <w:sz w:val="24"/>
                <w:szCs w:val="24"/>
              </w:rPr>
              <w:t>1</w:t>
            </w:r>
            <w:r w:rsidR="006A1DE4" w:rsidRPr="00315200">
              <w:rPr>
                <w:rFonts w:cs="Arial"/>
                <w:color w:val="000000" w:themeColor="text1"/>
                <w:sz w:val="24"/>
                <w:szCs w:val="24"/>
              </w:rPr>
              <w:t>3</w:t>
            </w:r>
            <w:r w:rsidRPr="00315200">
              <w:rPr>
                <w:rFonts w:cs="Arial"/>
                <w:color w:val="000000" w:themeColor="text1"/>
                <w:sz w:val="24"/>
                <w:szCs w:val="24"/>
              </w:rPr>
              <w:t>.2</w:t>
            </w:r>
          </w:p>
        </w:tc>
        <w:tc>
          <w:tcPr>
            <w:tcW w:w="8771" w:type="dxa"/>
          </w:tcPr>
          <w:p w14:paraId="4729AA0A" w14:textId="77777777" w:rsidR="00FB14E4" w:rsidRPr="00315200" w:rsidRDefault="00FB14E4" w:rsidP="00CC1E08">
            <w:pPr>
              <w:ind w:left="0" w:firstLine="0"/>
              <w:rPr>
                <w:rFonts w:cs="Arial"/>
                <w:color w:val="000000" w:themeColor="text1"/>
                <w:sz w:val="24"/>
                <w:szCs w:val="24"/>
              </w:rPr>
            </w:pPr>
            <w:r w:rsidRPr="00315200">
              <w:rPr>
                <w:rFonts w:cs="Arial"/>
                <w:color w:val="000000" w:themeColor="text1"/>
                <w:sz w:val="24"/>
                <w:szCs w:val="24"/>
              </w:rPr>
              <w:t xml:space="preserve"> Any potential discriminatory impact which has been identified must be </w:t>
            </w:r>
            <w:proofErr w:type="gramStart"/>
            <w:r w:rsidRPr="00315200">
              <w:rPr>
                <w:rFonts w:cs="Arial"/>
                <w:color w:val="000000" w:themeColor="text1"/>
                <w:sz w:val="24"/>
                <w:szCs w:val="24"/>
              </w:rPr>
              <w:t>referred back</w:t>
            </w:r>
            <w:proofErr w:type="gramEnd"/>
            <w:r w:rsidRPr="00315200">
              <w:rPr>
                <w:rFonts w:cs="Arial"/>
                <w:color w:val="000000" w:themeColor="text1"/>
                <w:sz w:val="24"/>
                <w:szCs w:val="24"/>
              </w:rPr>
              <w:t xml:space="preserve"> to the author of the document for consideration of additional actions to reduce or remove the potential discriminatory impact.</w:t>
            </w:r>
          </w:p>
        </w:tc>
      </w:tr>
    </w:tbl>
    <w:p w14:paraId="0930FDB8" w14:textId="77777777" w:rsidR="00FB14E4" w:rsidRPr="00315200" w:rsidRDefault="00FB14E4" w:rsidP="00CC1E08">
      <w:pPr>
        <w:ind w:left="720" w:hanging="720"/>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5"/>
        <w:gridCol w:w="8552"/>
      </w:tblGrid>
      <w:tr w:rsidR="006C5918" w:rsidRPr="00315200" w14:paraId="17D434AC" w14:textId="77777777" w:rsidTr="003A5459">
        <w:tc>
          <w:tcPr>
            <w:tcW w:w="9463" w:type="dxa"/>
            <w:gridSpan w:val="2"/>
          </w:tcPr>
          <w:p w14:paraId="37822BB9" w14:textId="77777777" w:rsidR="007B5822" w:rsidRPr="00315200" w:rsidRDefault="007B5822" w:rsidP="00CC1E08">
            <w:pPr>
              <w:pStyle w:val="Heading1"/>
              <w:rPr>
                <w:rFonts w:cs="Arial"/>
                <w:color w:val="000000" w:themeColor="text1"/>
                <w:sz w:val="24"/>
                <w:szCs w:val="24"/>
              </w:rPr>
            </w:pPr>
            <w:bookmarkStart w:id="28" w:name="_Toc40278344"/>
            <w:r w:rsidRPr="00315200">
              <w:rPr>
                <w:rFonts w:cs="Arial"/>
                <w:color w:val="000000" w:themeColor="text1"/>
                <w:sz w:val="24"/>
                <w:szCs w:val="24"/>
              </w:rPr>
              <w:t>References</w:t>
            </w:r>
            <w:bookmarkEnd w:id="28"/>
          </w:p>
        </w:tc>
      </w:tr>
      <w:tr w:rsidR="006C5918" w:rsidRPr="00315200" w14:paraId="57BE8CEE" w14:textId="77777777" w:rsidTr="003A5459">
        <w:tc>
          <w:tcPr>
            <w:tcW w:w="692" w:type="dxa"/>
          </w:tcPr>
          <w:p w14:paraId="42F56381" w14:textId="77777777" w:rsidR="007B5822" w:rsidRPr="00315200" w:rsidRDefault="007B5822" w:rsidP="00CC1E08">
            <w:pPr>
              <w:ind w:left="0" w:firstLine="0"/>
              <w:rPr>
                <w:rFonts w:cs="Arial"/>
                <w:color w:val="000000" w:themeColor="text1"/>
                <w:sz w:val="24"/>
                <w:szCs w:val="24"/>
              </w:rPr>
            </w:pPr>
          </w:p>
        </w:tc>
        <w:tc>
          <w:tcPr>
            <w:tcW w:w="8771" w:type="dxa"/>
          </w:tcPr>
          <w:p w14:paraId="5AF72E78" w14:textId="77777777" w:rsidR="007B5822" w:rsidRPr="00315200" w:rsidRDefault="007B5822" w:rsidP="00CC1E08">
            <w:pPr>
              <w:pStyle w:val="Heading1"/>
              <w:numPr>
                <w:ilvl w:val="0"/>
                <w:numId w:val="0"/>
              </w:numPr>
              <w:rPr>
                <w:rFonts w:cs="Arial"/>
                <w:color w:val="000000" w:themeColor="text1"/>
                <w:sz w:val="24"/>
                <w:szCs w:val="24"/>
              </w:rPr>
            </w:pPr>
          </w:p>
        </w:tc>
      </w:tr>
      <w:tr w:rsidR="007B5822" w:rsidRPr="00315200" w14:paraId="4C47F0D3" w14:textId="77777777" w:rsidTr="003A5459">
        <w:tc>
          <w:tcPr>
            <w:tcW w:w="692" w:type="dxa"/>
          </w:tcPr>
          <w:p w14:paraId="44317069" w14:textId="77777777" w:rsidR="007B5822" w:rsidRPr="00315200" w:rsidRDefault="007B5822" w:rsidP="00CC1E08">
            <w:pPr>
              <w:ind w:left="0" w:firstLine="0"/>
              <w:rPr>
                <w:rFonts w:cs="Arial"/>
                <w:color w:val="000000" w:themeColor="text1"/>
                <w:sz w:val="24"/>
                <w:szCs w:val="24"/>
              </w:rPr>
            </w:pPr>
          </w:p>
        </w:tc>
        <w:tc>
          <w:tcPr>
            <w:tcW w:w="8771" w:type="dxa"/>
          </w:tcPr>
          <w:p w14:paraId="37B23FD7" w14:textId="77777777" w:rsidR="007B5822" w:rsidRPr="00315200" w:rsidRDefault="007B5822" w:rsidP="00CC1E08">
            <w:pPr>
              <w:pStyle w:val="Heading1"/>
              <w:numPr>
                <w:ilvl w:val="0"/>
                <w:numId w:val="0"/>
              </w:numPr>
              <w:rPr>
                <w:rFonts w:cs="Arial"/>
                <w:color w:val="000000" w:themeColor="text1"/>
                <w:sz w:val="24"/>
                <w:szCs w:val="24"/>
              </w:rPr>
            </w:pPr>
          </w:p>
        </w:tc>
      </w:tr>
    </w:tbl>
    <w:p w14:paraId="7EEEA0B2" w14:textId="77777777" w:rsidR="007B5822" w:rsidRDefault="007B5822" w:rsidP="00931D11">
      <w:pPr>
        <w:ind w:left="720" w:hanging="720"/>
        <w:rPr>
          <w:rFonts w:cs="Arial"/>
          <w:color w:val="000000" w:themeColor="text1"/>
          <w:sz w:val="24"/>
          <w:szCs w:val="24"/>
        </w:rPr>
      </w:pPr>
    </w:p>
    <w:p w14:paraId="5A721F3F" w14:textId="77777777" w:rsidR="00315200" w:rsidRDefault="00315200" w:rsidP="00931D11">
      <w:pPr>
        <w:ind w:left="720" w:hanging="720"/>
        <w:rPr>
          <w:rFonts w:cs="Arial"/>
          <w:color w:val="000000" w:themeColor="text1"/>
          <w:sz w:val="24"/>
          <w:szCs w:val="24"/>
        </w:rPr>
      </w:pPr>
    </w:p>
    <w:p w14:paraId="33A76877" w14:textId="77777777" w:rsidR="00315200" w:rsidRDefault="00315200" w:rsidP="00931D11">
      <w:pPr>
        <w:ind w:left="720" w:hanging="720"/>
        <w:rPr>
          <w:rFonts w:cs="Arial"/>
          <w:color w:val="000000" w:themeColor="text1"/>
          <w:sz w:val="24"/>
          <w:szCs w:val="24"/>
        </w:rPr>
      </w:pPr>
    </w:p>
    <w:p w14:paraId="6235E299" w14:textId="69EBB169" w:rsidR="00315200" w:rsidRDefault="008C2D15" w:rsidP="008C2D15">
      <w:pPr>
        <w:pStyle w:val="Heading1"/>
        <w:numPr>
          <w:ilvl w:val="0"/>
          <w:numId w:val="0"/>
        </w:numPr>
        <w:pBdr>
          <w:bottom w:val="single" w:sz="4" w:space="1" w:color="595959" w:themeColor="text1" w:themeTint="A6"/>
        </w:pBdr>
        <w:spacing w:before="360" w:after="160" w:line="259" w:lineRule="auto"/>
        <w:rPr>
          <w:sz w:val="28"/>
        </w:rPr>
      </w:pPr>
      <w:bookmarkStart w:id="29" w:name="_Toc188287789"/>
      <w:r>
        <w:rPr>
          <w:sz w:val="28"/>
        </w:rPr>
        <w:lastRenderedPageBreak/>
        <w:t>Appendix 1</w:t>
      </w:r>
      <w:r w:rsidR="00315200">
        <w:rPr>
          <w:sz w:val="28"/>
        </w:rPr>
        <w:t xml:space="preserve"> – Letter regarding child who was not brought</w:t>
      </w:r>
      <w:bookmarkEnd w:id="29"/>
    </w:p>
    <w:p w14:paraId="4842FE0B" w14:textId="77777777" w:rsidR="00315200" w:rsidRDefault="00315200" w:rsidP="00315200">
      <w:pPr>
        <w:pBdr>
          <w:top w:val="nil"/>
          <w:left w:val="nil"/>
          <w:bottom w:val="nil"/>
          <w:right w:val="nil"/>
          <w:between w:val="nil"/>
        </w:pBdr>
        <w:rPr>
          <w:rFonts w:eastAsia="Arial" w:cs="Arial"/>
          <w:color w:val="000000"/>
        </w:rPr>
      </w:pPr>
    </w:p>
    <w:p w14:paraId="4D18CC81" w14:textId="77777777" w:rsidR="00315200" w:rsidRPr="009951F3" w:rsidRDefault="00315200" w:rsidP="00315200">
      <w:pPr>
        <w:pBdr>
          <w:top w:val="nil"/>
          <w:left w:val="nil"/>
          <w:bottom w:val="nil"/>
          <w:right w:val="nil"/>
          <w:between w:val="nil"/>
        </w:pBdr>
        <w:rPr>
          <w:rFonts w:eastAsia="Arial" w:cs="Arial"/>
          <w:b/>
          <w:bCs/>
          <w:color w:val="000000"/>
        </w:rPr>
      </w:pPr>
      <w:r>
        <w:rPr>
          <w:rFonts w:eastAsia="Arial" w:cs="Arial"/>
          <w:b/>
          <w:bCs/>
          <w:color w:val="000000"/>
        </w:rPr>
        <w:t xml:space="preserve">Note: </w:t>
      </w:r>
      <w:r w:rsidRPr="009951F3">
        <w:rPr>
          <w:rFonts w:cs="Arial"/>
          <w:b/>
          <w:bCs/>
          <w:color w:val="222222"/>
          <w:shd w:val="clear" w:color="auto" w:fill="FFFFFF"/>
        </w:rPr>
        <w:t>The suggested wording below can be used in letters and/or emails. It must be edited to reflect the organisation’s specific circumstances</w:t>
      </w:r>
    </w:p>
    <w:p w14:paraId="4B6A48E7" w14:textId="77777777" w:rsidR="00315200" w:rsidRDefault="00315200" w:rsidP="00315200">
      <w:pPr>
        <w:pStyle w:val="NormalWeb"/>
        <w:spacing w:before="0" w:beforeAutospacing="0" w:after="216" w:afterAutospacing="0"/>
        <w:rPr>
          <w:color w:val="000000"/>
        </w:rPr>
      </w:pPr>
    </w:p>
    <w:p w14:paraId="477BB02B" w14:textId="77777777" w:rsidR="00315200" w:rsidRDefault="00315200" w:rsidP="00315200">
      <w:pPr>
        <w:pStyle w:val="NormalWeb"/>
        <w:spacing w:before="0" w:beforeAutospacing="0" w:after="216" w:afterAutospacing="0"/>
        <w:rPr>
          <w:color w:val="000000"/>
        </w:rPr>
      </w:pPr>
      <w:r>
        <w:rPr>
          <w:rFonts w:ascii="Arial" w:hAnsi="Arial" w:cs="Arial"/>
          <w:color w:val="000000"/>
          <w:sz w:val="22"/>
          <w:szCs w:val="22"/>
        </w:rPr>
        <w:t>Our records show that your child had an appointment booked with [</w:t>
      </w:r>
      <w:r>
        <w:rPr>
          <w:rFonts w:ascii="Arial" w:hAnsi="Arial" w:cs="Arial"/>
          <w:color w:val="000000"/>
          <w:sz w:val="22"/>
          <w:szCs w:val="22"/>
          <w:shd w:val="clear" w:color="auto" w:fill="FFFF00"/>
        </w:rPr>
        <w:t>insert clinician’s name</w:t>
      </w:r>
      <w:r>
        <w:rPr>
          <w:rFonts w:ascii="Arial" w:hAnsi="Arial" w:cs="Arial"/>
          <w:color w:val="000000"/>
          <w:sz w:val="22"/>
          <w:szCs w:val="22"/>
        </w:rPr>
        <w:t>] on [</w:t>
      </w:r>
      <w:r>
        <w:rPr>
          <w:rFonts w:ascii="Arial" w:hAnsi="Arial" w:cs="Arial"/>
          <w:color w:val="000000"/>
          <w:sz w:val="22"/>
          <w:szCs w:val="22"/>
          <w:shd w:val="clear" w:color="auto" w:fill="FFFF00"/>
        </w:rPr>
        <w:t>insert day and date</w:t>
      </w:r>
      <w:r>
        <w:rPr>
          <w:rFonts w:ascii="Arial" w:hAnsi="Arial" w:cs="Arial"/>
          <w:color w:val="000000"/>
          <w:sz w:val="22"/>
          <w:szCs w:val="22"/>
        </w:rPr>
        <w:t>] but failed to attend this appointment. If you believe this to be incorrect, please contact us on [</w:t>
      </w:r>
      <w:r>
        <w:rPr>
          <w:rFonts w:ascii="Arial" w:hAnsi="Arial" w:cs="Arial"/>
          <w:color w:val="000000"/>
          <w:sz w:val="22"/>
          <w:szCs w:val="22"/>
          <w:shd w:val="clear" w:color="auto" w:fill="FFFF00"/>
        </w:rPr>
        <w:t>insert phone number</w:t>
      </w:r>
      <w:r>
        <w:rPr>
          <w:rFonts w:ascii="Arial" w:hAnsi="Arial" w:cs="Arial"/>
          <w:color w:val="000000"/>
          <w:sz w:val="22"/>
          <w:szCs w:val="22"/>
        </w:rPr>
        <w:t>] to discuss.  </w:t>
      </w:r>
    </w:p>
    <w:p w14:paraId="6F222AD3" w14:textId="77777777" w:rsidR="00315200" w:rsidRDefault="00315200" w:rsidP="00315200">
      <w:pPr>
        <w:pStyle w:val="NormalWeb"/>
        <w:spacing w:before="0" w:beforeAutospacing="0" w:after="216" w:afterAutospacing="0"/>
        <w:rPr>
          <w:color w:val="000000"/>
        </w:rPr>
      </w:pPr>
      <w:r>
        <w:rPr>
          <w:rFonts w:ascii="Arial" w:hAnsi="Arial" w:cs="Arial"/>
          <w:color w:val="000000"/>
          <w:sz w:val="22"/>
          <w:szCs w:val="22"/>
        </w:rPr>
        <w:t>Appointments at [</w:t>
      </w:r>
      <w:r>
        <w:rPr>
          <w:rFonts w:ascii="Arial" w:hAnsi="Arial" w:cs="Arial"/>
          <w:color w:val="000000"/>
          <w:sz w:val="22"/>
          <w:szCs w:val="22"/>
          <w:shd w:val="clear" w:color="auto" w:fill="FFFF00"/>
        </w:rPr>
        <w:t>insert organisation name</w:t>
      </w:r>
      <w:r>
        <w:rPr>
          <w:rFonts w:ascii="Arial" w:hAnsi="Arial" w:cs="Arial"/>
          <w:color w:val="000000"/>
          <w:sz w:val="22"/>
          <w:szCs w:val="22"/>
        </w:rPr>
        <w:t>] are at a premium and this missed appointment could have been used by another patient if you had provided the practice with adequate notice that the appointment was no longer required. </w:t>
      </w:r>
    </w:p>
    <w:p w14:paraId="0CD1CC41" w14:textId="77777777" w:rsidR="00315200" w:rsidRDefault="00315200" w:rsidP="00315200">
      <w:pPr>
        <w:pStyle w:val="NormalWeb"/>
        <w:spacing w:before="0" w:beforeAutospacing="0" w:after="216" w:afterAutospacing="0"/>
        <w:rPr>
          <w:color w:val="000000"/>
        </w:rPr>
      </w:pPr>
      <w:r>
        <w:rPr>
          <w:rFonts w:ascii="Arial" w:hAnsi="Arial" w:cs="Arial"/>
          <w:color w:val="000000"/>
          <w:sz w:val="22"/>
          <w:szCs w:val="22"/>
        </w:rPr>
        <w:t>[</w:t>
      </w:r>
      <w:r>
        <w:rPr>
          <w:rFonts w:ascii="Arial" w:hAnsi="Arial" w:cs="Arial"/>
          <w:color w:val="000000"/>
          <w:sz w:val="22"/>
          <w:szCs w:val="22"/>
          <w:shd w:val="clear" w:color="auto" w:fill="FFFF00"/>
        </w:rPr>
        <w:t>If the appointment was a missed vaccination insert the following:</w:t>
      </w:r>
    </w:p>
    <w:p w14:paraId="679586CB" w14:textId="77777777" w:rsidR="00315200" w:rsidRDefault="00315200" w:rsidP="00315200">
      <w:pPr>
        <w:pStyle w:val="NormalWeb"/>
        <w:spacing w:before="0" w:beforeAutospacing="0" w:after="216" w:afterAutospacing="0"/>
        <w:rPr>
          <w:color w:val="000000"/>
        </w:rPr>
      </w:pPr>
      <w:r>
        <w:rPr>
          <w:rFonts w:ascii="Arial" w:hAnsi="Arial" w:cs="Arial"/>
          <w:color w:val="000000"/>
          <w:sz w:val="22"/>
          <w:szCs w:val="22"/>
          <w:shd w:val="clear" w:color="auto" w:fill="FFFF00"/>
        </w:rPr>
        <w:t>Vaccination is the most important thing we can do to protect ourselves and our children against ill health. They prevent up to three million deaths worldwide every year. Since vaccines were introduced in the UK, diseases like smallpox, polio and tetanus that used to kill or disable millions of people have either been eradicated or are seen very rarely. Other diseases like measles and diphtheria have been reduced by up to 99.9% since vaccines against them were introduced.</w:t>
      </w:r>
    </w:p>
    <w:p w14:paraId="6E6107E3" w14:textId="77777777" w:rsidR="00315200" w:rsidRDefault="00315200" w:rsidP="00315200">
      <w:pPr>
        <w:pStyle w:val="NormalWeb"/>
        <w:spacing w:before="0" w:beforeAutospacing="0" w:after="216" w:afterAutospacing="0"/>
        <w:rPr>
          <w:color w:val="000000"/>
        </w:rPr>
      </w:pPr>
      <w:r>
        <w:rPr>
          <w:rFonts w:ascii="Arial" w:hAnsi="Arial" w:cs="Arial"/>
          <w:color w:val="000000"/>
          <w:sz w:val="22"/>
          <w:szCs w:val="22"/>
        </w:rPr>
        <w:t>A child who lacks capacity needs to be brought to their clinical appointment by their parent or the person with clinical responsibility. Failure to bring a child to a medical appointment will always be classified as a “Was not brought” with a note being placed within the patient’s medical record. </w:t>
      </w:r>
    </w:p>
    <w:p w14:paraId="1B78901F" w14:textId="77777777" w:rsidR="00315200" w:rsidRDefault="00315200" w:rsidP="00315200">
      <w:pPr>
        <w:pStyle w:val="NormalWeb"/>
        <w:spacing w:before="0" w:beforeAutospacing="0" w:after="216" w:afterAutospacing="0"/>
        <w:rPr>
          <w:color w:val="000000"/>
        </w:rPr>
      </w:pPr>
      <w:r>
        <w:rPr>
          <w:rFonts w:ascii="Arial" w:hAnsi="Arial" w:cs="Arial"/>
          <w:color w:val="000000"/>
          <w:sz w:val="22"/>
          <w:szCs w:val="22"/>
        </w:rPr>
        <w:t>Please be advised that, should there be continued failures to bring a child to their medical appointment, we would consider this as potential neglect towards that child and, as a result, this practice would be obliged to advise the local safeguarding team of any concern that we may have. </w:t>
      </w:r>
    </w:p>
    <w:p w14:paraId="7B3DA417" w14:textId="77777777" w:rsidR="00315200" w:rsidRDefault="00315200" w:rsidP="00315200">
      <w:pPr>
        <w:pStyle w:val="NormalWeb"/>
        <w:spacing w:before="0" w:beforeAutospacing="0" w:after="216" w:afterAutospacing="0"/>
        <w:rPr>
          <w:color w:val="000000"/>
        </w:rPr>
      </w:pPr>
      <w:r>
        <w:rPr>
          <w:rFonts w:ascii="Arial" w:hAnsi="Arial" w:cs="Arial"/>
          <w:color w:val="000000"/>
          <w:sz w:val="22"/>
          <w:szCs w:val="22"/>
        </w:rPr>
        <w:t>If you need to cancel or change any appointment, you can:</w:t>
      </w:r>
    </w:p>
    <w:p w14:paraId="06CCF45B" w14:textId="77777777" w:rsidR="00315200" w:rsidRDefault="00315200" w:rsidP="00315200">
      <w:pPr>
        <w:pStyle w:val="NormalWeb"/>
        <w:numPr>
          <w:ilvl w:val="0"/>
          <w:numId w:val="30"/>
        </w:numPr>
        <w:spacing w:before="0" w:beforeAutospacing="0" w:after="0" w:afterAutospacing="0"/>
        <w:ind w:left="778"/>
        <w:textAlignment w:val="baseline"/>
        <w:rPr>
          <w:rFonts w:ascii="Arial" w:hAnsi="Arial" w:cs="Arial"/>
          <w:color w:val="000000"/>
          <w:sz w:val="22"/>
          <w:szCs w:val="22"/>
        </w:rPr>
      </w:pPr>
      <w:r>
        <w:rPr>
          <w:rFonts w:ascii="Arial" w:hAnsi="Arial" w:cs="Arial"/>
          <w:color w:val="000000"/>
          <w:sz w:val="22"/>
          <w:szCs w:val="22"/>
        </w:rPr>
        <w:t>Call the dedicated appointment line on [</w:t>
      </w:r>
      <w:r>
        <w:rPr>
          <w:rFonts w:ascii="Arial" w:hAnsi="Arial" w:cs="Arial"/>
          <w:color w:val="000000"/>
          <w:sz w:val="22"/>
          <w:szCs w:val="22"/>
          <w:shd w:val="clear" w:color="auto" w:fill="FFFF00"/>
        </w:rPr>
        <w:t>insert number</w:t>
      </w:r>
      <w:r>
        <w:rPr>
          <w:rFonts w:ascii="Arial" w:hAnsi="Arial" w:cs="Arial"/>
          <w:color w:val="000000"/>
          <w:sz w:val="22"/>
          <w:szCs w:val="22"/>
        </w:rPr>
        <w:t>]</w:t>
      </w:r>
    </w:p>
    <w:p w14:paraId="7FC6ED0B" w14:textId="77777777" w:rsidR="00315200" w:rsidRDefault="00315200" w:rsidP="00315200">
      <w:pPr>
        <w:pStyle w:val="NormalWeb"/>
        <w:numPr>
          <w:ilvl w:val="0"/>
          <w:numId w:val="30"/>
        </w:numPr>
        <w:spacing w:before="0" w:beforeAutospacing="0" w:after="0" w:afterAutospacing="0"/>
        <w:ind w:left="778"/>
        <w:textAlignment w:val="baseline"/>
        <w:rPr>
          <w:rFonts w:ascii="Arial" w:hAnsi="Arial" w:cs="Arial"/>
          <w:color w:val="000000"/>
          <w:sz w:val="22"/>
          <w:szCs w:val="22"/>
        </w:rPr>
      </w:pPr>
      <w:r>
        <w:rPr>
          <w:rFonts w:ascii="Arial" w:hAnsi="Arial" w:cs="Arial"/>
          <w:color w:val="000000"/>
          <w:sz w:val="22"/>
          <w:szCs w:val="22"/>
        </w:rPr>
        <w:t>Email [</w:t>
      </w:r>
      <w:r>
        <w:rPr>
          <w:rFonts w:ascii="Arial" w:hAnsi="Arial" w:cs="Arial"/>
          <w:color w:val="000000"/>
          <w:sz w:val="22"/>
          <w:szCs w:val="22"/>
          <w:shd w:val="clear" w:color="auto" w:fill="FFFF00"/>
        </w:rPr>
        <w:t>insert email address</w:t>
      </w:r>
      <w:r>
        <w:rPr>
          <w:rFonts w:ascii="Arial" w:hAnsi="Arial" w:cs="Arial"/>
          <w:color w:val="000000"/>
          <w:sz w:val="22"/>
          <w:szCs w:val="22"/>
        </w:rPr>
        <w:t>]</w:t>
      </w:r>
    </w:p>
    <w:p w14:paraId="0D80C2B9" w14:textId="77777777" w:rsidR="00315200" w:rsidRDefault="00315200" w:rsidP="00315200">
      <w:pPr>
        <w:pStyle w:val="NormalWeb"/>
        <w:numPr>
          <w:ilvl w:val="0"/>
          <w:numId w:val="30"/>
        </w:numPr>
        <w:spacing w:before="0" w:beforeAutospacing="0" w:after="0" w:afterAutospacing="0"/>
        <w:ind w:left="778"/>
        <w:textAlignment w:val="baseline"/>
        <w:rPr>
          <w:rFonts w:ascii="Arial" w:hAnsi="Arial" w:cs="Arial"/>
          <w:color w:val="000000"/>
          <w:sz w:val="22"/>
          <w:szCs w:val="22"/>
        </w:rPr>
      </w:pPr>
      <w:r>
        <w:rPr>
          <w:rFonts w:ascii="Arial" w:hAnsi="Arial" w:cs="Arial"/>
          <w:color w:val="000000"/>
          <w:sz w:val="22"/>
          <w:szCs w:val="22"/>
        </w:rPr>
        <w:t>Text back to your reminder message </w:t>
      </w:r>
    </w:p>
    <w:p w14:paraId="1FBAF346" w14:textId="77777777" w:rsidR="00315200" w:rsidRDefault="00315200" w:rsidP="00315200">
      <w:pPr>
        <w:pStyle w:val="NormalWeb"/>
        <w:numPr>
          <w:ilvl w:val="0"/>
          <w:numId w:val="30"/>
        </w:numPr>
        <w:spacing w:before="0" w:beforeAutospacing="0" w:after="0" w:afterAutospacing="0"/>
        <w:ind w:left="778"/>
        <w:textAlignment w:val="baseline"/>
        <w:rPr>
          <w:rFonts w:ascii="Arial" w:hAnsi="Arial" w:cs="Arial"/>
          <w:color w:val="000000"/>
          <w:sz w:val="22"/>
          <w:szCs w:val="22"/>
        </w:rPr>
      </w:pPr>
      <w:r>
        <w:rPr>
          <w:rFonts w:ascii="Arial" w:hAnsi="Arial" w:cs="Arial"/>
          <w:color w:val="000000"/>
          <w:sz w:val="22"/>
          <w:szCs w:val="22"/>
        </w:rPr>
        <w:t>Cancel your appointment via My Health Online</w:t>
      </w:r>
    </w:p>
    <w:p w14:paraId="62138384" w14:textId="77777777" w:rsidR="00315200" w:rsidRDefault="00315200" w:rsidP="00315200">
      <w:pPr>
        <w:pStyle w:val="NormalWeb"/>
        <w:numPr>
          <w:ilvl w:val="0"/>
          <w:numId w:val="30"/>
        </w:numPr>
        <w:spacing w:before="0" w:beforeAutospacing="0" w:after="216" w:afterAutospacing="0"/>
        <w:ind w:left="778"/>
        <w:textAlignment w:val="baseline"/>
        <w:rPr>
          <w:rFonts w:ascii="Arial" w:hAnsi="Arial" w:cs="Arial"/>
          <w:color w:val="000000"/>
          <w:sz w:val="22"/>
          <w:szCs w:val="22"/>
        </w:rPr>
      </w:pPr>
      <w:r>
        <w:rPr>
          <w:rFonts w:ascii="Arial" w:hAnsi="Arial" w:cs="Arial"/>
          <w:color w:val="000000"/>
          <w:sz w:val="22"/>
          <w:szCs w:val="22"/>
        </w:rPr>
        <w:t>Cancel your appointment via our website [</w:t>
      </w:r>
      <w:r>
        <w:rPr>
          <w:rFonts w:ascii="Arial" w:hAnsi="Arial" w:cs="Arial"/>
          <w:color w:val="000000"/>
          <w:sz w:val="22"/>
          <w:szCs w:val="22"/>
          <w:shd w:val="clear" w:color="auto" w:fill="FFFF00"/>
        </w:rPr>
        <w:t>insert website</w:t>
      </w:r>
      <w:r>
        <w:rPr>
          <w:rFonts w:ascii="Arial" w:hAnsi="Arial" w:cs="Arial"/>
          <w:color w:val="000000"/>
          <w:sz w:val="22"/>
          <w:szCs w:val="22"/>
        </w:rPr>
        <w:t>]</w:t>
      </w:r>
    </w:p>
    <w:p w14:paraId="21A95CE9" w14:textId="77777777" w:rsidR="00315200" w:rsidRDefault="00315200" w:rsidP="00315200">
      <w:pPr>
        <w:pStyle w:val="NormalWeb"/>
        <w:spacing w:before="0" w:beforeAutospacing="0" w:after="216" w:afterAutospacing="0"/>
        <w:rPr>
          <w:color w:val="000000"/>
        </w:rPr>
      </w:pPr>
      <w:r>
        <w:rPr>
          <w:rFonts w:ascii="Arial" w:hAnsi="Arial" w:cs="Arial"/>
          <w:color w:val="000000"/>
          <w:sz w:val="22"/>
          <w:szCs w:val="22"/>
        </w:rPr>
        <w:t>Please help us to maximise appointment availability in the future. Your cooperation is very much appreciated.</w:t>
      </w:r>
    </w:p>
    <w:p w14:paraId="795E1714" w14:textId="77777777" w:rsidR="00315200" w:rsidRPr="008C4C49" w:rsidRDefault="00315200" w:rsidP="00315200">
      <w:pPr>
        <w:pBdr>
          <w:top w:val="nil"/>
          <w:left w:val="nil"/>
          <w:bottom w:val="nil"/>
          <w:right w:val="nil"/>
          <w:between w:val="nil"/>
        </w:pBdr>
        <w:rPr>
          <w:sz w:val="28"/>
          <w:szCs w:val="28"/>
        </w:rPr>
      </w:pPr>
    </w:p>
    <w:p w14:paraId="10C7F605" w14:textId="77777777" w:rsidR="00315200" w:rsidRDefault="00315200" w:rsidP="00315200">
      <w:pPr>
        <w:pBdr>
          <w:top w:val="nil"/>
          <w:left w:val="nil"/>
          <w:bottom w:val="nil"/>
          <w:right w:val="nil"/>
          <w:between w:val="nil"/>
        </w:pBdr>
        <w:rPr>
          <w:rFonts w:eastAsia="Arial" w:cs="Arial"/>
          <w:color w:val="000000"/>
        </w:rPr>
      </w:pPr>
    </w:p>
    <w:p w14:paraId="18650D10" w14:textId="77777777" w:rsidR="00315200" w:rsidRDefault="00315200" w:rsidP="00315200">
      <w:pPr>
        <w:pBdr>
          <w:top w:val="nil"/>
          <w:left w:val="nil"/>
          <w:bottom w:val="nil"/>
          <w:right w:val="nil"/>
          <w:between w:val="nil"/>
        </w:pBdr>
        <w:rPr>
          <w:rFonts w:eastAsia="Arial" w:cs="Arial"/>
          <w:color w:val="000000"/>
        </w:rPr>
      </w:pPr>
    </w:p>
    <w:bookmarkEnd w:id="27"/>
    <w:p w14:paraId="299794CB" w14:textId="77777777" w:rsidR="00315200" w:rsidRPr="00315200" w:rsidRDefault="00315200" w:rsidP="00931D11">
      <w:pPr>
        <w:ind w:left="720" w:hanging="720"/>
        <w:rPr>
          <w:rFonts w:cs="Arial"/>
          <w:color w:val="000000" w:themeColor="text1"/>
          <w:sz w:val="24"/>
          <w:szCs w:val="24"/>
        </w:rPr>
      </w:pPr>
    </w:p>
    <w:sectPr w:rsidR="00315200" w:rsidRPr="00315200" w:rsidSect="009055EB">
      <w:headerReference w:type="first" r:id="rId17"/>
      <w:footerReference w:type="first" r:id="rId18"/>
      <w:pgSz w:w="11906" w:h="16838"/>
      <w:pgMar w:top="1440" w:right="991"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475E0" w14:textId="77777777" w:rsidR="004F73FB" w:rsidRDefault="004F73FB" w:rsidP="004579F9">
      <w:r>
        <w:separator/>
      </w:r>
    </w:p>
  </w:endnote>
  <w:endnote w:type="continuationSeparator" w:id="0">
    <w:p w14:paraId="757A557A" w14:textId="77777777" w:rsidR="004F73FB" w:rsidRDefault="004F73FB"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55A3" w14:textId="77777777" w:rsidR="00FF4040" w:rsidRDefault="004F73FB" w:rsidP="00FF4040">
    <w:pPr>
      <w:pStyle w:val="Footer"/>
      <w:jc w:val="right"/>
    </w:pPr>
    <w:sdt>
      <w:sdtPr>
        <w:id w:val="-56100352"/>
        <w:docPartObj>
          <w:docPartGallery w:val="Page Numbers (Top of Page)"/>
          <w:docPartUnique/>
        </w:docPartObj>
      </w:sdtPr>
      <w:sdtEndPr/>
      <w:sdtContent>
        <w:r w:rsidR="00FF4040" w:rsidRPr="00FF4040">
          <w:rPr>
            <w:sz w:val="18"/>
            <w:szCs w:val="18"/>
          </w:rPr>
          <w:t xml:space="preserve">Page </w:t>
        </w:r>
        <w:r w:rsidR="00FF4040" w:rsidRPr="00FF4040">
          <w:rPr>
            <w:b/>
            <w:bCs/>
            <w:sz w:val="18"/>
            <w:szCs w:val="18"/>
          </w:rPr>
          <w:fldChar w:fldCharType="begin"/>
        </w:r>
        <w:r w:rsidR="00FF4040" w:rsidRPr="00FF4040">
          <w:rPr>
            <w:b/>
            <w:bCs/>
            <w:sz w:val="18"/>
            <w:szCs w:val="18"/>
          </w:rPr>
          <w:instrText xml:space="preserve"> PAGE </w:instrText>
        </w:r>
        <w:r w:rsidR="00FF4040" w:rsidRPr="00FF4040">
          <w:rPr>
            <w:b/>
            <w:bCs/>
            <w:sz w:val="18"/>
            <w:szCs w:val="18"/>
          </w:rPr>
          <w:fldChar w:fldCharType="separate"/>
        </w:r>
        <w:r w:rsidR="00FF4040">
          <w:rPr>
            <w:b/>
            <w:bCs/>
            <w:sz w:val="18"/>
            <w:szCs w:val="18"/>
          </w:rPr>
          <w:t>1</w:t>
        </w:r>
        <w:r w:rsidR="00FF4040" w:rsidRPr="00FF4040">
          <w:rPr>
            <w:b/>
            <w:bCs/>
            <w:sz w:val="18"/>
            <w:szCs w:val="18"/>
          </w:rPr>
          <w:fldChar w:fldCharType="end"/>
        </w:r>
        <w:r w:rsidR="00FF4040" w:rsidRPr="00FF4040">
          <w:rPr>
            <w:sz w:val="18"/>
            <w:szCs w:val="18"/>
          </w:rPr>
          <w:t xml:space="preserve"> of </w:t>
        </w:r>
        <w:r w:rsidR="00FF4040" w:rsidRPr="00FF4040">
          <w:rPr>
            <w:b/>
            <w:bCs/>
            <w:sz w:val="18"/>
            <w:szCs w:val="18"/>
          </w:rPr>
          <w:fldChar w:fldCharType="begin"/>
        </w:r>
        <w:r w:rsidR="00FF4040" w:rsidRPr="00FF4040">
          <w:rPr>
            <w:b/>
            <w:bCs/>
            <w:sz w:val="18"/>
            <w:szCs w:val="18"/>
          </w:rPr>
          <w:instrText xml:space="preserve"> NUMPAGES  </w:instrText>
        </w:r>
        <w:r w:rsidR="00FF4040" w:rsidRPr="00FF4040">
          <w:rPr>
            <w:b/>
            <w:bCs/>
            <w:sz w:val="18"/>
            <w:szCs w:val="18"/>
          </w:rPr>
          <w:fldChar w:fldCharType="separate"/>
        </w:r>
        <w:r w:rsidR="00FF4040">
          <w:rPr>
            <w:b/>
            <w:bCs/>
            <w:sz w:val="18"/>
            <w:szCs w:val="18"/>
          </w:rPr>
          <w:t>7</w:t>
        </w:r>
        <w:r w:rsidR="00FF4040" w:rsidRPr="00FF4040">
          <w:rPr>
            <w:b/>
            <w:bCs/>
            <w:sz w:val="18"/>
            <w:szCs w:val="18"/>
          </w:rPr>
          <w:fldChar w:fldCharType="end"/>
        </w:r>
      </w:sdtContent>
    </w:sdt>
  </w:p>
  <w:p w14:paraId="4E911492" w14:textId="77777777" w:rsidR="00FF4040" w:rsidRPr="00FF4040" w:rsidRDefault="00FF4040" w:rsidP="00FF4040">
    <w:pPr>
      <w:pStyle w:val="Footer"/>
      <w:rPr>
        <w:sz w:val="18"/>
        <w:szCs w:val="18"/>
      </w:rPr>
    </w:pPr>
    <w:r>
      <w:rPr>
        <w:sz w:val="18"/>
        <w:szCs w:val="18"/>
      </w:rPr>
      <w:t xml:space="preserve">Policy name and file path </w:t>
    </w:r>
    <w:r w:rsidRPr="00FF4040">
      <w:rPr>
        <w:sz w:val="18"/>
        <w:szCs w:val="18"/>
      </w:rPr>
      <w:t xml:space="preserve"> </w:t>
    </w:r>
  </w:p>
  <w:p w14:paraId="4C41D6D1" w14:textId="04EFC14D" w:rsidR="00931D11" w:rsidRPr="00CC1E08" w:rsidRDefault="00931D11" w:rsidP="00FF4040">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476473"/>
      <w:docPartObj>
        <w:docPartGallery w:val="Page Numbers (Bottom of Page)"/>
        <w:docPartUnique/>
      </w:docPartObj>
    </w:sdtPr>
    <w:sdtEndPr/>
    <w:sdtContent>
      <w:sdt>
        <w:sdtPr>
          <w:id w:val="1007407454"/>
          <w:docPartObj>
            <w:docPartGallery w:val="Page Numbers (Top of Page)"/>
            <w:docPartUnique/>
          </w:docPartObj>
        </w:sdtPr>
        <w:sdtEndPr/>
        <w:sdtContent>
          <w:p w14:paraId="3E0E49E0" w14:textId="1A4F46E6" w:rsidR="00FF4040" w:rsidRDefault="00FF4040">
            <w:pPr>
              <w:pStyle w:val="Footer"/>
              <w:jc w:val="right"/>
            </w:pPr>
            <w:r w:rsidRPr="00FF4040">
              <w:rPr>
                <w:sz w:val="18"/>
                <w:szCs w:val="18"/>
              </w:rPr>
              <w:t xml:space="preserve">Page </w:t>
            </w:r>
            <w:r w:rsidRPr="00FF4040">
              <w:rPr>
                <w:b/>
                <w:bCs/>
                <w:sz w:val="18"/>
                <w:szCs w:val="18"/>
              </w:rPr>
              <w:fldChar w:fldCharType="begin"/>
            </w:r>
            <w:r w:rsidRPr="00FF4040">
              <w:rPr>
                <w:b/>
                <w:bCs/>
                <w:sz w:val="18"/>
                <w:szCs w:val="18"/>
              </w:rPr>
              <w:instrText xml:space="preserve"> PAGE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r w:rsidRPr="00FF4040">
              <w:rPr>
                <w:sz w:val="18"/>
                <w:szCs w:val="18"/>
              </w:rPr>
              <w:t xml:space="preserve"> of </w:t>
            </w:r>
            <w:r w:rsidRPr="00FF4040">
              <w:rPr>
                <w:b/>
                <w:bCs/>
                <w:sz w:val="18"/>
                <w:szCs w:val="18"/>
              </w:rPr>
              <w:fldChar w:fldCharType="begin"/>
            </w:r>
            <w:r w:rsidRPr="00FF4040">
              <w:rPr>
                <w:b/>
                <w:bCs/>
                <w:sz w:val="18"/>
                <w:szCs w:val="18"/>
              </w:rPr>
              <w:instrText xml:space="preserve"> NUMPAGES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p>
        </w:sdtContent>
      </w:sdt>
    </w:sdtContent>
  </w:sdt>
  <w:p w14:paraId="34B4FACB" w14:textId="5784E630" w:rsidR="00FF4040" w:rsidRPr="00FF4040" w:rsidRDefault="00FF4040">
    <w:pPr>
      <w:pStyle w:val="Footer"/>
      <w:rPr>
        <w:sz w:val="18"/>
        <w:szCs w:val="18"/>
      </w:rPr>
    </w:pPr>
    <w:r>
      <w:rPr>
        <w:sz w:val="18"/>
        <w:szCs w:val="18"/>
      </w:rPr>
      <w:t xml:space="preserve">Policy name and file path </w:t>
    </w:r>
    <w:r w:rsidRPr="00FF4040">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33DD" w14:textId="77777777" w:rsidR="00931D11" w:rsidRDefault="00931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AF166" w14:textId="77777777" w:rsidR="004F73FB" w:rsidRDefault="004F73FB" w:rsidP="004579F9">
      <w:r>
        <w:separator/>
      </w:r>
    </w:p>
  </w:footnote>
  <w:footnote w:type="continuationSeparator" w:id="0">
    <w:p w14:paraId="28C9C87D" w14:textId="77777777" w:rsidR="004F73FB" w:rsidRDefault="004F73FB"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26FF" w14:textId="1D72FA3C"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48C09200" w14:textId="77777777" w:rsidR="00FF4040" w:rsidRDefault="00FF4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EB7C" w14:textId="2FF3E6F6"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608206DF" w14:textId="0330CF85" w:rsidR="00FF4040" w:rsidRDefault="00FF4040" w:rsidP="00FF4040">
    <w:pPr>
      <w:pStyle w:val="Header"/>
      <w:tabs>
        <w:tab w:val="clear" w:pos="4513"/>
        <w:tab w:val="clear" w:pos="9026"/>
        <w:tab w:val="left" w:pos="86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8B40" w14:textId="6CC21786" w:rsidR="00931D11" w:rsidRPr="00FF4040" w:rsidRDefault="00FF4040" w:rsidP="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1623"/>
    <w:multiLevelType w:val="multilevel"/>
    <w:tmpl w:val="D0CCBE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3934E30"/>
    <w:multiLevelType w:val="multilevel"/>
    <w:tmpl w:val="BE3C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63745"/>
    <w:multiLevelType w:val="multilevel"/>
    <w:tmpl w:val="0D6EA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21CC2"/>
    <w:multiLevelType w:val="multilevel"/>
    <w:tmpl w:val="CEEE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045CE6"/>
    <w:multiLevelType w:val="multilevel"/>
    <w:tmpl w:val="65C0E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9A3F7E"/>
    <w:multiLevelType w:val="hybridMultilevel"/>
    <w:tmpl w:val="055ACA7E"/>
    <w:lvl w:ilvl="0" w:tplc="C22814AE">
      <w:start w:val="3"/>
      <w:numFmt w:val="lowerLetter"/>
      <w:lvlText w:val="%1."/>
      <w:lvlJc w:val="left"/>
      <w:pPr>
        <w:tabs>
          <w:tab w:val="num" w:pos="720"/>
        </w:tabs>
        <w:ind w:left="720" w:hanging="360"/>
      </w:pPr>
    </w:lvl>
    <w:lvl w:ilvl="1" w:tplc="B38C88A8" w:tentative="1">
      <w:start w:val="1"/>
      <w:numFmt w:val="decimal"/>
      <w:lvlText w:val="%2."/>
      <w:lvlJc w:val="left"/>
      <w:pPr>
        <w:tabs>
          <w:tab w:val="num" w:pos="1440"/>
        </w:tabs>
        <w:ind w:left="1440" w:hanging="360"/>
      </w:pPr>
    </w:lvl>
    <w:lvl w:ilvl="2" w:tplc="FD1A85AA" w:tentative="1">
      <w:start w:val="1"/>
      <w:numFmt w:val="decimal"/>
      <w:lvlText w:val="%3."/>
      <w:lvlJc w:val="left"/>
      <w:pPr>
        <w:tabs>
          <w:tab w:val="num" w:pos="2160"/>
        </w:tabs>
        <w:ind w:left="2160" w:hanging="360"/>
      </w:pPr>
    </w:lvl>
    <w:lvl w:ilvl="3" w:tplc="4364A3A8" w:tentative="1">
      <w:start w:val="1"/>
      <w:numFmt w:val="decimal"/>
      <w:lvlText w:val="%4."/>
      <w:lvlJc w:val="left"/>
      <w:pPr>
        <w:tabs>
          <w:tab w:val="num" w:pos="2880"/>
        </w:tabs>
        <w:ind w:left="2880" w:hanging="360"/>
      </w:pPr>
    </w:lvl>
    <w:lvl w:ilvl="4" w:tplc="CF94ECBA" w:tentative="1">
      <w:start w:val="1"/>
      <w:numFmt w:val="decimal"/>
      <w:lvlText w:val="%5."/>
      <w:lvlJc w:val="left"/>
      <w:pPr>
        <w:tabs>
          <w:tab w:val="num" w:pos="3600"/>
        </w:tabs>
        <w:ind w:left="3600" w:hanging="360"/>
      </w:pPr>
    </w:lvl>
    <w:lvl w:ilvl="5" w:tplc="29B2F36C" w:tentative="1">
      <w:start w:val="1"/>
      <w:numFmt w:val="decimal"/>
      <w:lvlText w:val="%6."/>
      <w:lvlJc w:val="left"/>
      <w:pPr>
        <w:tabs>
          <w:tab w:val="num" w:pos="4320"/>
        </w:tabs>
        <w:ind w:left="4320" w:hanging="360"/>
      </w:pPr>
    </w:lvl>
    <w:lvl w:ilvl="6" w:tplc="267479B8" w:tentative="1">
      <w:start w:val="1"/>
      <w:numFmt w:val="decimal"/>
      <w:lvlText w:val="%7."/>
      <w:lvlJc w:val="left"/>
      <w:pPr>
        <w:tabs>
          <w:tab w:val="num" w:pos="5040"/>
        </w:tabs>
        <w:ind w:left="5040" w:hanging="360"/>
      </w:pPr>
    </w:lvl>
    <w:lvl w:ilvl="7" w:tplc="0BF40EC0" w:tentative="1">
      <w:start w:val="1"/>
      <w:numFmt w:val="decimal"/>
      <w:lvlText w:val="%8."/>
      <w:lvlJc w:val="left"/>
      <w:pPr>
        <w:tabs>
          <w:tab w:val="num" w:pos="5760"/>
        </w:tabs>
        <w:ind w:left="5760" w:hanging="360"/>
      </w:pPr>
    </w:lvl>
    <w:lvl w:ilvl="8" w:tplc="3AAEA96A" w:tentative="1">
      <w:start w:val="1"/>
      <w:numFmt w:val="decimal"/>
      <w:lvlText w:val="%9."/>
      <w:lvlJc w:val="left"/>
      <w:pPr>
        <w:tabs>
          <w:tab w:val="num" w:pos="6480"/>
        </w:tabs>
        <w:ind w:left="6480" w:hanging="360"/>
      </w:pPr>
    </w:lvl>
  </w:abstractNum>
  <w:abstractNum w:abstractNumId="6" w15:restartNumberingAfterBreak="0">
    <w:nsid w:val="1B386F4B"/>
    <w:multiLevelType w:val="hybridMultilevel"/>
    <w:tmpl w:val="8EC8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6169AB"/>
    <w:multiLevelType w:val="multilevel"/>
    <w:tmpl w:val="3290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9" w15:restartNumberingAfterBreak="0">
    <w:nsid w:val="22F66A4B"/>
    <w:multiLevelType w:val="multilevel"/>
    <w:tmpl w:val="048C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D8432D"/>
    <w:multiLevelType w:val="multilevel"/>
    <w:tmpl w:val="9D46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0B41C3"/>
    <w:multiLevelType w:val="multilevel"/>
    <w:tmpl w:val="4840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F529C6"/>
    <w:multiLevelType w:val="multilevel"/>
    <w:tmpl w:val="8C1E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FE092C"/>
    <w:multiLevelType w:val="multilevel"/>
    <w:tmpl w:val="13784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971FEF"/>
    <w:multiLevelType w:val="multilevel"/>
    <w:tmpl w:val="72BC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9357F2"/>
    <w:multiLevelType w:val="multilevel"/>
    <w:tmpl w:val="5D96C4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44C56EBC"/>
    <w:multiLevelType w:val="multilevel"/>
    <w:tmpl w:val="D6E84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B9D7BD7"/>
    <w:multiLevelType w:val="multilevel"/>
    <w:tmpl w:val="8BB2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CC3FD7"/>
    <w:multiLevelType w:val="multilevel"/>
    <w:tmpl w:val="9634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3C2BD4"/>
    <w:multiLevelType w:val="multilevel"/>
    <w:tmpl w:val="21C8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DA592F"/>
    <w:multiLevelType w:val="multilevel"/>
    <w:tmpl w:val="37DC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D774C5"/>
    <w:multiLevelType w:val="multilevel"/>
    <w:tmpl w:val="A03ED852"/>
    <w:lvl w:ilvl="0">
      <w:start w:val="1"/>
      <w:numFmt w:val="decimal"/>
      <w:pStyle w:val="Heading1"/>
      <w:lvlText w:val="%1."/>
      <w:lvlJc w:val="left"/>
      <w:pPr>
        <w:ind w:left="907" w:hanging="907"/>
      </w:pPr>
      <w:rPr>
        <w:rFonts w:ascii="Arial" w:eastAsiaTheme="majorEastAsia" w:hAnsi="Arial" w:cstheme="majorBidi"/>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24" w15:restartNumberingAfterBreak="0">
    <w:nsid w:val="5A2B62EE"/>
    <w:multiLevelType w:val="hybridMultilevel"/>
    <w:tmpl w:val="159E8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944C8A"/>
    <w:multiLevelType w:val="hybridMultilevel"/>
    <w:tmpl w:val="2A9CFE78"/>
    <w:lvl w:ilvl="0" w:tplc="D5F0E99A">
      <w:start w:val="2"/>
      <w:numFmt w:val="lowerLetter"/>
      <w:lvlText w:val="%1."/>
      <w:lvlJc w:val="left"/>
      <w:pPr>
        <w:tabs>
          <w:tab w:val="num" w:pos="720"/>
        </w:tabs>
        <w:ind w:left="720" w:hanging="360"/>
      </w:pPr>
    </w:lvl>
    <w:lvl w:ilvl="1" w:tplc="6BE6BC50" w:tentative="1">
      <w:start w:val="1"/>
      <w:numFmt w:val="decimal"/>
      <w:lvlText w:val="%2."/>
      <w:lvlJc w:val="left"/>
      <w:pPr>
        <w:tabs>
          <w:tab w:val="num" w:pos="1440"/>
        </w:tabs>
        <w:ind w:left="1440" w:hanging="360"/>
      </w:pPr>
    </w:lvl>
    <w:lvl w:ilvl="2" w:tplc="D8247620" w:tentative="1">
      <w:start w:val="1"/>
      <w:numFmt w:val="decimal"/>
      <w:lvlText w:val="%3."/>
      <w:lvlJc w:val="left"/>
      <w:pPr>
        <w:tabs>
          <w:tab w:val="num" w:pos="2160"/>
        </w:tabs>
        <w:ind w:left="2160" w:hanging="360"/>
      </w:pPr>
    </w:lvl>
    <w:lvl w:ilvl="3" w:tplc="24E0F48C" w:tentative="1">
      <w:start w:val="1"/>
      <w:numFmt w:val="decimal"/>
      <w:lvlText w:val="%4."/>
      <w:lvlJc w:val="left"/>
      <w:pPr>
        <w:tabs>
          <w:tab w:val="num" w:pos="2880"/>
        </w:tabs>
        <w:ind w:left="2880" w:hanging="360"/>
      </w:pPr>
    </w:lvl>
    <w:lvl w:ilvl="4" w:tplc="5C4E9D2C" w:tentative="1">
      <w:start w:val="1"/>
      <w:numFmt w:val="decimal"/>
      <w:lvlText w:val="%5."/>
      <w:lvlJc w:val="left"/>
      <w:pPr>
        <w:tabs>
          <w:tab w:val="num" w:pos="3600"/>
        </w:tabs>
        <w:ind w:left="3600" w:hanging="360"/>
      </w:pPr>
    </w:lvl>
    <w:lvl w:ilvl="5" w:tplc="26CCCBCA" w:tentative="1">
      <w:start w:val="1"/>
      <w:numFmt w:val="decimal"/>
      <w:lvlText w:val="%6."/>
      <w:lvlJc w:val="left"/>
      <w:pPr>
        <w:tabs>
          <w:tab w:val="num" w:pos="4320"/>
        </w:tabs>
        <w:ind w:left="4320" w:hanging="360"/>
      </w:pPr>
    </w:lvl>
    <w:lvl w:ilvl="6" w:tplc="A9E64AB4" w:tentative="1">
      <w:start w:val="1"/>
      <w:numFmt w:val="decimal"/>
      <w:lvlText w:val="%7."/>
      <w:lvlJc w:val="left"/>
      <w:pPr>
        <w:tabs>
          <w:tab w:val="num" w:pos="5040"/>
        </w:tabs>
        <w:ind w:left="5040" w:hanging="360"/>
      </w:pPr>
    </w:lvl>
    <w:lvl w:ilvl="7" w:tplc="62A49CFA" w:tentative="1">
      <w:start w:val="1"/>
      <w:numFmt w:val="decimal"/>
      <w:lvlText w:val="%8."/>
      <w:lvlJc w:val="left"/>
      <w:pPr>
        <w:tabs>
          <w:tab w:val="num" w:pos="5760"/>
        </w:tabs>
        <w:ind w:left="5760" w:hanging="360"/>
      </w:pPr>
    </w:lvl>
    <w:lvl w:ilvl="8" w:tplc="BB8A1BB6" w:tentative="1">
      <w:start w:val="1"/>
      <w:numFmt w:val="decimal"/>
      <w:lvlText w:val="%9."/>
      <w:lvlJc w:val="left"/>
      <w:pPr>
        <w:tabs>
          <w:tab w:val="num" w:pos="6480"/>
        </w:tabs>
        <w:ind w:left="6480" w:hanging="360"/>
      </w:pPr>
    </w:lvl>
  </w:abstractNum>
  <w:abstractNum w:abstractNumId="26" w15:restartNumberingAfterBreak="0">
    <w:nsid w:val="6E23033F"/>
    <w:multiLevelType w:val="multilevel"/>
    <w:tmpl w:val="591CE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956410"/>
    <w:multiLevelType w:val="hybridMultilevel"/>
    <w:tmpl w:val="EA92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F5164F"/>
    <w:multiLevelType w:val="multilevel"/>
    <w:tmpl w:val="1F92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2D3191"/>
    <w:multiLevelType w:val="hybridMultilevel"/>
    <w:tmpl w:val="99782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BEB342F"/>
    <w:multiLevelType w:val="multilevel"/>
    <w:tmpl w:val="753C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38228A"/>
    <w:multiLevelType w:val="hybridMultilevel"/>
    <w:tmpl w:val="AA88C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652980">
    <w:abstractNumId w:val="11"/>
  </w:num>
  <w:num w:numId="2" w16cid:durableId="876047041">
    <w:abstractNumId w:val="8"/>
  </w:num>
  <w:num w:numId="3" w16cid:durableId="2085754419">
    <w:abstractNumId w:val="18"/>
  </w:num>
  <w:num w:numId="4" w16cid:durableId="1909336551">
    <w:abstractNumId w:val="23"/>
  </w:num>
  <w:num w:numId="5" w16cid:durableId="2007898372">
    <w:abstractNumId w:val="24"/>
  </w:num>
  <w:num w:numId="6" w16cid:durableId="1549756542">
    <w:abstractNumId w:val="31"/>
  </w:num>
  <w:num w:numId="7" w16cid:durableId="2083791877">
    <w:abstractNumId w:val="6"/>
  </w:num>
  <w:num w:numId="8" w16cid:durableId="1021321380">
    <w:abstractNumId w:val="27"/>
  </w:num>
  <w:num w:numId="9" w16cid:durableId="147602553">
    <w:abstractNumId w:val="29"/>
  </w:num>
  <w:num w:numId="10" w16cid:durableId="2047948306">
    <w:abstractNumId w:val="0"/>
  </w:num>
  <w:num w:numId="11" w16cid:durableId="1537768632">
    <w:abstractNumId w:val="16"/>
  </w:num>
  <w:num w:numId="12" w16cid:durableId="564142653">
    <w:abstractNumId w:val="3"/>
    <w:lvlOverride w:ilvl="0">
      <w:lvl w:ilvl="0">
        <w:numFmt w:val="lowerLetter"/>
        <w:lvlText w:val="%1."/>
        <w:lvlJc w:val="left"/>
      </w:lvl>
    </w:lvlOverride>
  </w:num>
  <w:num w:numId="13" w16cid:durableId="371073777">
    <w:abstractNumId w:val="12"/>
  </w:num>
  <w:num w:numId="14" w16cid:durableId="1017346349">
    <w:abstractNumId w:val="13"/>
  </w:num>
  <w:num w:numId="15" w16cid:durableId="350379236">
    <w:abstractNumId w:val="1"/>
  </w:num>
  <w:num w:numId="16" w16cid:durableId="1161116575">
    <w:abstractNumId w:val="21"/>
  </w:num>
  <w:num w:numId="17" w16cid:durableId="868178705">
    <w:abstractNumId w:val="25"/>
  </w:num>
  <w:num w:numId="18" w16cid:durableId="763232600">
    <w:abstractNumId w:val="26"/>
  </w:num>
  <w:num w:numId="19" w16cid:durableId="958799744">
    <w:abstractNumId w:val="19"/>
  </w:num>
  <w:num w:numId="20" w16cid:durableId="1772433254">
    <w:abstractNumId w:val="10"/>
  </w:num>
  <w:num w:numId="21" w16cid:durableId="11688162">
    <w:abstractNumId w:val="2"/>
  </w:num>
  <w:num w:numId="22" w16cid:durableId="1271741077">
    <w:abstractNumId w:val="9"/>
  </w:num>
  <w:num w:numId="23" w16cid:durableId="1812596901">
    <w:abstractNumId w:val="5"/>
  </w:num>
  <w:num w:numId="24" w16cid:durableId="350886243">
    <w:abstractNumId w:val="20"/>
  </w:num>
  <w:num w:numId="25" w16cid:durableId="607473941">
    <w:abstractNumId w:val="4"/>
  </w:num>
  <w:num w:numId="26" w16cid:durableId="182548555">
    <w:abstractNumId w:val="22"/>
  </w:num>
  <w:num w:numId="27" w16cid:durableId="327712130">
    <w:abstractNumId w:val="7"/>
  </w:num>
  <w:num w:numId="28" w16cid:durableId="988048795">
    <w:abstractNumId w:val="14"/>
  </w:num>
  <w:num w:numId="29" w16cid:durableId="1105540367">
    <w:abstractNumId w:val="28"/>
  </w:num>
  <w:num w:numId="30" w16cid:durableId="241455886">
    <w:abstractNumId w:val="15"/>
  </w:num>
  <w:num w:numId="31" w16cid:durableId="1421949618">
    <w:abstractNumId w:val="17"/>
  </w:num>
  <w:num w:numId="32" w16cid:durableId="1825198209">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59A5"/>
    <w:rsid w:val="00017927"/>
    <w:rsid w:val="00023F6E"/>
    <w:rsid w:val="0002405A"/>
    <w:rsid w:val="00025D93"/>
    <w:rsid w:val="00027CA0"/>
    <w:rsid w:val="00042689"/>
    <w:rsid w:val="000468BA"/>
    <w:rsid w:val="00050079"/>
    <w:rsid w:val="000579BB"/>
    <w:rsid w:val="00063D8B"/>
    <w:rsid w:val="00063F59"/>
    <w:rsid w:val="00067F6C"/>
    <w:rsid w:val="0007233E"/>
    <w:rsid w:val="000728B6"/>
    <w:rsid w:val="000971FF"/>
    <w:rsid w:val="000A269A"/>
    <w:rsid w:val="000A4F0C"/>
    <w:rsid w:val="000C44A6"/>
    <w:rsid w:val="000D4331"/>
    <w:rsid w:val="000E02AA"/>
    <w:rsid w:val="000E37C8"/>
    <w:rsid w:val="000E44DF"/>
    <w:rsid w:val="000F5D6C"/>
    <w:rsid w:val="000F60D7"/>
    <w:rsid w:val="00120D94"/>
    <w:rsid w:val="001367CD"/>
    <w:rsid w:val="001455F7"/>
    <w:rsid w:val="001514F7"/>
    <w:rsid w:val="00152E7B"/>
    <w:rsid w:val="00163C40"/>
    <w:rsid w:val="00163CCB"/>
    <w:rsid w:val="00165EA2"/>
    <w:rsid w:val="001665FC"/>
    <w:rsid w:val="0017339C"/>
    <w:rsid w:val="00187B67"/>
    <w:rsid w:val="00193D82"/>
    <w:rsid w:val="001B013F"/>
    <w:rsid w:val="001B5DC5"/>
    <w:rsid w:val="001B5F01"/>
    <w:rsid w:val="001B7BFD"/>
    <w:rsid w:val="001E0802"/>
    <w:rsid w:val="001E41A9"/>
    <w:rsid w:val="001E7231"/>
    <w:rsid w:val="00204A87"/>
    <w:rsid w:val="00215362"/>
    <w:rsid w:val="002261FD"/>
    <w:rsid w:val="0023070D"/>
    <w:rsid w:val="002464A5"/>
    <w:rsid w:val="00246FD7"/>
    <w:rsid w:val="00251BAB"/>
    <w:rsid w:val="002620F4"/>
    <w:rsid w:val="00265335"/>
    <w:rsid w:val="002662D2"/>
    <w:rsid w:val="00270663"/>
    <w:rsid w:val="00272534"/>
    <w:rsid w:val="00275223"/>
    <w:rsid w:val="002833B3"/>
    <w:rsid w:val="002873BC"/>
    <w:rsid w:val="002A24DD"/>
    <w:rsid w:val="002A636B"/>
    <w:rsid w:val="002A737C"/>
    <w:rsid w:val="002B0042"/>
    <w:rsid w:val="002B78BE"/>
    <w:rsid w:val="002C3FE9"/>
    <w:rsid w:val="002C4F77"/>
    <w:rsid w:val="002D0C59"/>
    <w:rsid w:val="002D5F9F"/>
    <w:rsid w:val="00300CBF"/>
    <w:rsid w:val="00306088"/>
    <w:rsid w:val="00311824"/>
    <w:rsid w:val="003124BD"/>
    <w:rsid w:val="00315200"/>
    <w:rsid w:val="00323EBF"/>
    <w:rsid w:val="00325837"/>
    <w:rsid w:val="00341975"/>
    <w:rsid w:val="00342282"/>
    <w:rsid w:val="00343428"/>
    <w:rsid w:val="003540B2"/>
    <w:rsid w:val="0037417E"/>
    <w:rsid w:val="00374DD5"/>
    <w:rsid w:val="00376245"/>
    <w:rsid w:val="003765AE"/>
    <w:rsid w:val="00380AD1"/>
    <w:rsid w:val="003A2A3B"/>
    <w:rsid w:val="003A3A5A"/>
    <w:rsid w:val="003A6E9D"/>
    <w:rsid w:val="003B0965"/>
    <w:rsid w:val="003C1C56"/>
    <w:rsid w:val="003C2EF5"/>
    <w:rsid w:val="003D3FB1"/>
    <w:rsid w:val="003D4488"/>
    <w:rsid w:val="003E1269"/>
    <w:rsid w:val="003F4319"/>
    <w:rsid w:val="003F79DB"/>
    <w:rsid w:val="00401DDF"/>
    <w:rsid w:val="004022F5"/>
    <w:rsid w:val="00406E14"/>
    <w:rsid w:val="0041002E"/>
    <w:rsid w:val="00410480"/>
    <w:rsid w:val="00412F29"/>
    <w:rsid w:val="004241D6"/>
    <w:rsid w:val="0043225B"/>
    <w:rsid w:val="00435F5E"/>
    <w:rsid w:val="00436A8C"/>
    <w:rsid w:val="004408CD"/>
    <w:rsid w:val="0044768F"/>
    <w:rsid w:val="00453BAE"/>
    <w:rsid w:val="004579F9"/>
    <w:rsid w:val="00466D2D"/>
    <w:rsid w:val="0047114A"/>
    <w:rsid w:val="00474EB8"/>
    <w:rsid w:val="00486E99"/>
    <w:rsid w:val="00491FDC"/>
    <w:rsid w:val="004A0F2F"/>
    <w:rsid w:val="004A1D55"/>
    <w:rsid w:val="004B4623"/>
    <w:rsid w:val="004B788C"/>
    <w:rsid w:val="004C157C"/>
    <w:rsid w:val="004C652D"/>
    <w:rsid w:val="004D1092"/>
    <w:rsid w:val="004D4B59"/>
    <w:rsid w:val="004D67E9"/>
    <w:rsid w:val="004E449C"/>
    <w:rsid w:val="004E79D5"/>
    <w:rsid w:val="004F236B"/>
    <w:rsid w:val="004F73FB"/>
    <w:rsid w:val="005035C8"/>
    <w:rsid w:val="005054BD"/>
    <w:rsid w:val="00530C34"/>
    <w:rsid w:val="00535657"/>
    <w:rsid w:val="00551DA6"/>
    <w:rsid w:val="00563D1B"/>
    <w:rsid w:val="005679E3"/>
    <w:rsid w:val="0057711E"/>
    <w:rsid w:val="005773B6"/>
    <w:rsid w:val="00577DDF"/>
    <w:rsid w:val="00597D41"/>
    <w:rsid w:val="005B5478"/>
    <w:rsid w:val="00604D36"/>
    <w:rsid w:val="006223AE"/>
    <w:rsid w:val="006301FF"/>
    <w:rsid w:val="00633AD5"/>
    <w:rsid w:val="006519E9"/>
    <w:rsid w:val="00651D1A"/>
    <w:rsid w:val="0065367B"/>
    <w:rsid w:val="00661F3F"/>
    <w:rsid w:val="00663391"/>
    <w:rsid w:val="006648DD"/>
    <w:rsid w:val="00667AE6"/>
    <w:rsid w:val="00667BF0"/>
    <w:rsid w:val="00667FE3"/>
    <w:rsid w:val="006712D6"/>
    <w:rsid w:val="006A1DE4"/>
    <w:rsid w:val="006A7E2C"/>
    <w:rsid w:val="006B34D1"/>
    <w:rsid w:val="006B6132"/>
    <w:rsid w:val="006C5918"/>
    <w:rsid w:val="006D4F71"/>
    <w:rsid w:val="006D56DE"/>
    <w:rsid w:val="00700CDF"/>
    <w:rsid w:val="0070188F"/>
    <w:rsid w:val="00721198"/>
    <w:rsid w:val="0072261D"/>
    <w:rsid w:val="007345D2"/>
    <w:rsid w:val="00734C99"/>
    <w:rsid w:val="00735B18"/>
    <w:rsid w:val="007374AE"/>
    <w:rsid w:val="007539A9"/>
    <w:rsid w:val="0075489E"/>
    <w:rsid w:val="00760C84"/>
    <w:rsid w:val="00770713"/>
    <w:rsid w:val="00780641"/>
    <w:rsid w:val="00784973"/>
    <w:rsid w:val="007855AB"/>
    <w:rsid w:val="007A3C21"/>
    <w:rsid w:val="007A5814"/>
    <w:rsid w:val="007B4A71"/>
    <w:rsid w:val="007B5822"/>
    <w:rsid w:val="007D0F7E"/>
    <w:rsid w:val="007E120C"/>
    <w:rsid w:val="007E3AB0"/>
    <w:rsid w:val="00805396"/>
    <w:rsid w:val="0080592B"/>
    <w:rsid w:val="0080770C"/>
    <w:rsid w:val="0082625F"/>
    <w:rsid w:val="00832AD4"/>
    <w:rsid w:val="00832BE9"/>
    <w:rsid w:val="00851FAD"/>
    <w:rsid w:val="0085524C"/>
    <w:rsid w:val="008556A1"/>
    <w:rsid w:val="0087341F"/>
    <w:rsid w:val="00873C1E"/>
    <w:rsid w:val="00874144"/>
    <w:rsid w:val="00880FF0"/>
    <w:rsid w:val="00887EAF"/>
    <w:rsid w:val="0089037E"/>
    <w:rsid w:val="0089527C"/>
    <w:rsid w:val="008C2D15"/>
    <w:rsid w:val="008C5C42"/>
    <w:rsid w:val="008D22D6"/>
    <w:rsid w:val="008E2663"/>
    <w:rsid w:val="008E4E6D"/>
    <w:rsid w:val="008E5FE2"/>
    <w:rsid w:val="008F0A7B"/>
    <w:rsid w:val="008F30AD"/>
    <w:rsid w:val="0090422A"/>
    <w:rsid w:val="009055EB"/>
    <w:rsid w:val="00916597"/>
    <w:rsid w:val="00916C93"/>
    <w:rsid w:val="00917FEF"/>
    <w:rsid w:val="0092117E"/>
    <w:rsid w:val="00924F06"/>
    <w:rsid w:val="00927856"/>
    <w:rsid w:val="00931D11"/>
    <w:rsid w:val="0094242F"/>
    <w:rsid w:val="00951446"/>
    <w:rsid w:val="00952C4B"/>
    <w:rsid w:val="009672D8"/>
    <w:rsid w:val="0097315F"/>
    <w:rsid w:val="009B06D0"/>
    <w:rsid w:val="009C3944"/>
    <w:rsid w:val="009E2605"/>
    <w:rsid w:val="009F0B3D"/>
    <w:rsid w:val="009F78C4"/>
    <w:rsid w:val="00A11F08"/>
    <w:rsid w:val="00A15DFF"/>
    <w:rsid w:val="00A32198"/>
    <w:rsid w:val="00A352FB"/>
    <w:rsid w:val="00A363DE"/>
    <w:rsid w:val="00A40E4B"/>
    <w:rsid w:val="00A4241C"/>
    <w:rsid w:val="00A42AB7"/>
    <w:rsid w:val="00A4379D"/>
    <w:rsid w:val="00A53906"/>
    <w:rsid w:val="00A554B6"/>
    <w:rsid w:val="00A56B77"/>
    <w:rsid w:val="00A628A5"/>
    <w:rsid w:val="00A6418C"/>
    <w:rsid w:val="00A766AE"/>
    <w:rsid w:val="00A92D91"/>
    <w:rsid w:val="00A9505A"/>
    <w:rsid w:val="00AA65F5"/>
    <w:rsid w:val="00AB023A"/>
    <w:rsid w:val="00AB2CD9"/>
    <w:rsid w:val="00AC7D53"/>
    <w:rsid w:val="00AD22CA"/>
    <w:rsid w:val="00AD6CBA"/>
    <w:rsid w:val="00AF1886"/>
    <w:rsid w:val="00AF3EA1"/>
    <w:rsid w:val="00B01F3C"/>
    <w:rsid w:val="00B0427A"/>
    <w:rsid w:val="00B13C88"/>
    <w:rsid w:val="00B14647"/>
    <w:rsid w:val="00B336CE"/>
    <w:rsid w:val="00B356A5"/>
    <w:rsid w:val="00B43524"/>
    <w:rsid w:val="00B71FB3"/>
    <w:rsid w:val="00B735D6"/>
    <w:rsid w:val="00B7453D"/>
    <w:rsid w:val="00B77BE2"/>
    <w:rsid w:val="00B8198A"/>
    <w:rsid w:val="00B951FD"/>
    <w:rsid w:val="00B966DA"/>
    <w:rsid w:val="00B97135"/>
    <w:rsid w:val="00BA4897"/>
    <w:rsid w:val="00BB51CF"/>
    <w:rsid w:val="00BB7269"/>
    <w:rsid w:val="00BB79D3"/>
    <w:rsid w:val="00BC139A"/>
    <w:rsid w:val="00BC609C"/>
    <w:rsid w:val="00BC693B"/>
    <w:rsid w:val="00BE0F79"/>
    <w:rsid w:val="00BE5F3A"/>
    <w:rsid w:val="00C010B3"/>
    <w:rsid w:val="00C06665"/>
    <w:rsid w:val="00C14706"/>
    <w:rsid w:val="00C23D44"/>
    <w:rsid w:val="00C37D3F"/>
    <w:rsid w:val="00C40533"/>
    <w:rsid w:val="00C45FA3"/>
    <w:rsid w:val="00C50E0C"/>
    <w:rsid w:val="00C52655"/>
    <w:rsid w:val="00C712A2"/>
    <w:rsid w:val="00C8351E"/>
    <w:rsid w:val="00C87ABD"/>
    <w:rsid w:val="00C93768"/>
    <w:rsid w:val="00C95CFA"/>
    <w:rsid w:val="00CB2092"/>
    <w:rsid w:val="00CC1E08"/>
    <w:rsid w:val="00CC5DCF"/>
    <w:rsid w:val="00CC71D3"/>
    <w:rsid w:val="00CD243C"/>
    <w:rsid w:val="00CD7287"/>
    <w:rsid w:val="00CE4378"/>
    <w:rsid w:val="00CF42CD"/>
    <w:rsid w:val="00D037D9"/>
    <w:rsid w:val="00D20803"/>
    <w:rsid w:val="00D233FC"/>
    <w:rsid w:val="00D2467C"/>
    <w:rsid w:val="00D36B1F"/>
    <w:rsid w:val="00D51D77"/>
    <w:rsid w:val="00D551FA"/>
    <w:rsid w:val="00D56B49"/>
    <w:rsid w:val="00D6458D"/>
    <w:rsid w:val="00D7642C"/>
    <w:rsid w:val="00D76FEA"/>
    <w:rsid w:val="00D805EF"/>
    <w:rsid w:val="00D81174"/>
    <w:rsid w:val="00D86683"/>
    <w:rsid w:val="00D93BF4"/>
    <w:rsid w:val="00DC31F7"/>
    <w:rsid w:val="00DE6835"/>
    <w:rsid w:val="00DF1335"/>
    <w:rsid w:val="00DF45FC"/>
    <w:rsid w:val="00E01F3E"/>
    <w:rsid w:val="00E2167A"/>
    <w:rsid w:val="00E46994"/>
    <w:rsid w:val="00E504E5"/>
    <w:rsid w:val="00E5517D"/>
    <w:rsid w:val="00E807D3"/>
    <w:rsid w:val="00E91DE0"/>
    <w:rsid w:val="00EB6FE8"/>
    <w:rsid w:val="00EC4E6C"/>
    <w:rsid w:val="00EC59C9"/>
    <w:rsid w:val="00EC6940"/>
    <w:rsid w:val="00ED02DD"/>
    <w:rsid w:val="00ED1643"/>
    <w:rsid w:val="00EF2442"/>
    <w:rsid w:val="00EF27EB"/>
    <w:rsid w:val="00F066BB"/>
    <w:rsid w:val="00F11C89"/>
    <w:rsid w:val="00F27FA7"/>
    <w:rsid w:val="00F30120"/>
    <w:rsid w:val="00F3077A"/>
    <w:rsid w:val="00F34BE7"/>
    <w:rsid w:val="00F37DB9"/>
    <w:rsid w:val="00F52B44"/>
    <w:rsid w:val="00F6492C"/>
    <w:rsid w:val="00F752B3"/>
    <w:rsid w:val="00F8096F"/>
    <w:rsid w:val="00F80BB8"/>
    <w:rsid w:val="00F8165C"/>
    <w:rsid w:val="00F820AB"/>
    <w:rsid w:val="00F863A9"/>
    <w:rsid w:val="00F93FE6"/>
    <w:rsid w:val="00F95706"/>
    <w:rsid w:val="00FA0320"/>
    <w:rsid w:val="00FB14E4"/>
    <w:rsid w:val="00FB24ED"/>
    <w:rsid w:val="00FB38AF"/>
    <w:rsid w:val="00FB45AC"/>
    <w:rsid w:val="00FC17D9"/>
    <w:rsid w:val="00FC2633"/>
    <w:rsid w:val="00FC3E60"/>
    <w:rsid w:val="00FD5A68"/>
    <w:rsid w:val="00FE169C"/>
    <w:rsid w:val="00FF0178"/>
    <w:rsid w:val="00FF4040"/>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73CC"/>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931D11"/>
    <w:pPr>
      <w:keepNext/>
      <w:keepLines/>
      <w:numPr>
        <w:numId w:val="4"/>
      </w:numPr>
      <w:spacing w:before="120" w:after="120"/>
      <w:ind w:left="743" w:hanging="743"/>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link w:val="ListParagraphChar"/>
    <w:uiPriority w:val="34"/>
    <w:qFormat/>
    <w:rsid w:val="00BB51CF"/>
    <w:pPr>
      <w:ind w:left="720"/>
      <w:contextualSpacing/>
    </w:pPr>
  </w:style>
  <w:style w:type="character" w:customStyle="1" w:styleId="Heading1Char">
    <w:name w:val="Heading 1 Char"/>
    <w:basedOn w:val="DefaultParagraphFont"/>
    <w:link w:val="Heading1"/>
    <w:uiPriority w:val="9"/>
    <w:rsid w:val="00931D11"/>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5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semiHidden/>
    <w:unhideWhenUsed/>
    <w:rsid w:val="00323EBF"/>
    <w:rPr>
      <w:sz w:val="20"/>
      <w:szCs w:val="20"/>
    </w:rPr>
  </w:style>
  <w:style w:type="character" w:customStyle="1" w:styleId="CommentTextChar">
    <w:name w:val="Comment Text Char"/>
    <w:basedOn w:val="DefaultParagraphFont"/>
    <w:link w:val="CommentText"/>
    <w:uiPriority w:val="99"/>
    <w:semiHidden/>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435F5E"/>
    <w:rPr>
      <w:color w:val="605E5C"/>
      <w:shd w:val="clear" w:color="auto" w:fill="E1DFDD"/>
    </w:rPr>
  </w:style>
  <w:style w:type="paragraph" w:styleId="NormalWeb">
    <w:name w:val="Normal (Web)"/>
    <w:basedOn w:val="Normal"/>
    <w:uiPriority w:val="99"/>
    <w:unhideWhenUsed/>
    <w:qFormat/>
    <w:rsid w:val="00315200"/>
    <w:pPr>
      <w:spacing w:before="100" w:beforeAutospacing="1" w:after="100" w:afterAutospacing="1"/>
      <w:ind w:left="0" w:firstLine="0"/>
    </w:pPr>
    <w:rPr>
      <w:rFonts w:ascii="Times New Roman" w:eastAsia="Times New Roman" w:hAnsi="Times New Roman" w:cs="Times New Roman"/>
      <w:sz w:val="24"/>
      <w:szCs w:val="24"/>
      <w:lang w:eastAsia="en-GB"/>
    </w:rPr>
  </w:style>
  <w:style w:type="character" w:customStyle="1" w:styleId="ListParagraphChar">
    <w:name w:val="List Paragraph Char"/>
    <w:basedOn w:val="DefaultParagraphFont"/>
    <w:link w:val="ListParagraph"/>
    <w:uiPriority w:val="34"/>
    <w:rsid w:val="0031520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youtube.com/watch?v=dAdNL6d4lpk&amp;feature=youtu.b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bjgp.org/content/67/662/397"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png@01D12E18.081016E0" TargetMode="External"/><Relationship Id="rId14" Type="http://schemas.openxmlformats.org/officeDocument/2006/relationships/hyperlink" Target="https://termbrowser.nhs.uk/?perspective=full&amp;conceptId1=404684003&amp;edition=uk-edition&amp;release=v20201028&amp;server=https://termbrowser.nhs.uk/sct-browser-api/snomed&amp;langRefset=999001261000000100,9990006910000011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3147</Words>
  <Characters>17943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21048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FORSYTH, Sarah (COVENTRY &amp; RUGBY GP ALLIANCE LIMITED)</cp:lastModifiedBy>
  <cp:revision>3</cp:revision>
  <cp:lastPrinted>2019-12-19T17:42:00Z</cp:lastPrinted>
  <dcterms:created xsi:type="dcterms:W3CDTF">2026-08-02T10:49:00Z</dcterms:created>
  <dcterms:modified xsi:type="dcterms:W3CDTF">2026-08-02T10:51:00Z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ies>
</file>