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50B14" w14:textId="77777777" w:rsidR="00FB24ED" w:rsidRPr="00C04855" w:rsidRDefault="0082625F" w:rsidP="00CC1E08">
      <w:pPr>
        <w:rPr>
          <w:rFonts w:cs="Arial"/>
          <w:sz w:val="24"/>
          <w:szCs w:val="24"/>
        </w:rPr>
      </w:pPr>
      <w:r w:rsidRPr="00C04855">
        <w:rPr>
          <w:rFonts w:cs="Arial"/>
          <w:noProof/>
          <w:sz w:val="24"/>
          <w:szCs w:val="24"/>
          <w:lang w:eastAsia="en-GB"/>
        </w:rPr>
        <w:drawing>
          <wp:anchor distT="0" distB="0" distL="114300" distR="114300" simplePos="0" relativeHeight="251658240" behindDoc="1" locked="0" layoutInCell="1" allowOverlap="1" wp14:anchorId="2397C8E6" wp14:editId="2B12261B">
            <wp:simplePos x="0" y="0"/>
            <wp:positionH relativeFrom="column">
              <wp:posOffset>5105400</wp:posOffset>
            </wp:positionH>
            <wp:positionV relativeFrom="paragraph">
              <wp:posOffset>-904875</wp:posOffset>
            </wp:positionV>
            <wp:extent cx="1533525" cy="1979930"/>
            <wp:effectExtent l="0" t="0" r="0" b="0"/>
            <wp:wrapTight wrapText="bothSides">
              <wp:wrapPolygon edited="0">
                <wp:start x="8318" y="1247"/>
                <wp:lineTo x="7245" y="2494"/>
                <wp:lineTo x="6708" y="3741"/>
                <wp:lineTo x="6976" y="4988"/>
                <wp:lineTo x="4561" y="8313"/>
                <wp:lineTo x="3757" y="10183"/>
                <wp:lineTo x="4025" y="11430"/>
                <wp:lineTo x="5098" y="11638"/>
                <wp:lineTo x="2415" y="13509"/>
                <wp:lineTo x="2683" y="14756"/>
                <wp:lineTo x="4025" y="15587"/>
                <wp:lineTo x="4561" y="18289"/>
                <wp:lineTo x="5366" y="19536"/>
                <wp:lineTo x="15294" y="19536"/>
                <wp:lineTo x="16636" y="19120"/>
                <wp:lineTo x="17173" y="18289"/>
                <wp:lineTo x="18246" y="15379"/>
                <wp:lineTo x="19319" y="14756"/>
                <wp:lineTo x="19051" y="12885"/>
                <wp:lineTo x="7245" y="11638"/>
                <wp:lineTo x="12343" y="11638"/>
                <wp:lineTo x="19051" y="9768"/>
                <wp:lineTo x="19051" y="8313"/>
                <wp:lineTo x="9928" y="1247"/>
                <wp:lineTo x="8318" y="1247"/>
              </wp:wrapPolygon>
            </wp:wrapTight>
            <wp:docPr id="2" name="Picture 2"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33525"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16D7BC" w14:textId="77777777" w:rsidR="00FB24ED" w:rsidRPr="00C04855" w:rsidRDefault="00FB24ED" w:rsidP="00CC1E08">
      <w:pPr>
        <w:rPr>
          <w:rFonts w:cs="Arial"/>
          <w:sz w:val="24"/>
          <w:szCs w:val="24"/>
        </w:rPr>
      </w:pPr>
    </w:p>
    <w:p w14:paraId="565EF620" w14:textId="77777777" w:rsidR="00FB24ED" w:rsidRPr="00C04855" w:rsidRDefault="00FB24ED" w:rsidP="00CC1E08">
      <w:pPr>
        <w:rPr>
          <w:rFonts w:cs="Arial"/>
          <w:sz w:val="24"/>
          <w:szCs w:val="24"/>
        </w:rPr>
      </w:pPr>
    </w:p>
    <w:p w14:paraId="1415179F" w14:textId="77777777" w:rsidR="00FB24ED" w:rsidRPr="00C04855" w:rsidRDefault="00FB24ED" w:rsidP="00CC1E08">
      <w:pPr>
        <w:rPr>
          <w:rFonts w:cs="Arial"/>
          <w:sz w:val="24"/>
          <w:szCs w:val="24"/>
        </w:rPr>
      </w:pPr>
    </w:p>
    <w:p w14:paraId="0837FB1E" w14:textId="77777777" w:rsidR="00760C84" w:rsidRPr="00C04855" w:rsidRDefault="00760C84" w:rsidP="00CC1E08">
      <w:pPr>
        <w:rPr>
          <w:rFonts w:cs="Arial"/>
          <w:sz w:val="24"/>
          <w:szCs w:val="24"/>
        </w:rPr>
      </w:pPr>
    </w:p>
    <w:p w14:paraId="66A964E5" w14:textId="77777777" w:rsidR="00760C84" w:rsidRPr="00C04855" w:rsidRDefault="00760C84" w:rsidP="00CC1E08">
      <w:pPr>
        <w:rPr>
          <w:rFonts w:cs="Arial"/>
          <w:sz w:val="24"/>
          <w:szCs w:val="24"/>
        </w:rPr>
      </w:pPr>
    </w:p>
    <w:p w14:paraId="64AF7EB6" w14:textId="77777777" w:rsidR="00FB24ED" w:rsidRPr="00C04855" w:rsidRDefault="00FB24ED" w:rsidP="00CC1E08">
      <w:pPr>
        <w:rPr>
          <w:rFonts w:cs="Arial"/>
          <w:sz w:val="24"/>
          <w:szCs w:val="24"/>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088"/>
      </w:tblGrid>
      <w:tr w:rsidR="006C5918" w:rsidRPr="00C04855" w14:paraId="212230DA" w14:textId="77777777" w:rsidTr="00F11C89">
        <w:trPr>
          <w:trHeight w:val="454"/>
        </w:trPr>
        <w:tc>
          <w:tcPr>
            <w:tcW w:w="2694" w:type="dxa"/>
            <w:vAlign w:val="center"/>
          </w:tcPr>
          <w:p w14:paraId="3B9CFD69" w14:textId="77777777" w:rsidR="004C652D" w:rsidRPr="00C04855" w:rsidRDefault="004C652D" w:rsidP="00CC1E08">
            <w:pPr>
              <w:pStyle w:val="Header"/>
              <w:tabs>
                <w:tab w:val="clear" w:pos="4513"/>
                <w:tab w:val="clear" w:pos="9026"/>
                <w:tab w:val="left" w:pos="2835"/>
              </w:tabs>
              <w:ind w:left="34" w:hanging="34"/>
              <w:rPr>
                <w:rFonts w:cs="Arial"/>
                <w:b/>
                <w:bCs/>
                <w:sz w:val="24"/>
                <w:szCs w:val="24"/>
              </w:rPr>
            </w:pPr>
            <w:r w:rsidRPr="00C04855">
              <w:rPr>
                <w:rFonts w:cs="Arial"/>
                <w:b/>
                <w:bCs/>
                <w:sz w:val="24"/>
                <w:szCs w:val="24"/>
                <w:lang w:eastAsia="en-GB"/>
              </w:rPr>
              <w:t>Document Title</w:t>
            </w:r>
          </w:p>
        </w:tc>
        <w:tc>
          <w:tcPr>
            <w:tcW w:w="7088" w:type="dxa"/>
          </w:tcPr>
          <w:p w14:paraId="28AD7304" w14:textId="730EA2C9" w:rsidR="004C652D" w:rsidRPr="00C04855" w:rsidRDefault="009348D7" w:rsidP="00CC1E08">
            <w:pPr>
              <w:pStyle w:val="Header"/>
              <w:tabs>
                <w:tab w:val="clear" w:pos="4513"/>
                <w:tab w:val="clear" w:pos="9026"/>
                <w:tab w:val="left" w:pos="2835"/>
                <w:tab w:val="left" w:pos="5820"/>
              </w:tabs>
              <w:ind w:left="34" w:firstLine="0"/>
              <w:rPr>
                <w:rFonts w:cs="Arial"/>
                <w:bCs/>
                <w:sz w:val="24"/>
                <w:szCs w:val="24"/>
              </w:rPr>
            </w:pPr>
            <w:r w:rsidRPr="00C04855">
              <w:rPr>
                <w:rFonts w:cs="Arial"/>
                <w:bCs/>
                <w:sz w:val="24"/>
                <w:szCs w:val="24"/>
              </w:rPr>
              <w:t>Pandemic</w:t>
            </w:r>
            <w:r w:rsidR="009301F0" w:rsidRPr="00710F90">
              <w:rPr>
                <w:rFonts w:cs="Arial"/>
                <w:bCs/>
                <w:sz w:val="24"/>
                <w:szCs w:val="24"/>
              </w:rPr>
              <w:t xml:space="preserve"> Management</w:t>
            </w:r>
          </w:p>
        </w:tc>
      </w:tr>
      <w:tr w:rsidR="006C5918" w:rsidRPr="00C04855" w14:paraId="29A47D85" w14:textId="77777777" w:rsidTr="00F11C89">
        <w:trPr>
          <w:trHeight w:val="454"/>
        </w:trPr>
        <w:tc>
          <w:tcPr>
            <w:tcW w:w="2694" w:type="dxa"/>
            <w:vAlign w:val="center"/>
          </w:tcPr>
          <w:p w14:paraId="37B8F137" w14:textId="77777777" w:rsidR="00B71FB3" w:rsidRPr="00C04855" w:rsidRDefault="00B71FB3" w:rsidP="00CC1E08">
            <w:pPr>
              <w:pStyle w:val="Header"/>
              <w:ind w:left="34" w:firstLine="0"/>
              <w:rPr>
                <w:rFonts w:cs="Arial"/>
                <w:b/>
                <w:bCs/>
                <w:sz w:val="24"/>
                <w:szCs w:val="24"/>
                <w:lang w:eastAsia="en-GB"/>
              </w:rPr>
            </w:pPr>
            <w:r w:rsidRPr="00C04855">
              <w:rPr>
                <w:rFonts w:cs="Arial"/>
                <w:b/>
                <w:bCs/>
                <w:sz w:val="24"/>
                <w:szCs w:val="24"/>
                <w:lang w:eastAsia="en-GB"/>
              </w:rPr>
              <w:t>Document Class</w:t>
            </w:r>
          </w:p>
        </w:tc>
        <w:tc>
          <w:tcPr>
            <w:tcW w:w="7088" w:type="dxa"/>
            <w:vAlign w:val="center"/>
          </w:tcPr>
          <w:p w14:paraId="4D0A9289" w14:textId="393DE34B" w:rsidR="00B71FB3" w:rsidRPr="00C04855" w:rsidRDefault="009348D7" w:rsidP="00CC1E08">
            <w:pPr>
              <w:pStyle w:val="Header"/>
              <w:tabs>
                <w:tab w:val="clear" w:pos="4513"/>
                <w:tab w:val="clear" w:pos="9026"/>
                <w:tab w:val="left" w:pos="2835"/>
              </w:tabs>
              <w:ind w:left="34" w:firstLine="0"/>
              <w:rPr>
                <w:rFonts w:cs="Arial"/>
                <w:bCs/>
                <w:sz w:val="24"/>
                <w:szCs w:val="24"/>
              </w:rPr>
            </w:pPr>
            <w:r w:rsidRPr="00C04855">
              <w:rPr>
                <w:rFonts w:cs="Arial"/>
                <w:bCs/>
                <w:sz w:val="24"/>
                <w:szCs w:val="24"/>
              </w:rPr>
              <w:t>Policy</w:t>
            </w:r>
          </w:p>
        </w:tc>
      </w:tr>
      <w:tr w:rsidR="006C5918" w:rsidRPr="00C04855" w14:paraId="3048161C" w14:textId="77777777" w:rsidTr="00F11C89">
        <w:trPr>
          <w:trHeight w:val="454"/>
        </w:trPr>
        <w:tc>
          <w:tcPr>
            <w:tcW w:w="2694" w:type="dxa"/>
            <w:vAlign w:val="center"/>
          </w:tcPr>
          <w:p w14:paraId="26701270" w14:textId="77777777" w:rsidR="00917FEF" w:rsidRPr="00C04855" w:rsidRDefault="00917FEF" w:rsidP="00CC1E08">
            <w:pPr>
              <w:pStyle w:val="Header"/>
              <w:ind w:left="34" w:firstLine="0"/>
              <w:rPr>
                <w:rFonts w:cs="Arial"/>
                <w:b/>
                <w:bCs/>
                <w:sz w:val="24"/>
                <w:szCs w:val="24"/>
              </w:rPr>
            </w:pPr>
            <w:r w:rsidRPr="00C04855">
              <w:rPr>
                <w:rFonts w:cs="Arial"/>
                <w:b/>
                <w:bCs/>
                <w:sz w:val="24"/>
                <w:szCs w:val="24"/>
              </w:rPr>
              <w:t>Target Audience</w:t>
            </w:r>
          </w:p>
        </w:tc>
        <w:tc>
          <w:tcPr>
            <w:tcW w:w="7088" w:type="dxa"/>
            <w:vAlign w:val="center"/>
          </w:tcPr>
          <w:p w14:paraId="3480123A" w14:textId="57001984" w:rsidR="00435F5E" w:rsidRPr="00C04855" w:rsidRDefault="009348D7" w:rsidP="00435F5E">
            <w:pPr>
              <w:pStyle w:val="Header"/>
              <w:tabs>
                <w:tab w:val="clear" w:pos="4513"/>
                <w:tab w:val="clear" w:pos="9026"/>
                <w:tab w:val="left" w:pos="2835"/>
              </w:tabs>
              <w:ind w:left="34" w:firstLine="0"/>
              <w:rPr>
                <w:rFonts w:cs="Arial"/>
                <w:bCs/>
                <w:sz w:val="24"/>
                <w:szCs w:val="24"/>
              </w:rPr>
            </w:pPr>
            <w:r w:rsidRPr="00C04855">
              <w:rPr>
                <w:rFonts w:cs="Arial"/>
                <w:bCs/>
                <w:sz w:val="24"/>
                <w:szCs w:val="24"/>
              </w:rPr>
              <w:t>All Staff</w:t>
            </w:r>
          </w:p>
        </w:tc>
      </w:tr>
      <w:tr w:rsidR="006C5918" w:rsidRPr="00C04855" w14:paraId="74BBAF64" w14:textId="77777777" w:rsidTr="00F11C89">
        <w:trPr>
          <w:trHeight w:val="454"/>
        </w:trPr>
        <w:tc>
          <w:tcPr>
            <w:tcW w:w="2694" w:type="dxa"/>
            <w:vAlign w:val="center"/>
          </w:tcPr>
          <w:p w14:paraId="5884FE3F" w14:textId="77777777" w:rsidR="00B71FB3" w:rsidRPr="00C04855" w:rsidRDefault="00B71FB3" w:rsidP="00CC1E08">
            <w:pPr>
              <w:pStyle w:val="Header"/>
              <w:ind w:left="34" w:firstLine="0"/>
              <w:rPr>
                <w:rFonts w:cs="Arial"/>
                <w:b/>
                <w:bCs/>
                <w:sz w:val="24"/>
                <w:szCs w:val="24"/>
              </w:rPr>
            </w:pPr>
            <w:r w:rsidRPr="00C04855">
              <w:rPr>
                <w:rFonts w:cs="Arial"/>
                <w:b/>
                <w:bCs/>
                <w:sz w:val="24"/>
                <w:szCs w:val="24"/>
              </w:rPr>
              <w:t>Author &amp; Designation</w:t>
            </w:r>
          </w:p>
        </w:tc>
        <w:tc>
          <w:tcPr>
            <w:tcW w:w="7088" w:type="dxa"/>
            <w:vAlign w:val="center"/>
          </w:tcPr>
          <w:p w14:paraId="011A9B12" w14:textId="50294CDE" w:rsidR="00B71FB3" w:rsidRPr="00C04855" w:rsidRDefault="009348D7" w:rsidP="009348D7">
            <w:pPr>
              <w:pStyle w:val="Header"/>
              <w:tabs>
                <w:tab w:val="clear" w:pos="4513"/>
                <w:tab w:val="clear" w:pos="9026"/>
                <w:tab w:val="left" w:pos="2835"/>
              </w:tabs>
              <w:rPr>
                <w:rFonts w:cs="Arial"/>
                <w:bCs/>
                <w:sz w:val="24"/>
                <w:szCs w:val="24"/>
              </w:rPr>
            </w:pPr>
            <w:r w:rsidRPr="00C04855">
              <w:rPr>
                <w:rFonts w:cs="Arial"/>
                <w:bCs/>
                <w:sz w:val="24"/>
                <w:szCs w:val="24"/>
              </w:rPr>
              <w:t>Governance Manager</w:t>
            </w:r>
          </w:p>
        </w:tc>
      </w:tr>
      <w:tr w:rsidR="006C5918" w:rsidRPr="00C04855" w14:paraId="2FF0F16D" w14:textId="77777777" w:rsidTr="00F11C89">
        <w:trPr>
          <w:trHeight w:val="454"/>
        </w:trPr>
        <w:tc>
          <w:tcPr>
            <w:tcW w:w="2694" w:type="dxa"/>
            <w:vAlign w:val="center"/>
          </w:tcPr>
          <w:p w14:paraId="5F4495D3" w14:textId="77777777" w:rsidR="00B71FB3" w:rsidRPr="00C04855" w:rsidRDefault="00B71FB3" w:rsidP="00CC1E08">
            <w:pPr>
              <w:pStyle w:val="Header"/>
              <w:ind w:left="34" w:firstLine="0"/>
              <w:rPr>
                <w:rFonts w:cs="Arial"/>
                <w:b/>
                <w:bCs/>
                <w:sz w:val="24"/>
                <w:szCs w:val="24"/>
              </w:rPr>
            </w:pPr>
            <w:r w:rsidRPr="00C04855">
              <w:rPr>
                <w:rFonts w:cs="Arial"/>
                <w:b/>
                <w:bCs/>
                <w:sz w:val="24"/>
                <w:szCs w:val="24"/>
                <w:lang w:eastAsia="en-GB"/>
              </w:rPr>
              <w:t>Owner</w:t>
            </w:r>
            <w:r w:rsidR="00917FEF" w:rsidRPr="00C04855">
              <w:rPr>
                <w:rFonts w:cs="Arial"/>
                <w:b/>
                <w:bCs/>
                <w:sz w:val="24"/>
                <w:szCs w:val="24"/>
                <w:lang w:eastAsia="en-GB"/>
              </w:rPr>
              <w:t xml:space="preserve"> </w:t>
            </w:r>
            <w:r w:rsidR="00917FEF" w:rsidRPr="00C04855">
              <w:rPr>
                <w:rFonts w:cs="Arial"/>
                <w:b/>
                <w:bCs/>
                <w:sz w:val="24"/>
                <w:szCs w:val="24"/>
              </w:rPr>
              <w:t>&amp; Designation</w:t>
            </w:r>
          </w:p>
        </w:tc>
        <w:tc>
          <w:tcPr>
            <w:tcW w:w="7088" w:type="dxa"/>
            <w:vAlign w:val="center"/>
          </w:tcPr>
          <w:p w14:paraId="6534A6D4" w14:textId="67685515" w:rsidR="00B71FB3" w:rsidRPr="00C04855" w:rsidRDefault="009301F0" w:rsidP="00D551FA">
            <w:pPr>
              <w:pStyle w:val="Header"/>
              <w:tabs>
                <w:tab w:val="clear" w:pos="4513"/>
                <w:tab w:val="clear" w:pos="9026"/>
                <w:tab w:val="left" w:pos="2835"/>
              </w:tabs>
              <w:rPr>
                <w:rFonts w:cs="Arial"/>
                <w:bCs/>
                <w:sz w:val="24"/>
                <w:szCs w:val="24"/>
              </w:rPr>
            </w:pPr>
            <w:r w:rsidRPr="00C04855">
              <w:rPr>
                <w:rFonts w:cs="Arial"/>
                <w:bCs/>
                <w:sz w:val="24"/>
                <w:szCs w:val="24"/>
              </w:rPr>
              <w:t>Chief Nurse &amp; Operati</w:t>
            </w:r>
            <w:r w:rsidR="00F103B2">
              <w:rPr>
                <w:rFonts w:cs="Arial"/>
                <w:bCs/>
                <w:sz w:val="24"/>
                <w:szCs w:val="24"/>
              </w:rPr>
              <w:t>ons</w:t>
            </w:r>
            <w:r w:rsidRPr="00C04855">
              <w:rPr>
                <w:rFonts w:cs="Arial"/>
                <w:bCs/>
                <w:sz w:val="24"/>
                <w:szCs w:val="24"/>
              </w:rPr>
              <w:t xml:space="preserve"> Officer </w:t>
            </w:r>
          </w:p>
        </w:tc>
      </w:tr>
      <w:tr w:rsidR="006C5918" w:rsidRPr="00C04855" w14:paraId="449D103F" w14:textId="77777777" w:rsidTr="00F11C89">
        <w:trPr>
          <w:trHeight w:val="454"/>
        </w:trPr>
        <w:tc>
          <w:tcPr>
            <w:tcW w:w="2694" w:type="dxa"/>
            <w:vAlign w:val="center"/>
          </w:tcPr>
          <w:p w14:paraId="496AB757" w14:textId="77777777" w:rsidR="00FB24ED" w:rsidRPr="00C04855" w:rsidRDefault="00FB24ED" w:rsidP="00CC1E08">
            <w:pPr>
              <w:pStyle w:val="Header"/>
              <w:ind w:left="34" w:firstLine="0"/>
              <w:rPr>
                <w:rFonts w:cs="Arial"/>
                <w:b/>
                <w:bCs/>
                <w:sz w:val="24"/>
                <w:szCs w:val="24"/>
              </w:rPr>
            </w:pPr>
            <w:r w:rsidRPr="00C04855">
              <w:rPr>
                <w:rFonts w:cs="Arial"/>
                <w:b/>
                <w:bCs/>
                <w:sz w:val="24"/>
                <w:szCs w:val="24"/>
                <w:lang w:eastAsia="en-GB"/>
              </w:rPr>
              <w:t>Version</w:t>
            </w:r>
          </w:p>
        </w:tc>
        <w:tc>
          <w:tcPr>
            <w:tcW w:w="7088" w:type="dxa"/>
            <w:vAlign w:val="center"/>
          </w:tcPr>
          <w:p w14:paraId="1E086F28" w14:textId="70D6C60F" w:rsidR="00FB24ED" w:rsidRPr="00C04855" w:rsidRDefault="009348D7" w:rsidP="00D551FA">
            <w:pPr>
              <w:pStyle w:val="Header"/>
              <w:tabs>
                <w:tab w:val="clear" w:pos="4513"/>
                <w:tab w:val="clear" w:pos="9026"/>
                <w:tab w:val="left" w:pos="2835"/>
              </w:tabs>
              <w:rPr>
                <w:rFonts w:cs="Arial"/>
                <w:bCs/>
                <w:sz w:val="24"/>
                <w:szCs w:val="24"/>
              </w:rPr>
            </w:pPr>
            <w:r w:rsidRPr="00C04855">
              <w:rPr>
                <w:rFonts w:cs="Arial"/>
                <w:bCs/>
                <w:sz w:val="24"/>
                <w:szCs w:val="24"/>
              </w:rPr>
              <w:t>V1.0</w:t>
            </w:r>
          </w:p>
        </w:tc>
      </w:tr>
      <w:tr w:rsidR="006C5918" w:rsidRPr="00C04855" w14:paraId="7D8D2BD0" w14:textId="77777777" w:rsidTr="00F11C89">
        <w:trPr>
          <w:trHeight w:val="454"/>
        </w:trPr>
        <w:tc>
          <w:tcPr>
            <w:tcW w:w="2694" w:type="dxa"/>
            <w:vAlign w:val="center"/>
          </w:tcPr>
          <w:p w14:paraId="1ED18F72" w14:textId="21665838" w:rsidR="00C06665" w:rsidRPr="00C04855" w:rsidRDefault="00C06665" w:rsidP="00CC1E08">
            <w:pPr>
              <w:pStyle w:val="Header"/>
              <w:ind w:left="34" w:firstLine="0"/>
              <w:rPr>
                <w:rFonts w:cs="Arial"/>
                <w:b/>
                <w:bCs/>
                <w:sz w:val="24"/>
                <w:szCs w:val="24"/>
                <w:lang w:eastAsia="en-GB"/>
              </w:rPr>
            </w:pPr>
            <w:r w:rsidRPr="00C04855">
              <w:rPr>
                <w:rFonts w:cs="Arial"/>
                <w:b/>
                <w:bCs/>
                <w:sz w:val="24"/>
                <w:szCs w:val="24"/>
                <w:lang w:eastAsia="en-GB"/>
              </w:rPr>
              <w:t xml:space="preserve">CQC Domain </w:t>
            </w:r>
          </w:p>
        </w:tc>
        <w:tc>
          <w:tcPr>
            <w:tcW w:w="7088" w:type="dxa"/>
            <w:vAlign w:val="center"/>
          </w:tcPr>
          <w:p w14:paraId="6878CE3F" w14:textId="22CAB697" w:rsidR="00C06665" w:rsidRPr="00C04855" w:rsidRDefault="009348D7" w:rsidP="00D551FA">
            <w:pPr>
              <w:pStyle w:val="Header"/>
              <w:tabs>
                <w:tab w:val="clear" w:pos="4513"/>
                <w:tab w:val="clear" w:pos="9026"/>
                <w:tab w:val="left" w:pos="2835"/>
              </w:tabs>
              <w:ind w:left="0" w:firstLine="0"/>
              <w:rPr>
                <w:rFonts w:cs="Arial"/>
                <w:bCs/>
                <w:sz w:val="24"/>
                <w:szCs w:val="24"/>
              </w:rPr>
            </w:pPr>
            <w:r w:rsidRPr="00C04855">
              <w:rPr>
                <w:rFonts w:cs="Arial"/>
                <w:bCs/>
                <w:sz w:val="24"/>
                <w:szCs w:val="24"/>
              </w:rPr>
              <w:t>Safe, Well-Led</w:t>
            </w:r>
          </w:p>
        </w:tc>
      </w:tr>
      <w:tr w:rsidR="006C5918" w:rsidRPr="00C04855" w14:paraId="0084E30F" w14:textId="77777777" w:rsidTr="00F11C89">
        <w:trPr>
          <w:trHeight w:val="454"/>
        </w:trPr>
        <w:tc>
          <w:tcPr>
            <w:tcW w:w="2694" w:type="dxa"/>
            <w:vAlign w:val="center"/>
          </w:tcPr>
          <w:p w14:paraId="58851C00" w14:textId="77777777" w:rsidR="00FB24ED" w:rsidRPr="00C04855" w:rsidRDefault="00FB24ED" w:rsidP="00CC1E08">
            <w:pPr>
              <w:pStyle w:val="Header"/>
              <w:ind w:left="34" w:firstLine="0"/>
              <w:rPr>
                <w:rFonts w:cs="Arial"/>
                <w:b/>
                <w:bCs/>
                <w:sz w:val="24"/>
                <w:szCs w:val="24"/>
              </w:rPr>
            </w:pPr>
            <w:r w:rsidRPr="00C04855">
              <w:rPr>
                <w:rFonts w:cs="Arial"/>
                <w:b/>
                <w:bCs/>
                <w:sz w:val="24"/>
                <w:szCs w:val="24"/>
              </w:rPr>
              <w:t>Approved By</w:t>
            </w:r>
          </w:p>
        </w:tc>
        <w:tc>
          <w:tcPr>
            <w:tcW w:w="7088" w:type="dxa"/>
            <w:vAlign w:val="center"/>
          </w:tcPr>
          <w:p w14:paraId="0590010C" w14:textId="6BAF2CB0" w:rsidR="00FB24ED" w:rsidRPr="00C04855" w:rsidRDefault="009348D7" w:rsidP="00CC1E08">
            <w:pPr>
              <w:pStyle w:val="Header"/>
              <w:tabs>
                <w:tab w:val="clear" w:pos="4513"/>
                <w:tab w:val="clear" w:pos="9026"/>
                <w:tab w:val="left" w:pos="2835"/>
              </w:tabs>
              <w:ind w:left="34" w:firstLine="0"/>
              <w:rPr>
                <w:rFonts w:cs="Arial"/>
                <w:bCs/>
                <w:sz w:val="24"/>
                <w:szCs w:val="24"/>
              </w:rPr>
            </w:pPr>
            <w:r w:rsidRPr="00C04855">
              <w:rPr>
                <w:rFonts w:cs="Arial"/>
                <w:bCs/>
                <w:sz w:val="24"/>
                <w:szCs w:val="24"/>
              </w:rPr>
              <w:t>Policy Review Group</w:t>
            </w:r>
          </w:p>
        </w:tc>
      </w:tr>
      <w:tr w:rsidR="006C5918" w:rsidRPr="00C04855" w14:paraId="436CC81B" w14:textId="77777777" w:rsidTr="00F11C89">
        <w:trPr>
          <w:trHeight w:val="454"/>
        </w:trPr>
        <w:tc>
          <w:tcPr>
            <w:tcW w:w="2694" w:type="dxa"/>
            <w:vAlign w:val="center"/>
          </w:tcPr>
          <w:p w14:paraId="050764AF" w14:textId="77777777" w:rsidR="00FB24ED" w:rsidRPr="00C04855" w:rsidRDefault="00FB24ED" w:rsidP="00CC1E08">
            <w:pPr>
              <w:pStyle w:val="Header"/>
              <w:ind w:left="34" w:firstLine="0"/>
              <w:rPr>
                <w:rFonts w:cs="Arial"/>
                <w:b/>
                <w:bCs/>
                <w:sz w:val="24"/>
                <w:szCs w:val="24"/>
              </w:rPr>
            </w:pPr>
            <w:r w:rsidRPr="00C04855">
              <w:rPr>
                <w:rFonts w:cs="Arial"/>
                <w:b/>
                <w:bCs/>
                <w:sz w:val="24"/>
                <w:szCs w:val="24"/>
              </w:rPr>
              <w:t>Approved Date</w:t>
            </w:r>
          </w:p>
        </w:tc>
        <w:tc>
          <w:tcPr>
            <w:tcW w:w="7088" w:type="dxa"/>
            <w:vAlign w:val="center"/>
          </w:tcPr>
          <w:p w14:paraId="07AE43D4" w14:textId="77777777" w:rsidR="00FB24ED" w:rsidRPr="00C04855" w:rsidRDefault="00FB24ED" w:rsidP="00CC1E08">
            <w:pPr>
              <w:pStyle w:val="Header"/>
              <w:tabs>
                <w:tab w:val="clear" w:pos="4513"/>
                <w:tab w:val="clear" w:pos="9026"/>
                <w:tab w:val="left" w:pos="2835"/>
              </w:tabs>
              <w:ind w:left="34" w:firstLine="0"/>
              <w:rPr>
                <w:rFonts w:cs="Arial"/>
                <w:bCs/>
                <w:sz w:val="24"/>
                <w:szCs w:val="24"/>
              </w:rPr>
            </w:pPr>
          </w:p>
        </w:tc>
      </w:tr>
      <w:tr w:rsidR="006C5918" w:rsidRPr="00C04855" w14:paraId="301536AA" w14:textId="77777777" w:rsidTr="00F11C89">
        <w:trPr>
          <w:trHeight w:val="454"/>
        </w:trPr>
        <w:tc>
          <w:tcPr>
            <w:tcW w:w="2694" w:type="dxa"/>
            <w:vAlign w:val="center"/>
          </w:tcPr>
          <w:p w14:paraId="3F459532" w14:textId="77777777" w:rsidR="00FB24ED" w:rsidRPr="00C04855" w:rsidRDefault="00FB24ED" w:rsidP="00CC1E08">
            <w:pPr>
              <w:pStyle w:val="Header"/>
              <w:ind w:left="34" w:firstLine="0"/>
              <w:rPr>
                <w:rFonts w:cs="Arial"/>
                <w:b/>
                <w:bCs/>
                <w:sz w:val="24"/>
                <w:szCs w:val="24"/>
              </w:rPr>
            </w:pPr>
            <w:r w:rsidRPr="00C04855">
              <w:rPr>
                <w:rFonts w:cs="Arial"/>
                <w:b/>
                <w:bCs/>
                <w:sz w:val="24"/>
                <w:szCs w:val="24"/>
              </w:rPr>
              <w:t>Ratified By</w:t>
            </w:r>
          </w:p>
        </w:tc>
        <w:tc>
          <w:tcPr>
            <w:tcW w:w="7088" w:type="dxa"/>
            <w:vAlign w:val="center"/>
          </w:tcPr>
          <w:p w14:paraId="6B7985F7" w14:textId="4EB86547" w:rsidR="00FB24ED" w:rsidRPr="00C04855" w:rsidRDefault="009348D7" w:rsidP="00CC1E08">
            <w:pPr>
              <w:pStyle w:val="Header"/>
              <w:tabs>
                <w:tab w:val="clear" w:pos="4513"/>
                <w:tab w:val="clear" w:pos="9026"/>
                <w:tab w:val="left" w:pos="2835"/>
              </w:tabs>
              <w:ind w:left="34" w:firstLine="0"/>
              <w:rPr>
                <w:rFonts w:cs="Arial"/>
                <w:bCs/>
                <w:sz w:val="24"/>
                <w:szCs w:val="24"/>
              </w:rPr>
            </w:pPr>
            <w:r w:rsidRPr="00C04855">
              <w:rPr>
                <w:rFonts w:cs="Arial"/>
                <w:bCs/>
                <w:sz w:val="24"/>
                <w:szCs w:val="24"/>
              </w:rPr>
              <w:t>Policy Review Group</w:t>
            </w:r>
          </w:p>
        </w:tc>
      </w:tr>
      <w:tr w:rsidR="006C5918" w:rsidRPr="00C04855" w14:paraId="5FC7743D" w14:textId="77777777" w:rsidTr="00F11C89">
        <w:trPr>
          <w:trHeight w:val="454"/>
        </w:trPr>
        <w:tc>
          <w:tcPr>
            <w:tcW w:w="2694" w:type="dxa"/>
            <w:vAlign w:val="center"/>
          </w:tcPr>
          <w:p w14:paraId="38DEDAD2" w14:textId="77777777" w:rsidR="00FB24ED" w:rsidRPr="00C04855" w:rsidRDefault="00FB24ED" w:rsidP="00CC1E08">
            <w:pPr>
              <w:pStyle w:val="Header"/>
              <w:ind w:left="34" w:firstLine="0"/>
              <w:rPr>
                <w:rFonts w:cs="Arial"/>
                <w:b/>
                <w:bCs/>
                <w:sz w:val="24"/>
                <w:szCs w:val="24"/>
              </w:rPr>
            </w:pPr>
            <w:r w:rsidRPr="00C04855">
              <w:rPr>
                <w:rFonts w:cs="Arial"/>
                <w:b/>
                <w:bCs/>
                <w:sz w:val="24"/>
                <w:szCs w:val="24"/>
              </w:rPr>
              <w:t>Ratified Date</w:t>
            </w:r>
          </w:p>
        </w:tc>
        <w:tc>
          <w:tcPr>
            <w:tcW w:w="7088" w:type="dxa"/>
            <w:vAlign w:val="center"/>
          </w:tcPr>
          <w:p w14:paraId="587D7391" w14:textId="77777777" w:rsidR="00FB24ED" w:rsidRPr="00C04855" w:rsidRDefault="00FB24ED" w:rsidP="00CC1E08">
            <w:pPr>
              <w:pStyle w:val="Header"/>
              <w:tabs>
                <w:tab w:val="clear" w:pos="4513"/>
                <w:tab w:val="clear" w:pos="9026"/>
                <w:tab w:val="left" w:pos="2835"/>
              </w:tabs>
              <w:rPr>
                <w:rFonts w:cs="Arial"/>
                <w:bCs/>
                <w:sz w:val="24"/>
                <w:szCs w:val="24"/>
              </w:rPr>
            </w:pPr>
          </w:p>
        </w:tc>
      </w:tr>
      <w:tr w:rsidR="006C5918" w:rsidRPr="00C04855" w14:paraId="52BC8818" w14:textId="77777777" w:rsidTr="00F11C89">
        <w:trPr>
          <w:trHeight w:val="454"/>
        </w:trPr>
        <w:tc>
          <w:tcPr>
            <w:tcW w:w="2694" w:type="dxa"/>
            <w:vAlign w:val="center"/>
          </w:tcPr>
          <w:p w14:paraId="01C33DF4" w14:textId="77777777" w:rsidR="00FB24ED" w:rsidRPr="00C04855" w:rsidRDefault="00FB24ED" w:rsidP="00CC1E08">
            <w:pPr>
              <w:pStyle w:val="Header"/>
              <w:ind w:left="34" w:firstLine="0"/>
              <w:rPr>
                <w:rFonts w:cs="Arial"/>
                <w:b/>
                <w:bCs/>
                <w:sz w:val="24"/>
                <w:szCs w:val="24"/>
                <w:lang w:eastAsia="en-GB"/>
              </w:rPr>
            </w:pPr>
            <w:r w:rsidRPr="00C04855">
              <w:rPr>
                <w:rFonts w:cs="Arial"/>
                <w:b/>
                <w:bCs/>
                <w:sz w:val="24"/>
                <w:szCs w:val="24"/>
              </w:rPr>
              <w:t>Review Date</w:t>
            </w:r>
          </w:p>
        </w:tc>
        <w:tc>
          <w:tcPr>
            <w:tcW w:w="7088" w:type="dxa"/>
            <w:vAlign w:val="center"/>
          </w:tcPr>
          <w:p w14:paraId="3A2C5B6F" w14:textId="77777777" w:rsidR="00FB24ED" w:rsidRPr="00C04855" w:rsidRDefault="00FB24ED" w:rsidP="00CC1E08">
            <w:pPr>
              <w:pStyle w:val="Header"/>
              <w:tabs>
                <w:tab w:val="clear" w:pos="4513"/>
                <w:tab w:val="clear" w:pos="9026"/>
                <w:tab w:val="left" w:pos="2835"/>
              </w:tabs>
              <w:rPr>
                <w:rFonts w:cs="Arial"/>
                <w:bCs/>
                <w:sz w:val="24"/>
                <w:szCs w:val="24"/>
              </w:rPr>
            </w:pPr>
          </w:p>
        </w:tc>
      </w:tr>
    </w:tbl>
    <w:p w14:paraId="25BDD83D" w14:textId="77777777" w:rsidR="00D20803" w:rsidRPr="00C04855" w:rsidRDefault="00D20803" w:rsidP="00CC1E08">
      <w:pPr>
        <w:spacing w:before="60" w:after="120"/>
        <w:rPr>
          <w:rFonts w:cs="Arial"/>
          <w:b/>
          <w:sz w:val="24"/>
          <w:szCs w:val="24"/>
        </w:rPr>
      </w:pPr>
    </w:p>
    <w:p w14:paraId="236AE78B" w14:textId="77777777" w:rsidR="00FB24ED" w:rsidRPr="00C04855" w:rsidRDefault="00FB24ED" w:rsidP="00CC1E08">
      <w:pPr>
        <w:spacing w:before="60" w:after="120"/>
        <w:ind w:left="0" w:firstLine="0"/>
        <w:rPr>
          <w:rFonts w:cs="Arial"/>
          <w:b/>
          <w:sz w:val="24"/>
          <w:szCs w:val="24"/>
        </w:rPr>
      </w:pPr>
      <w:r w:rsidRPr="00C04855">
        <w:rPr>
          <w:rFonts w:cs="Arial"/>
          <w:b/>
          <w:sz w:val="24"/>
          <w:szCs w:val="24"/>
        </w:rPr>
        <w:t>Confidentiality Notice</w:t>
      </w:r>
    </w:p>
    <w:p w14:paraId="57418242" w14:textId="77777777" w:rsidR="006301FF" w:rsidRPr="00C04855" w:rsidRDefault="00FB24ED" w:rsidP="00CC1E08">
      <w:pPr>
        <w:pStyle w:val="BodyText"/>
        <w:ind w:left="0" w:firstLine="0"/>
        <w:jc w:val="left"/>
        <w:rPr>
          <w:rFonts w:ascii="Arial" w:hAnsi="Arial" w:cs="Arial"/>
          <w:sz w:val="24"/>
          <w:szCs w:val="24"/>
        </w:rPr>
      </w:pPr>
      <w:r w:rsidRPr="00C04855">
        <w:rPr>
          <w:rFonts w:ascii="Arial" w:hAnsi="Arial" w:cs="Arial"/>
          <w:sz w:val="24"/>
          <w:szCs w:val="24"/>
        </w:rPr>
        <w:t>This document and the information contained therein is the property of Coventry &amp; Rugby GP Alliance (CRGPA).</w:t>
      </w:r>
      <w:r w:rsidRPr="00C04855">
        <w:rPr>
          <w:rFonts w:ascii="Arial" w:hAnsi="Arial" w:cs="Arial"/>
          <w:sz w:val="24"/>
          <w:szCs w:val="24"/>
          <w:lang w:val="en-US"/>
        </w:rPr>
        <w:t xml:space="preserve"> It must not be used by, or its contents </w:t>
      </w:r>
      <w:r w:rsidRPr="00C04855">
        <w:rPr>
          <w:rFonts w:ascii="Arial" w:hAnsi="Arial" w:cs="Arial"/>
          <w:sz w:val="24"/>
          <w:szCs w:val="24"/>
        </w:rPr>
        <w:t xml:space="preserve">reproduced or otherwise </w:t>
      </w:r>
      <w:r w:rsidRPr="00C04855">
        <w:rPr>
          <w:rFonts w:ascii="Arial" w:hAnsi="Arial" w:cs="Arial"/>
          <w:sz w:val="24"/>
          <w:szCs w:val="24"/>
          <w:lang w:val="en-US"/>
        </w:rPr>
        <w:t xml:space="preserve">copied or disclosed </w:t>
      </w:r>
      <w:r w:rsidRPr="00C04855">
        <w:rPr>
          <w:rFonts w:ascii="Arial" w:hAnsi="Arial" w:cs="Arial"/>
          <w:sz w:val="24"/>
          <w:szCs w:val="24"/>
        </w:rPr>
        <w:t>without the prior consent in writing from CRGPA.</w:t>
      </w:r>
      <w:r w:rsidR="00067F6C" w:rsidRPr="00C04855">
        <w:rPr>
          <w:rFonts w:ascii="Arial" w:hAnsi="Arial" w:cs="Arial"/>
          <w:sz w:val="24"/>
          <w:szCs w:val="24"/>
        </w:rPr>
        <w:t xml:space="preserve">  </w:t>
      </w:r>
      <w:r w:rsidR="006301FF" w:rsidRPr="00C04855">
        <w:rPr>
          <w:rFonts w:ascii="Arial" w:hAnsi="Arial" w:cs="Arial"/>
          <w:sz w:val="24"/>
          <w:szCs w:val="24"/>
        </w:rPr>
        <w:t>All or part of this document may be released under the Freedom of Information Act 2000</w:t>
      </w:r>
    </w:p>
    <w:p w14:paraId="072EF1C0" w14:textId="77777777" w:rsidR="006301FF" w:rsidRPr="00C04855" w:rsidRDefault="006301FF" w:rsidP="00CC1E08">
      <w:pPr>
        <w:pStyle w:val="BodyText"/>
        <w:jc w:val="left"/>
        <w:rPr>
          <w:rFonts w:ascii="Arial" w:hAnsi="Arial" w:cs="Arial"/>
          <w:sz w:val="24"/>
          <w:szCs w:val="24"/>
        </w:rPr>
      </w:pPr>
    </w:p>
    <w:p w14:paraId="1BF51A5A" w14:textId="77777777" w:rsidR="00A56B77" w:rsidRPr="00C04855" w:rsidRDefault="00A56B77" w:rsidP="00CC1E08">
      <w:pPr>
        <w:pStyle w:val="BodyText"/>
        <w:jc w:val="left"/>
        <w:rPr>
          <w:rFonts w:ascii="Arial" w:hAnsi="Arial" w:cs="Arial"/>
          <w:sz w:val="24"/>
          <w:szCs w:val="24"/>
        </w:rPr>
      </w:pPr>
    </w:p>
    <w:p w14:paraId="2500FC28" w14:textId="77777777" w:rsidR="00A56B77" w:rsidRPr="00C04855" w:rsidRDefault="00A56B77" w:rsidP="00CC1E08">
      <w:pPr>
        <w:pStyle w:val="BodyText"/>
        <w:jc w:val="left"/>
        <w:rPr>
          <w:rFonts w:ascii="Arial" w:hAnsi="Arial" w:cs="Arial"/>
          <w:sz w:val="24"/>
          <w:szCs w:val="24"/>
        </w:rPr>
      </w:pPr>
    </w:p>
    <w:p w14:paraId="0770F239" w14:textId="77777777" w:rsidR="00A56B77" w:rsidRPr="00C04855" w:rsidRDefault="00A56B77" w:rsidP="00CC1E08">
      <w:pPr>
        <w:pStyle w:val="BodyText"/>
        <w:jc w:val="left"/>
        <w:rPr>
          <w:rFonts w:ascii="Arial" w:hAnsi="Arial" w:cs="Arial"/>
          <w:sz w:val="24"/>
          <w:szCs w:val="24"/>
        </w:rPr>
      </w:pPr>
    </w:p>
    <w:p w14:paraId="631D9050" w14:textId="77777777" w:rsidR="00A56B77" w:rsidRPr="00C04855" w:rsidRDefault="00A56B77" w:rsidP="00CC1E08">
      <w:pPr>
        <w:pStyle w:val="BodyText"/>
        <w:jc w:val="left"/>
        <w:rPr>
          <w:rFonts w:ascii="Arial" w:hAnsi="Arial" w:cs="Arial"/>
          <w:sz w:val="24"/>
          <w:szCs w:val="24"/>
        </w:rPr>
      </w:pPr>
    </w:p>
    <w:p w14:paraId="38963C8E" w14:textId="77777777" w:rsidR="00A56B77" w:rsidRPr="00C04855" w:rsidRDefault="00A56B77" w:rsidP="00CC1E08">
      <w:pPr>
        <w:pStyle w:val="BodyText"/>
        <w:jc w:val="left"/>
        <w:rPr>
          <w:rFonts w:ascii="Arial" w:hAnsi="Arial" w:cs="Arial"/>
          <w:sz w:val="24"/>
          <w:szCs w:val="24"/>
        </w:rPr>
      </w:pPr>
    </w:p>
    <w:p w14:paraId="2468061F" w14:textId="77777777" w:rsidR="00A56B77" w:rsidRPr="00C04855" w:rsidRDefault="00A56B77" w:rsidP="00CC1E08">
      <w:pPr>
        <w:pStyle w:val="BodyText"/>
        <w:jc w:val="left"/>
        <w:rPr>
          <w:rFonts w:ascii="Arial" w:hAnsi="Arial" w:cs="Arial"/>
          <w:sz w:val="24"/>
          <w:szCs w:val="24"/>
        </w:rPr>
      </w:pPr>
    </w:p>
    <w:p w14:paraId="64131F1E" w14:textId="77777777" w:rsidR="00A56B77" w:rsidRPr="00C04855" w:rsidRDefault="00A56B77" w:rsidP="00CC1E08">
      <w:pPr>
        <w:pStyle w:val="BodyText"/>
        <w:jc w:val="left"/>
        <w:rPr>
          <w:rFonts w:ascii="Arial" w:hAnsi="Arial" w:cs="Arial"/>
          <w:sz w:val="24"/>
          <w:szCs w:val="24"/>
        </w:rPr>
      </w:pPr>
    </w:p>
    <w:p w14:paraId="6A11F1E0" w14:textId="09AD8B41" w:rsidR="00A56B77" w:rsidRPr="00C04855" w:rsidRDefault="00A56B77" w:rsidP="009348D7">
      <w:pPr>
        <w:tabs>
          <w:tab w:val="left" w:pos="1650"/>
        </w:tabs>
        <w:spacing w:after="2400"/>
        <w:ind w:left="0" w:firstLine="0"/>
        <w:rPr>
          <w:rFonts w:cs="Arial"/>
          <w:sz w:val="24"/>
          <w:szCs w:val="24"/>
        </w:rPr>
      </w:pPr>
    </w:p>
    <w:bookmarkStart w:id="0" w:name="_Toc28862930" w:displacedByCustomXml="next"/>
    <w:sdt>
      <w:sdtPr>
        <w:rPr>
          <w:rFonts w:cs="Arial"/>
          <w:sz w:val="24"/>
          <w:szCs w:val="24"/>
        </w:rPr>
        <w:id w:val="724106718"/>
        <w:docPartObj>
          <w:docPartGallery w:val="Table of Contents"/>
          <w:docPartUnique/>
        </w:docPartObj>
      </w:sdtPr>
      <w:sdtEndPr>
        <w:rPr>
          <w:noProof/>
        </w:rPr>
      </w:sdtEndPr>
      <w:sdtContent>
        <w:p w14:paraId="3C51EBD4" w14:textId="77777777" w:rsidR="00DF1335" w:rsidRPr="00C04855" w:rsidRDefault="00DF1335" w:rsidP="00CC1E08">
          <w:pPr>
            <w:rPr>
              <w:rFonts w:cs="Arial"/>
              <w:sz w:val="24"/>
              <w:szCs w:val="24"/>
            </w:rPr>
          </w:pPr>
          <w:r w:rsidRPr="00C04855">
            <w:rPr>
              <w:rFonts w:cs="Arial"/>
              <w:sz w:val="24"/>
              <w:szCs w:val="24"/>
            </w:rPr>
            <w:t>Table of Contents</w:t>
          </w:r>
          <w:bookmarkEnd w:id="0"/>
        </w:p>
        <w:p w14:paraId="2DD0FA42" w14:textId="77777777" w:rsidR="00AF3EA1" w:rsidRPr="00C04855" w:rsidRDefault="00AF3EA1" w:rsidP="00CC1E08">
          <w:pPr>
            <w:rPr>
              <w:rFonts w:cs="Arial"/>
              <w:sz w:val="24"/>
              <w:szCs w:val="24"/>
            </w:rPr>
          </w:pPr>
        </w:p>
        <w:p w14:paraId="451D9270" w14:textId="31C2404B" w:rsidR="007B5822" w:rsidRPr="00C04855" w:rsidRDefault="000A269A" w:rsidP="00CC1E08">
          <w:pPr>
            <w:pStyle w:val="TOC1"/>
            <w:rPr>
              <w:rFonts w:eastAsiaTheme="minorEastAsia" w:cs="Arial"/>
              <w:noProof/>
              <w:sz w:val="24"/>
              <w:szCs w:val="24"/>
              <w:lang w:eastAsia="en-GB"/>
            </w:rPr>
          </w:pPr>
          <w:r w:rsidRPr="00C04855">
            <w:rPr>
              <w:rFonts w:cs="Arial"/>
              <w:sz w:val="24"/>
              <w:szCs w:val="24"/>
            </w:rPr>
            <w:fldChar w:fldCharType="begin"/>
          </w:r>
          <w:r w:rsidRPr="00C04855">
            <w:rPr>
              <w:rFonts w:cs="Arial"/>
              <w:sz w:val="24"/>
              <w:szCs w:val="24"/>
            </w:rPr>
            <w:instrText xml:space="preserve"> TOC \o "1-3" \h \z \u </w:instrText>
          </w:r>
          <w:r w:rsidRPr="00C04855">
            <w:rPr>
              <w:rFonts w:cs="Arial"/>
              <w:sz w:val="24"/>
              <w:szCs w:val="24"/>
            </w:rPr>
            <w:fldChar w:fldCharType="separate"/>
          </w:r>
          <w:hyperlink w:anchor="_Toc40278327" w:history="1">
            <w:r w:rsidR="007B5822" w:rsidRPr="00C04855">
              <w:rPr>
                <w:rStyle w:val="Hyperlink"/>
                <w:rFonts w:cs="Arial"/>
                <w:noProof/>
                <w:color w:val="auto"/>
                <w:sz w:val="24"/>
                <w:szCs w:val="24"/>
              </w:rPr>
              <w:t>1.</w:t>
            </w:r>
            <w:r w:rsidR="007B5822" w:rsidRPr="00C04855">
              <w:rPr>
                <w:rFonts w:eastAsiaTheme="minorEastAsia" w:cs="Arial"/>
                <w:noProof/>
                <w:sz w:val="24"/>
                <w:szCs w:val="24"/>
                <w:lang w:eastAsia="en-GB"/>
              </w:rPr>
              <w:tab/>
            </w:r>
            <w:r w:rsidR="007B5822" w:rsidRPr="00C04855">
              <w:rPr>
                <w:rStyle w:val="Hyperlink"/>
                <w:rFonts w:cs="Arial"/>
                <w:noProof/>
                <w:color w:val="auto"/>
                <w:sz w:val="24"/>
                <w:szCs w:val="24"/>
              </w:rPr>
              <w:t>Introduction</w:t>
            </w:r>
            <w:r w:rsidR="007B5822" w:rsidRPr="00C04855">
              <w:rPr>
                <w:rFonts w:cs="Arial"/>
                <w:noProof/>
                <w:webHidden/>
                <w:sz w:val="24"/>
                <w:szCs w:val="24"/>
              </w:rPr>
              <w:tab/>
            </w:r>
            <w:r w:rsidR="007B5822" w:rsidRPr="00C04855">
              <w:rPr>
                <w:rFonts w:cs="Arial"/>
                <w:noProof/>
                <w:webHidden/>
                <w:sz w:val="24"/>
                <w:szCs w:val="24"/>
              </w:rPr>
              <w:fldChar w:fldCharType="begin"/>
            </w:r>
            <w:r w:rsidR="007B5822" w:rsidRPr="00C04855">
              <w:rPr>
                <w:rFonts w:cs="Arial"/>
                <w:noProof/>
                <w:webHidden/>
                <w:sz w:val="24"/>
                <w:szCs w:val="24"/>
              </w:rPr>
              <w:instrText xml:space="preserve"> PAGEREF _Toc40278327 \h </w:instrText>
            </w:r>
            <w:r w:rsidR="007B5822" w:rsidRPr="00C04855">
              <w:rPr>
                <w:rFonts w:cs="Arial"/>
                <w:noProof/>
                <w:webHidden/>
                <w:sz w:val="24"/>
                <w:szCs w:val="24"/>
              </w:rPr>
            </w:r>
            <w:r w:rsidR="007B5822" w:rsidRPr="00C04855">
              <w:rPr>
                <w:rFonts w:cs="Arial"/>
                <w:noProof/>
                <w:webHidden/>
                <w:sz w:val="24"/>
                <w:szCs w:val="24"/>
              </w:rPr>
              <w:fldChar w:fldCharType="separate"/>
            </w:r>
            <w:r w:rsidR="00A56B77" w:rsidRPr="00C04855">
              <w:rPr>
                <w:rFonts w:cs="Arial"/>
                <w:noProof/>
                <w:webHidden/>
                <w:sz w:val="24"/>
                <w:szCs w:val="24"/>
              </w:rPr>
              <w:t>4</w:t>
            </w:r>
            <w:r w:rsidR="007B5822" w:rsidRPr="00C04855">
              <w:rPr>
                <w:rFonts w:cs="Arial"/>
                <w:noProof/>
                <w:webHidden/>
                <w:sz w:val="24"/>
                <w:szCs w:val="24"/>
              </w:rPr>
              <w:fldChar w:fldCharType="end"/>
            </w:r>
          </w:hyperlink>
        </w:p>
        <w:p w14:paraId="1A87B213" w14:textId="59DAD9DF" w:rsidR="007B5822" w:rsidRPr="00C04855" w:rsidRDefault="007B5822" w:rsidP="00CC1E08">
          <w:pPr>
            <w:pStyle w:val="TOC1"/>
            <w:rPr>
              <w:rFonts w:eastAsiaTheme="minorEastAsia" w:cs="Arial"/>
              <w:noProof/>
              <w:sz w:val="24"/>
              <w:szCs w:val="24"/>
              <w:lang w:eastAsia="en-GB"/>
            </w:rPr>
          </w:pPr>
          <w:hyperlink w:anchor="_Toc40278328" w:history="1">
            <w:r w:rsidRPr="00C04855">
              <w:rPr>
                <w:rStyle w:val="Hyperlink"/>
                <w:rFonts w:cs="Arial"/>
                <w:noProof/>
                <w:color w:val="auto"/>
                <w:sz w:val="24"/>
                <w:szCs w:val="24"/>
              </w:rPr>
              <w:t>2.</w:t>
            </w:r>
            <w:r w:rsidRPr="00C04855">
              <w:rPr>
                <w:rFonts w:eastAsiaTheme="minorEastAsia" w:cs="Arial"/>
                <w:noProof/>
                <w:sz w:val="24"/>
                <w:szCs w:val="24"/>
                <w:lang w:eastAsia="en-GB"/>
              </w:rPr>
              <w:tab/>
            </w:r>
            <w:r w:rsidRPr="00C04855">
              <w:rPr>
                <w:rStyle w:val="Hyperlink"/>
                <w:rFonts w:cs="Arial"/>
                <w:noProof/>
                <w:color w:val="auto"/>
                <w:sz w:val="24"/>
                <w:szCs w:val="24"/>
              </w:rPr>
              <w:t>Purpose</w:t>
            </w:r>
            <w:r w:rsidRPr="00C04855">
              <w:rPr>
                <w:rFonts w:cs="Arial"/>
                <w:noProof/>
                <w:webHidden/>
                <w:sz w:val="24"/>
                <w:szCs w:val="24"/>
              </w:rPr>
              <w:tab/>
            </w:r>
            <w:r w:rsidRPr="00C04855">
              <w:rPr>
                <w:rFonts w:cs="Arial"/>
                <w:noProof/>
                <w:webHidden/>
                <w:sz w:val="24"/>
                <w:szCs w:val="24"/>
              </w:rPr>
              <w:fldChar w:fldCharType="begin"/>
            </w:r>
            <w:r w:rsidRPr="00C04855">
              <w:rPr>
                <w:rFonts w:cs="Arial"/>
                <w:noProof/>
                <w:webHidden/>
                <w:sz w:val="24"/>
                <w:szCs w:val="24"/>
              </w:rPr>
              <w:instrText xml:space="preserve"> PAGEREF _Toc40278328 \h </w:instrText>
            </w:r>
            <w:r w:rsidRPr="00C04855">
              <w:rPr>
                <w:rFonts w:cs="Arial"/>
                <w:noProof/>
                <w:webHidden/>
                <w:sz w:val="24"/>
                <w:szCs w:val="24"/>
              </w:rPr>
            </w:r>
            <w:r w:rsidRPr="00C04855">
              <w:rPr>
                <w:rFonts w:cs="Arial"/>
                <w:noProof/>
                <w:webHidden/>
                <w:sz w:val="24"/>
                <w:szCs w:val="24"/>
              </w:rPr>
              <w:fldChar w:fldCharType="separate"/>
            </w:r>
            <w:r w:rsidR="00A56B77" w:rsidRPr="00C04855">
              <w:rPr>
                <w:rFonts w:cs="Arial"/>
                <w:noProof/>
                <w:webHidden/>
                <w:sz w:val="24"/>
                <w:szCs w:val="24"/>
              </w:rPr>
              <w:t>4</w:t>
            </w:r>
            <w:r w:rsidRPr="00C04855">
              <w:rPr>
                <w:rFonts w:cs="Arial"/>
                <w:noProof/>
                <w:webHidden/>
                <w:sz w:val="24"/>
                <w:szCs w:val="24"/>
              </w:rPr>
              <w:fldChar w:fldCharType="end"/>
            </w:r>
          </w:hyperlink>
        </w:p>
        <w:p w14:paraId="62C73F25" w14:textId="5242E93F" w:rsidR="007B5822" w:rsidRPr="00C04855" w:rsidRDefault="007B5822" w:rsidP="00CC1E08">
          <w:pPr>
            <w:pStyle w:val="TOC1"/>
            <w:rPr>
              <w:rFonts w:eastAsiaTheme="minorEastAsia" w:cs="Arial"/>
              <w:noProof/>
              <w:sz w:val="24"/>
              <w:szCs w:val="24"/>
              <w:lang w:eastAsia="en-GB"/>
            </w:rPr>
          </w:pPr>
          <w:hyperlink w:anchor="_Toc40278329" w:history="1">
            <w:r w:rsidRPr="00C04855">
              <w:rPr>
                <w:rStyle w:val="Hyperlink"/>
                <w:rFonts w:cs="Arial"/>
                <w:noProof/>
                <w:color w:val="auto"/>
                <w:sz w:val="24"/>
                <w:szCs w:val="24"/>
              </w:rPr>
              <w:t>3.</w:t>
            </w:r>
            <w:r w:rsidRPr="00C04855">
              <w:rPr>
                <w:rFonts w:eastAsiaTheme="minorEastAsia" w:cs="Arial"/>
                <w:noProof/>
                <w:sz w:val="24"/>
                <w:szCs w:val="24"/>
                <w:lang w:eastAsia="en-GB"/>
              </w:rPr>
              <w:tab/>
            </w:r>
            <w:r w:rsidRPr="00C04855">
              <w:rPr>
                <w:rStyle w:val="Hyperlink"/>
                <w:rFonts w:cs="Arial"/>
                <w:noProof/>
                <w:color w:val="auto"/>
                <w:sz w:val="24"/>
                <w:szCs w:val="24"/>
              </w:rPr>
              <w:t>Scope</w:t>
            </w:r>
            <w:r w:rsidRPr="00C04855">
              <w:rPr>
                <w:rFonts w:cs="Arial"/>
                <w:noProof/>
                <w:webHidden/>
                <w:sz w:val="24"/>
                <w:szCs w:val="24"/>
              </w:rPr>
              <w:tab/>
            </w:r>
            <w:r w:rsidRPr="00C04855">
              <w:rPr>
                <w:rFonts w:cs="Arial"/>
                <w:noProof/>
                <w:webHidden/>
                <w:sz w:val="24"/>
                <w:szCs w:val="24"/>
              </w:rPr>
              <w:fldChar w:fldCharType="begin"/>
            </w:r>
            <w:r w:rsidRPr="00C04855">
              <w:rPr>
                <w:rFonts w:cs="Arial"/>
                <w:noProof/>
                <w:webHidden/>
                <w:sz w:val="24"/>
                <w:szCs w:val="24"/>
              </w:rPr>
              <w:instrText xml:space="preserve"> PAGEREF _Toc40278329 \h </w:instrText>
            </w:r>
            <w:r w:rsidRPr="00C04855">
              <w:rPr>
                <w:rFonts w:cs="Arial"/>
                <w:noProof/>
                <w:webHidden/>
                <w:sz w:val="24"/>
                <w:szCs w:val="24"/>
              </w:rPr>
            </w:r>
            <w:r w:rsidRPr="00C04855">
              <w:rPr>
                <w:rFonts w:cs="Arial"/>
                <w:noProof/>
                <w:webHidden/>
                <w:sz w:val="24"/>
                <w:szCs w:val="24"/>
              </w:rPr>
              <w:fldChar w:fldCharType="separate"/>
            </w:r>
            <w:r w:rsidR="00A56B77" w:rsidRPr="00C04855">
              <w:rPr>
                <w:rFonts w:cs="Arial"/>
                <w:noProof/>
                <w:webHidden/>
                <w:sz w:val="24"/>
                <w:szCs w:val="24"/>
              </w:rPr>
              <w:t>4</w:t>
            </w:r>
            <w:r w:rsidRPr="00C04855">
              <w:rPr>
                <w:rFonts w:cs="Arial"/>
                <w:noProof/>
                <w:webHidden/>
                <w:sz w:val="24"/>
                <w:szCs w:val="24"/>
              </w:rPr>
              <w:fldChar w:fldCharType="end"/>
            </w:r>
          </w:hyperlink>
        </w:p>
        <w:p w14:paraId="10CE49C8" w14:textId="5A4DE343" w:rsidR="007B5822" w:rsidRPr="00C04855" w:rsidRDefault="007B5822" w:rsidP="00CC1E08">
          <w:pPr>
            <w:pStyle w:val="TOC1"/>
            <w:rPr>
              <w:rFonts w:eastAsiaTheme="minorEastAsia" w:cs="Arial"/>
              <w:noProof/>
              <w:sz w:val="24"/>
              <w:szCs w:val="24"/>
              <w:lang w:eastAsia="en-GB"/>
            </w:rPr>
          </w:pPr>
          <w:hyperlink w:anchor="_Toc40278330" w:history="1">
            <w:r w:rsidRPr="00C04855">
              <w:rPr>
                <w:rStyle w:val="Hyperlink"/>
                <w:rFonts w:cs="Arial"/>
                <w:noProof/>
                <w:color w:val="auto"/>
                <w:sz w:val="24"/>
                <w:szCs w:val="24"/>
              </w:rPr>
              <w:t>4.</w:t>
            </w:r>
            <w:r w:rsidRPr="00C04855">
              <w:rPr>
                <w:rFonts w:eastAsiaTheme="minorEastAsia" w:cs="Arial"/>
                <w:noProof/>
                <w:sz w:val="24"/>
                <w:szCs w:val="24"/>
                <w:lang w:eastAsia="en-GB"/>
              </w:rPr>
              <w:tab/>
            </w:r>
            <w:r w:rsidRPr="00C04855">
              <w:rPr>
                <w:rStyle w:val="Hyperlink"/>
                <w:rFonts w:cs="Arial"/>
                <w:noProof/>
                <w:color w:val="auto"/>
                <w:sz w:val="24"/>
                <w:szCs w:val="24"/>
              </w:rPr>
              <w:t>Definitions</w:t>
            </w:r>
            <w:r w:rsidRPr="00C04855">
              <w:rPr>
                <w:rFonts w:cs="Arial"/>
                <w:noProof/>
                <w:webHidden/>
                <w:sz w:val="24"/>
                <w:szCs w:val="24"/>
              </w:rPr>
              <w:tab/>
            </w:r>
            <w:r w:rsidRPr="00C04855">
              <w:rPr>
                <w:rFonts w:cs="Arial"/>
                <w:noProof/>
                <w:webHidden/>
                <w:sz w:val="24"/>
                <w:szCs w:val="24"/>
              </w:rPr>
              <w:fldChar w:fldCharType="begin"/>
            </w:r>
            <w:r w:rsidRPr="00C04855">
              <w:rPr>
                <w:rFonts w:cs="Arial"/>
                <w:noProof/>
                <w:webHidden/>
                <w:sz w:val="24"/>
                <w:szCs w:val="24"/>
              </w:rPr>
              <w:instrText xml:space="preserve"> PAGEREF _Toc40278330 \h </w:instrText>
            </w:r>
            <w:r w:rsidRPr="00C04855">
              <w:rPr>
                <w:rFonts w:cs="Arial"/>
                <w:noProof/>
                <w:webHidden/>
                <w:sz w:val="24"/>
                <w:szCs w:val="24"/>
              </w:rPr>
            </w:r>
            <w:r w:rsidRPr="00C04855">
              <w:rPr>
                <w:rFonts w:cs="Arial"/>
                <w:noProof/>
                <w:webHidden/>
                <w:sz w:val="24"/>
                <w:szCs w:val="24"/>
              </w:rPr>
              <w:fldChar w:fldCharType="separate"/>
            </w:r>
            <w:r w:rsidR="00A56B77" w:rsidRPr="00C04855">
              <w:rPr>
                <w:rFonts w:cs="Arial"/>
                <w:noProof/>
                <w:webHidden/>
                <w:sz w:val="24"/>
                <w:szCs w:val="24"/>
              </w:rPr>
              <w:t>4</w:t>
            </w:r>
            <w:r w:rsidRPr="00C04855">
              <w:rPr>
                <w:rFonts w:cs="Arial"/>
                <w:noProof/>
                <w:webHidden/>
                <w:sz w:val="24"/>
                <w:szCs w:val="24"/>
              </w:rPr>
              <w:fldChar w:fldCharType="end"/>
            </w:r>
          </w:hyperlink>
        </w:p>
        <w:p w14:paraId="54F1413E" w14:textId="06711C18" w:rsidR="007B5822" w:rsidRPr="00C04855" w:rsidRDefault="007B5822" w:rsidP="00CC1E08">
          <w:pPr>
            <w:pStyle w:val="TOC1"/>
            <w:rPr>
              <w:rFonts w:eastAsiaTheme="minorEastAsia" w:cs="Arial"/>
              <w:noProof/>
              <w:sz w:val="24"/>
              <w:szCs w:val="24"/>
              <w:lang w:eastAsia="en-GB"/>
            </w:rPr>
          </w:pPr>
          <w:hyperlink w:anchor="_Toc40278331" w:history="1">
            <w:r w:rsidRPr="00C04855">
              <w:rPr>
                <w:rStyle w:val="Hyperlink"/>
                <w:rFonts w:cs="Arial"/>
                <w:noProof/>
                <w:color w:val="auto"/>
                <w:sz w:val="24"/>
                <w:szCs w:val="24"/>
              </w:rPr>
              <w:t>5.</w:t>
            </w:r>
            <w:r w:rsidRPr="00C04855">
              <w:rPr>
                <w:rFonts w:eastAsiaTheme="minorEastAsia" w:cs="Arial"/>
                <w:noProof/>
                <w:sz w:val="24"/>
                <w:szCs w:val="24"/>
                <w:lang w:eastAsia="en-GB"/>
              </w:rPr>
              <w:tab/>
            </w:r>
            <w:r w:rsidRPr="00C04855">
              <w:rPr>
                <w:rStyle w:val="Hyperlink"/>
                <w:rFonts w:cs="Arial"/>
                <w:noProof/>
                <w:color w:val="auto"/>
                <w:sz w:val="24"/>
                <w:szCs w:val="24"/>
              </w:rPr>
              <w:t>Roles and Responsibilities</w:t>
            </w:r>
            <w:r w:rsidRPr="00C04855">
              <w:rPr>
                <w:rFonts w:cs="Arial"/>
                <w:noProof/>
                <w:webHidden/>
                <w:sz w:val="24"/>
                <w:szCs w:val="24"/>
              </w:rPr>
              <w:tab/>
            </w:r>
            <w:r w:rsidRPr="00C04855">
              <w:rPr>
                <w:rFonts w:cs="Arial"/>
                <w:noProof/>
                <w:webHidden/>
                <w:sz w:val="24"/>
                <w:szCs w:val="24"/>
              </w:rPr>
              <w:fldChar w:fldCharType="begin"/>
            </w:r>
            <w:r w:rsidRPr="00C04855">
              <w:rPr>
                <w:rFonts w:cs="Arial"/>
                <w:noProof/>
                <w:webHidden/>
                <w:sz w:val="24"/>
                <w:szCs w:val="24"/>
              </w:rPr>
              <w:instrText xml:space="preserve"> PAGEREF _Toc40278331 \h </w:instrText>
            </w:r>
            <w:r w:rsidRPr="00C04855">
              <w:rPr>
                <w:rFonts w:cs="Arial"/>
                <w:noProof/>
                <w:webHidden/>
                <w:sz w:val="24"/>
                <w:szCs w:val="24"/>
              </w:rPr>
            </w:r>
            <w:r w:rsidRPr="00C04855">
              <w:rPr>
                <w:rFonts w:cs="Arial"/>
                <w:noProof/>
                <w:webHidden/>
                <w:sz w:val="24"/>
                <w:szCs w:val="24"/>
              </w:rPr>
              <w:fldChar w:fldCharType="separate"/>
            </w:r>
            <w:r w:rsidR="00A56B77" w:rsidRPr="00C04855">
              <w:rPr>
                <w:rFonts w:cs="Arial"/>
                <w:noProof/>
                <w:webHidden/>
                <w:sz w:val="24"/>
                <w:szCs w:val="24"/>
              </w:rPr>
              <w:t>4</w:t>
            </w:r>
            <w:r w:rsidRPr="00C04855">
              <w:rPr>
                <w:rFonts w:cs="Arial"/>
                <w:noProof/>
                <w:webHidden/>
                <w:sz w:val="24"/>
                <w:szCs w:val="24"/>
              </w:rPr>
              <w:fldChar w:fldCharType="end"/>
            </w:r>
          </w:hyperlink>
        </w:p>
        <w:p w14:paraId="4660BB38" w14:textId="7DAAACA6" w:rsidR="007B5822" w:rsidRPr="00C04855" w:rsidRDefault="007B5822" w:rsidP="00CC1E08">
          <w:pPr>
            <w:pStyle w:val="TOC2"/>
            <w:rPr>
              <w:rFonts w:eastAsiaTheme="minorEastAsia" w:cs="Arial"/>
              <w:noProof/>
              <w:sz w:val="24"/>
              <w:szCs w:val="24"/>
              <w:lang w:eastAsia="en-GB"/>
            </w:rPr>
          </w:pPr>
          <w:hyperlink w:anchor="_Toc40278332" w:history="1">
            <w:r w:rsidRPr="00C04855">
              <w:rPr>
                <w:rStyle w:val="Hyperlink"/>
                <w:rFonts w:cs="Arial"/>
                <w:noProof/>
                <w:color w:val="auto"/>
                <w:sz w:val="24"/>
                <w:szCs w:val="24"/>
              </w:rPr>
              <w:t>5.1    CRGPA Board</w:t>
            </w:r>
            <w:r w:rsidRPr="00C04855">
              <w:rPr>
                <w:rFonts w:cs="Arial"/>
                <w:noProof/>
                <w:webHidden/>
                <w:sz w:val="24"/>
                <w:szCs w:val="24"/>
              </w:rPr>
              <w:tab/>
            </w:r>
            <w:r w:rsidRPr="00C04855">
              <w:rPr>
                <w:rFonts w:cs="Arial"/>
                <w:noProof/>
                <w:webHidden/>
                <w:sz w:val="24"/>
                <w:szCs w:val="24"/>
              </w:rPr>
              <w:fldChar w:fldCharType="begin"/>
            </w:r>
            <w:r w:rsidRPr="00C04855">
              <w:rPr>
                <w:rFonts w:cs="Arial"/>
                <w:noProof/>
                <w:webHidden/>
                <w:sz w:val="24"/>
                <w:szCs w:val="24"/>
              </w:rPr>
              <w:instrText xml:space="preserve"> PAGEREF _Toc40278332 \h </w:instrText>
            </w:r>
            <w:r w:rsidRPr="00C04855">
              <w:rPr>
                <w:rFonts w:cs="Arial"/>
                <w:noProof/>
                <w:webHidden/>
                <w:sz w:val="24"/>
                <w:szCs w:val="24"/>
              </w:rPr>
            </w:r>
            <w:r w:rsidRPr="00C04855">
              <w:rPr>
                <w:rFonts w:cs="Arial"/>
                <w:noProof/>
                <w:webHidden/>
                <w:sz w:val="24"/>
                <w:szCs w:val="24"/>
              </w:rPr>
              <w:fldChar w:fldCharType="separate"/>
            </w:r>
            <w:r w:rsidR="00A56B77" w:rsidRPr="00C04855">
              <w:rPr>
                <w:rFonts w:cs="Arial"/>
                <w:noProof/>
                <w:webHidden/>
                <w:sz w:val="24"/>
                <w:szCs w:val="24"/>
              </w:rPr>
              <w:t>4</w:t>
            </w:r>
            <w:r w:rsidRPr="00C04855">
              <w:rPr>
                <w:rFonts w:cs="Arial"/>
                <w:noProof/>
                <w:webHidden/>
                <w:sz w:val="24"/>
                <w:szCs w:val="24"/>
              </w:rPr>
              <w:fldChar w:fldCharType="end"/>
            </w:r>
          </w:hyperlink>
        </w:p>
        <w:p w14:paraId="07FB2911" w14:textId="42992C79" w:rsidR="007B5822" w:rsidRPr="00C04855" w:rsidRDefault="007B5822" w:rsidP="00CC1E08">
          <w:pPr>
            <w:pStyle w:val="TOC2"/>
            <w:rPr>
              <w:rFonts w:eastAsiaTheme="minorEastAsia" w:cs="Arial"/>
              <w:noProof/>
              <w:sz w:val="24"/>
              <w:szCs w:val="24"/>
              <w:lang w:eastAsia="en-GB"/>
            </w:rPr>
          </w:pPr>
          <w:hyperlink w:anchor="_Toc40278333" w:history="1">
            <w:r w:rsidRPr="00C04855">
              <w:rPr>
                <w:rStyle w:val="Hyperlink"/>
                <w:rFonts w:cs="Arial"/>
                <w:noProof/>
                <w:color w:val="auto"/>
                <w:sz w:val="24"/>
                <w:szCs w:val="24"/>
              </w:rPr>
              <w:t>5.2    Chief Executive</w:t>
            </w:r>
            <w:r w:rsidRPr="00C04855">
              <w:rPr>
                <w:rFonts w:cs="Arial"/>
                <w:noProof/>
                <w:webHidden/>
                <w:sz w:val="24"/>
                <w:szCs w:val="24"/>
              </w:rPr>
              <w:tab/>
            </w:r>
            <w:r w:rsidRPr="00C04855">
              <w:rPr>
                <w:rFonts w:cs="Arial"/>
                <w:noProof/>
                <w:webHidden/>
                <w:sz w:val="24"/>
                <w:szCs w:val="24"/>
              </w:rPr>
              <w:fldChar w:fldCharType="begin"/>
            </w:r>
            <w:r w:rsidRPr="00C04855">
              <w:rPr>
                <w:rFonts w:cs="Arial"/>
                <w:noProof/>
                <w:webHidden/>
                <w:sz w:val="24"/>
                <w:szCs w:val="24"/>
              </w:rPr>
              <w:instrText xml:space="preserve"> PAGEREF _Toc40278333 \h </w:instrText>
            </w:r>
            <w:r w:rsidRPr="00C04855">
              <w:rPr>
                <w:rFonts w:cs="Arial"/>
                <w:noProof/>
                <w:webHidden/>
                <w:sz w:val="24"/>
                <w:szCs w:val="24"/>
              </w:rPr>
            </w:r>
            <w:r w:rsidRPr="00C04855">
              <w:rPr>
                <w:rFonts w:cs="Arial"/>
                <w:noProof/>
                <w:webHidden/>
                <w:sz w:val="24"/>
                <w:szCs w:val="24"/>
              </w:rPr>
              <w:fldChar w:fldCharType="separate"/>
            </w:r>
            <w:r w:rsidR="00A56B77" w:rsidRPr="00C04855">
              <w:rPr>
                <w:rFonts w:cs="Arial"/>
                <w:noProof/>
                <w:webHidden/>
                <w:sz w:val="24"/>
                <w:szCs w:val="24"/>
              </w:rPr>
              <w:t>4</w:t>
            </w:r>
            <w:r w:rsidRPr="00C04855">
              <w:rPr>
                <w:rFonts w:cs="Arial"/>
                <w:noProof/>
                <w:webHidden/>
                <w:sz w:val="24"/>
                <w:szCs w:val="24"/>
              </w:rPr>
              <w:fldChar w:fldCharType="end"/>
            </w:r>
          </w:hyperlink>
        </w:p>
        <w:p w14:paraId="49631CDC" w14:textId="51178D4B" w:rsidR="007B5822" w:rsidRPr="00C04855" w:rsidRDefault="007B5822" w:rsidP="00CC1E08">
          <w:pPr>
            <w:pStyle w:val="TOC2"/>
            <w:rPr>
              <w:rFonts w:eastAsiaTheme="minorEastAsia" w:cs="Arial"/>
              <w:noProof/>
              <w:sz w:val="24"/>
              <w:szCs w:val="24"/>
              <w:lang w:eastAsia="en-GB"/>
            </w:rPr>
          </w:pPr>
          <w:hyperlink w:anchor="_Toc40278334" w:history="1">
            <w:r w:rsidRPr="00C04855">
              <w:rPr>
                <w:rStyle w:val="Hyperlink"/>
                <w:rFonts w:cs="Arial"/>
                <w:noProof/>
                <w:color w:val="auto"/>
                <w:sz w:val="24"/>
                <w:szCs w:val="24"/>
              </w:rPr>
              <w:t>5.3    Managers/Heads of Service</w:t>
            </w:r>
            <w:r w:rsidRPr="00C04855">
              <w:rPr>
                <w:rFonts w:cs="Arial"/>
                <w:noProof/>
                <w:webHidden/>
                <w:sz w:val="24"/>
                <w:szCs w:val="24"/>
              </w:rPr>
              <w:tab/>
            </w:r>
            <w:r w:rsidRPr="00C04855">
              <w:rPr>
                <w:rFonts w:cs="Arial"/>
                <w:noProof/>
                <w:webHidden/>
                <w:sz w:val="24"/>
                <w:szCs w:val="24"/>
              </w:rPr>
              <w:fldChar w:fldCharType="begin"/>
            </w:r>
            <w:r w:rsidRPr="00C04855">
              <w:rPr>
                <w:rFonts w:cs="Arial"/>
                <w:noProof/>
                <w:webHidden/>
                <w:sz w:val="24"/>
                <w:szCs w:val="24"/>
              </w:rPr>
              <w:instrText xml:space="preserve"> PAGEREF _Toc40278334 \h </w:instrText>
            </w:r>
            <w:r w:rsidRPr="00C04855">
              <w:rPr>
                <w:rFonts w:cs="Arial"/>
                <w:noProof/>
                <w:webHidden/>
                <w:sz w:val="24"/>
                <w:szCs w:val="24"/>
              </w:rPr>
            </w:r>
            <w:r w:rsidRPr="00C04855">
              <w:rPr>
                <w:rFonts w:cs="Arial"/>
                <w:noProof/>
                <w:webHidden/>
                <w:sz w:val="24"/>
                <w:szCs w:val="24"/>
              </w:rPr>
              <w:fldChar w:fldCharType="separate"/>
            </w:r>
            <w:r w:rsidR="00A56B77" w:rsidRPr="00C04855">
              <w:rPr>
                <w:rFonts w:cs="Arial"/>
                <w:noProof/>
                <w:webHidden/>
                <w:sz w:val="24"/>
                <w:szCs w:val="24"/>
              </w:rPr>
              <w:t>4</w:t>
            </w:r>
            <w:r w:rsidRPr="00C04855">
              <w:rPr>
                <w:rFonts w:cs="Arial"/>
                <w:noProof/>
                <w:webHidden/>
                <w:sz w:val="24"/>
                <w:szCs w:val="24"/>
              </w:rPr>
              <w:fldChar w:fldCharType="end"/>
            </w:r>
          </w:hyperlink>
        </w:p>
        <w:p w14:paraId="7A56F9C9" w14:textId="57358837" w:rsidR="007B5822" w:rsidRPr="00C04855" w:rsidRDefault="007B5822" w:rsidP="00CC1E08">
          <w:pPr>
            <w:pStyle w:val="TOC2"/>
            <w:rPr>
              <w:rFonts w:eastAsiaTheme="minorEastAsia" w:cs="Arial"/>
              <w:noProof/>
              <w:sz w:val="24"/>
              <w:szCs w:val="24"/>
              <w:lang w:eastAsia="en-GB"/>
            </w:rPr>
          </w:pPr>
          <w:hyperlink w:anchor="_Toc40278335" w:history="1">
            <w:r w:rsidRPr="00C04855">
              <w:rPr>
                <w:rStyle w:val="Hyperlink"/>
                <w:rFonts w:cs="Arial"/>
                <w:noProof/>
                <w:color w:val="auto"/>
                <w:sz w:val="24"/>
                <w:szCs w:val="24"/>
              </w:rPr>
              <w:t>5.4    All CRGPA staff (including Bank/Contracted/Temporary Staff)</w:t>
            </w:r>
            <w:r w:rsidRPr="00C04855">
              <w:rPr>
                <w:rFonts w:cs="Arial"/>
                <w:noProof/>
                <w:webHidden/>
                <w:sz w:val="24"/>
                <w:szCs w:val="24"/>
              </w:rPr>
              <w:tab/>
            </w:r>
            <w:r w:rsidRPr="00C04855">
              <w:rPr>
                <w:rFonts w:cs="Arial"/>
                <w:noProof/>
                <w:webHidden/>
                <w:sz w:val="24"/>
                <w:szCs w:val="24"/>
              </w:rPr>
              <w:fldChar w:fldCharType="begin"/>
            </w:r>
            <w:r w:rsidRPr="00C04855">
              <w:rPr>
                <w:rFonts w:cs="Arial"/>
                <w:noProof/>
                <w:webHidden/>
                <w:sz w:val="24"/>
                <w:szCs w:val="24"/>
              </w:rPr>
              <w:instrText xml:space="preserve"> PAGEREF _Toc40278335 \h </w:instrText>
            </w:r>
            <w:r w:rsidRPr="00C04855">
              <w:rPr>
                <w:rFonts w:cs="Arial"/>
                <w:noProof/>
                <w:webHidden/>
                <w:sz w:val="24"/>
                <w:szCs w:val="24"/>
              </w:rPr>
            </w:r>
            <w:r w:rsidRPr="00C04855">
              <w:rPr>
                <w:rFonts w:cs="Arial"/>
                <w:noProof/>
                <w:webHidden/>
                <w:sz w:val="24"/>
                <w:szCs w:val="24"/>
              </w:rPr>
              <w:fldChar w:fldCharType="separate"/>
            </w:r>
            <w:r w:rsidR="00A56B77" w:rsidRPr="00C04855">
              <w:rPr>
                <w:rFonts w:cs="Arial"/>
                <w:noProof/>
                <w:webHidden/>
                <w:sz w:val="24"/>
                <w:szCs w:val="24"/>
              </w:rPr>
              <w:t>4</w:t>
            </w:r>
            <w:r w:rsidRPr="00C04855">
              <w:rPr>
                <w:rFonts w:cs="Arial"/>
                <w:noProof/>
                <w:webHidden/>
                <w:sz w:val="24"/>
                <w:szCs w:val="24"/>
              </w:rPr>
              <w:fldChar w:fldCharType="end"/>
            </w:r>
          </w:hyperlink>
        </w:p>
        <w:p w14:paraId="75B99A5D" w14:textId="38546D86" w:rsidR="007B5822" w:rsidRPr="00C04855" w:rsidRDefault="007B5822" w:rsidP="00CC1E08">
          <w:pPr>
            <w:pStyle w:val="TOC1"/>
            <w:rPr>
              <w:rFonts w:eastAsiaTheme="minorEastAsia" w:cs="Arial"/>
              <w:noProof/>
              <w:sz w:val="24"/>
              <w:szCs w:val="24"/>
              <w:lang w:eastAsia="en-GB"/>
            </w:rPr>
          </w:pPr>
          <w:hyperlink w:anchor="_Toc40278336" w:history="1">
            <w:r w:rsidRPr="00C04855">
              <w:rPr>
                <w:rStyle w:val="Hyperlink"/>
                <w:rFonts w:cs="Arial"/>
                <w:noProof/>
                <w:color w:val="auto"/>
                <w:sz w:val="24"/>
                <w:szCs w:val="24"/>
              </w:rPr>
              <w:t>6.</w:t>
            </w:r>
            <w:r w:rsidRPr="00C04855">
              <w:rPr>
                <w:rFonts w:eastAsiaTheme="minorEastAsia" w:cs="Arial"/>
                <w:noProof/>
                <w:sz w:val="24"/>
                <w:szCs w:val="24"/>
                <w:lang w:eastAsia="en-GB"/>
              </w:rPr>
              <w:tab/>
            </w:r>
            <w:r w:rsidRPr="00C04855">
              <w:rPr>
                <w:rStyle w:val="Hyperlink"/>
                <w:rFonts w:cs="Arial"/>
                <w:noProof/>
                <w:color w:val="auto"/>
                <w:sz w:val="24"/>
                <w:szCs w:val="24"/>
              </w:rPr>
              <w:t>Process</w:t>
            </w:r>
            <w:r w:rsidRPr="00C04855">
              <w:rPr>
                <w:rFonts w:cs="Arial"/>
                <w:noProof/>
                <w:webHidden/>
                <w:sz w:val="24"/>
                <w:szCs w:val="24"/>
              </w:rPr>
              <w:tab/>
            </w:r>
            <w:r w:rsidRPr="00C04855">
              <w:rPr>
                <w:rFonts w:cs="Arial"/>
                <w:noProof/>
                <w:webHidden/>
                <w:sz w:val="24"/>
                <w:szCs w:val="24"/>
              </w:rPr>
              <w:fldChar w:fldCharType="begin"/>
            </w:r>
            <w:r w:rsidRPr="00C04855">
              <w:rPr>
                <w:rFonts w:cs="Arial"/>
                <w:noProof/>
                <w:webHidden/>
                <w:sz w:val="24"/>
                <w:szCs w:val="24"/>
              </w:rPr>
              <w:instrText xml:space="preserve"> PAGEREF _Toc40278336 \h </w:instrText>
            </w:r>
            <w:r w:rsidRPr="00C04855">
              <w:rPr>
                <w:rFonts w:cs="Arial"/>
                <w:noProof/>
                <w:webHidden/>
                <w:sz w:val="24"/>
                <w:szCs w:val="24"/>
              </w:rPr>
            </w:r>
            <w:r w:rsidRPr="00C04855">
              <w:rPr>
                <w:rFonts w:cs="Arial"/>
                <w:noProof/>
                <w:webHidden/>
                <w:sz w:val="24"/>
                <w:szCs w:val="24"/>
              </w:rPr>
              <w:fldChar w:fldCharType="separate"/>
            </w:r>
            <w:r w:rsidR="00A56B77" w:rsidRPr="00C04855">
              <w:rPr>
                <w:rFonts w:cs="Arial"/>
                <w:noProof/>
                <w:webHidden/>
                <w:sz w:val="24"/>
                <w:szCs w:val="24"/>
              </w:rPr>
              <w:t>5</w:t>
            </w:r>
            <w:r w:rsidRPr="00C04855">
              <w:rPr>
                <w:rFonts w:cs="Arial"/>
                <w:noProof/>
                <w:webHidden/>
                <w:sz w:val="24"/>
                <w:szCs w:val="24"/>
              </w:rPr>
              <w:fldChar w:fldCharType="end"/>
            </w:r>
          </w:hyperlink>
        </w:p>
        <w:p w14:paraId="6C63D5D9" w14:textId="5C748FA1" w:rsidR="007B5822" w:rsidRPr="00C04855" w:rsidRDefault="007B5822" w:rsidP="00CC1E08">
          <w:pPr>
            <w:pStyle w:val="TOC1"/>
            <w:rPr>
              <w:rFonts w:eastAsiaTheme="minorEastAsia" w:cs="Arial"/>
              <w:noProof/>
              <w:sz w:val="24"/>
              <w:szCs w:val="24"/>
              <w:lang w:eastAsia="en-GB"/>
            </w:rPr>
          </w:pPr>
          <w:hyperlink w:anchor="_Toc40278337" w:history="1">
            <w:r w:rsidRPr="00C04855">
              <w:rPr>
                <w:rStyle w:val="Hyperlink"/>
                <w:rFonts w:cs="Arial"/>
                <w:noProof/>
                <w:color w:val="auto"/>
                <w:sz w:val="24"/>
                <w:szCs w:val="24"/>
              </w:rPr>
              <w:t>7.</w:t>
            </w:r>
            <w:r w:rsidRPr="00C04855">
              <w:rPr>
                <w:rFonts w:eastAsiaTheme="minorEastAsia" w:cs="Arial"/>
                <w:noProof/>
                <w:sz w:val="24"/>
                <w:szCs w:val="24"/>
                <w:lang w:eastAsia="en-GB"/>
              </w:rPr>
              <w:tab/>
            </w:r>
            <w:r w:rsidRPr="00C04855">
              <w:rPr>
                <w:rStyle w:val="Hyperlink"/>
                <w:rFonts w:cs="Arial"/>
                <w:noProof/>
                <w:color w:val="auto"/>
                <w:sz w:val="24"/>
                <w:szCs w:val="24"/>
              </w:rPr>
              <w:t>Consultation</w:t>
            </w:r>
            <w:r w:rsidRPr="00C04855">
              <w:rPr>
                <w:rFonts w:cs="Arial"/>
                <w:noProof/>
                <w:webHidden/>
                <w:sz w:val="24"/>
                <w:szCs w:val="24"/>
              </w:rPr>
              <w:tab/>
            </w:r>
            <w:r w:rsidRPr="00C04855">
              <w:rPr>
                <w:rFonts w:cs="Arial"/>
                <w:noProof/>
                <w:webHidden/>
                <w:sz w:val="24"/>
                <w:szCs w:val="24"/>
              </w:rPr>
              <w:fldChar w:fldCharType="begin"/>
            </w:r>
            <w:r w:rsidRPr="00C04855">
              <w:rPr>
                <w:rFonts w:cs="Arial"/>
                <w:noProof/>
                <w:webHidden/>
                <w:sz w:val="24"/>
                <w:szCs w:val="24"/>
              </w:rPr>
              <w:instrText xml:space="preserve"> PAGEREF _Toc40278337 \h </w:instrText>
            </w:r>
            <w:r w:rsidRPr="00C04855">
              <w:rPr>
                <w:rFonts w:cs="Arial"/>
                <w:noProof/>
                <w:webHidden/>
                <w:sz w:val="24"/>
                <w:szCs w:val="24"/>
              </w:rPr>
            </w:r>
            <w:r w:rsidRPr="00C04855">
              <w:rPr>
                <w:rFonts w:cs="Arial"/>
                <w:noProof/>
                <w:webHidden/>
                <w:sz w:val="24"/>
                <w:szCs w:val="24"/>
              </w:rPr>
              <w:fldChar w:fldCharType="separate"/>
            </w:r>
            <w:r w:rsidR="00A56B77" w:rsidRPr="00C04855">
              <w:rPr>
                <w:rFonts w:cs="Arial"/>
                <w:noProof/>
                <w:webHidden/>
                <w:sz w:val="24"/>
                <w:szCs w:val="24"/>
              </w:rPr>
              <w:t>5</w:t>
            </w:r>
            <w:r w:rsidRPr="00C04855">
              <w:rPr>
                <w:rFonts w:cs="Arial"/>
                <w:noProof/>
                <w:webHidden/>
                <w:sz w:val="24"/>
                <w:szCs w:val="24"/>
              </w:rPr>
              <w:fldChar w:fldCharType="end"/>
            </w:r>
          </w:hyperlink>
        </w:p>
        <w:p w14:paraId="4D0FCD9B" w14:textId="3F44BCF3" w:rsidR="007B5822" w:rsidRPr="00C04855" w:rsidRDefault="007B5822" w:rsidP="00CC1E08">
          <w:pPr>
            <w:pStyle w:val="TOC1"/>
            <w:rPr>
              <w:rFonts w:eastAsiaTheme="minorEastAsia" w:cs="Arial"/>
              <w:noProof/>
              <w:sz w:val="24"/>
              <w:szCs w:val="24"/>
              <w:lang w:eastAsia="en-GB"/>
            </w:rPr>
          </w:pPr>
          <w:hyperlink w:anchor="_Toc40278338" w:history="1">
            <w:r w:rsidRPr="00C04855">
              <w:rPr>
                <w:rStyle w:val="Hyperlink"/>
                <w:rFonts w:cs="Arial"/>
                <w:noProof/>
                <w:color w:val="auto"/>
                <w:sz w:val="24"/>
                <w:szCs w:val="24"/>
              </w:rPr>
              <w:t>8.</w:t>
            </w:r>
            <w:r w:rsidRPr="00C04855">
              <w:rPr>
                <w:rFonts w:eastAsiaTheme="minorEastAsia" w:cs="Arial"/>
                <w:noProof/>
                <w:sz w:val="24"/>
                <w:szCs w:val="24"/>
                <w:lang w:eastAsia="en-GB"/>
              </w:rPr>
              <w:tab/>
            </w:r>
            <w:r w:rsidRPr="00C04855">
              <w:rPr>
                <w:rStyle w:val="Hyperlink"/>
                <w:rFonts w:cs="Arial"/>
                <w:noProof/>
                <w:color w:val="auto"/>
                <w:sz w:val="24"/>
                <w:szCs w:val="24"/>
              </w:rPr>
              <w:t>Implementation</w:t>
            </w:r>
            <w:r w:rsidRPr="00C04855">
              <w:rPr>
                <w:rFonts w:cs="Arial"/>
                <w:noProof/>
                <w:webHidden/>
                <w:sz w:val="24"/>
                <w:szCs w:val="24"/>
              </w:rPr>
              <w:tab/>
            </w:r>
            <w:r w:rsidRPr="00C04855">
              <w:rPr>
                <w:rFonts w:cs="Arial"/>
                <w:noProof/>
                <w:webHidden/>
                <w:sz w:val="24"/>
                <w:szCs w:val="24"/>
              </w:rPr>
              <w:fldChar w:fldCharType="begin"/>
            </w:r>
            <w:r w:rsidRPr="00C04855">
              <w:rPr>
                <w:rFonts w:cs="Arial"/>
                <w:noProof/>
                <w:webHidden/>
                <w:sz w:val="24"/>
                <w:szCs w:val="24"/>
              </w:rPr>
              <w:instrText xml:space="preserve"> PAGEREF _Toc40278338 \h </w:instrText>
            </w:r>
            <w:r w:rsidRPr="00C04855">
              <w:rPr>
                <w:rFonts w:cs="Arial"/>
                <w:noProof/>
                <w:webHidden/>
                <w:sz w:val="24"/>
                <w:szCs w:val="24"/>
              </w:rPr>
            </w:r>
            <w:r w:rsidRPr="00C04855">
              <w:rPr>
                <w:rFonts w:cs="Arial"/>
                <w:noProof/>
                <w:webHidden/>
                <w:sz w:val="24"/>
                <w:szCs w:val="24"/>
              </w:rPr>
              <w:fldChar w:fldCharType="separate"/>
            </w:r>
            <w:r w:rsidR="00A56B77" w:rsidRPr="00C04855">
              <w:rPr>
                <w:rFonts w:cs="Arial"/>
                <w:noProof/>
                <w:webHidden/>
                <w:sz w:val="24"/>
                <w:szCs w:val="24"/>
              </w:rPr>
              <w:t>5</w:t>
            </w:r>
            <w:r w:rsidRPr="00C04855">
              <w:rPr>
                <w:rFonts w:cs="Arial"/>
                <w:noProof/>
                <w:webHidden/>
                <w:sz w:val="24"/>
                <w:szCs w:val="24"/>
              </w:rPr>
              <w:fldChar w:fldCharType="end"/>
            </w:r>
          </w:hyperlink>
        </w:p>
        <w:p w14:paraId="724FA32C" w14:textId="53B9DD84" w:rsidR="007B5822" w:rsidRPr="00C04855" w:rsidRDefault="007B5822" w:rsidP="00CC1E08">
          <w:pPr>
            <w:pStyle w:val="TOC1"/>
            <w:rPr>
              <w:rFonts w:eastAsiaTheme="minorEastAsia" w:cs="Arial"/>
              <w:noProof/>
              <w:sz w:val="24"/>
              <w:szCs w:val="24"/>
              <w:lang w:eastAsia="en-GB"/>
            </w:rPr>
          </w:pPr>
          <w:hyperlink w:anchor="_Toc40278339" w:history="1">
            <w:r w:rsidRPr="00C04855">
              <w:rPr>
                <w:rStyle w:val="Hyperlink"/>
                <w:rFonts w:cs="Arial"/>
                <w:noProof/>
                <w:color w:val="auto"/>
                <w:sz w:val="24"/>
                <w:szCs w:val="24"/>
              </w:rPr>
              <w:t>9.</w:t>
            </w:r>
            <w:r w:rsidRPr="00C04855">
              <w:rPr>
                <w:rFonts w:eastAsiaTheme="minorEastAsia" w:cs="Arial"/>
                <w:noProof/>
                <w:sz w:val="24"/>
                <w:szCs w:val="24"/>
                <w:lang w:eastAsia="en-GB"/>
              </w:rPr>
              <w:tab/>
            </w:r>
            <w:r w:rsidRPr="00C04855">
              <w:rPr>
                <w:rStyle w:val="Hyperlink"/>
                <w:rFonts w:cs="Arial"/>
                <w:noProof/>
                <w:color w:val="auto"/>
                <w:sz w:val="24"/>
                <w:szCs w:val="24"/>
              </w:rPr>
              <w:t>Training and Support</w:t>
            </w:r>
            <w:r w:rsidRPr="00C04855">
              <w:rPr>
                <w:rFonts w:cs="Arial"/>
                <w:noProof/>
                <w:webHidden/>
                <w:sz w:val="24"/>
                <w:szCs w:val="24"/>
              </w:rPr>
              <w:tab/>
            </w:r>
            <w:r w:rsidRPr="00C04855">
              <w:rPr>
                <w:rFonts w:cs="Arial"/>
                <w:noProof/>
                <w:webHidden/>
                <w:sz w:val="24"/>
                <w:szCs w:val="24"/>
              </w:rPr>
              <w:fldChar w:fldCharType="begin"/>
            </w:r>
            <w:r w:rsidRPr="00C04855">
              <w:rPr>
                <w:rFonts w:cs="Arial"/>
                <w:noProof/>
                <w:webHidden/>
                <w:sz w:val="24"/>
                <w:szCs w:val="24"/>
              </w:rPr>
              <w:instrText xml:space="preserve"> PAGEREF _Toc40278339 \h </w:instrText>
            </w:r>
            <w:r w:rsidRPr="00C04855">
              <w:rPr>
                <w:rFonts w:cs="Arial"/>
                <w:noProof/>
                <w:webHidden/>
                <w:sz w:val="24"/>
                <w:szCs w:val="24"/>
              </w:rPr>
            </w:r>
            <w:r w:rsidRPr="00C04855">
              <w:rPr>
                <w:rFonts w:cs="Arial"/>
                <w:noProof/>
                <w:webHidden/>
                <w:sz w:val="24"/>
                <w:szCs w:val="24"/>
              </w:rPr>
              <w:fldChar w:fldCharType="separate"/>
            </w:r>
            <w:r w:rsidR="00A56B77" w:rsidRPr="00C04855">
              <w:rPr>
                <w:rFonts w:cs="Arial"/>
                <w:noProof/>
                <w:webHidden/>
                <w:sz w:val="24"/>
                <w:szCs w:val="24"/>
              </w:rPr>
              <w:t>5</w:t>
            </w:r>
            <w:r w:rsidRPr="00C04855">
              <w:rPr>
                <w:rFonts w:cs="Arial"/>
                <w:noProof/>
                <w:webHidden/>
                <w:sz w:val="24"/>
                <w:szCs w:val="24"/>
              </w:rPr>
              <w:fldChar w:fldCharType="end"/>
            </w:r>
          </w:hyperlink>
        </w:p>
        <w:p w14:paraId="7433D674" w14:textId="6AD230D3" w:rsidR="007B5822" w:rsidRPr="00C04855" w:rsidRDefault="007B5822" w:rsidP="00CC1E08">
          <w:pPr>
            <w:pStyle w:val="TOC1"/>
            <w:rPr>
              <w:rFonts w:eastAsiaTheme="minorEastAsia" w:cs="Arial"/>
              <w:noProof/>
              <w:sz w:val="24"/>
              <w:szCs w:val="24"/>
              <w:lang w:eastAsia="en-GB"/>
            </w:rPr>
          </w:pPr>
          <w:hyperlink w:anchor="_Toc40278340" w:history="1">
            <w:r w:rsidRPr="00C04855">
              <w:rPr>
                <w:rStyle w:val="Hyperlink"/>
                <w:rFonts w:cs="Arial"/>
                <w:noProof/>
                <w:color w:val="auto"/>
                <w:sz w:val="24"/>
                <w:szCs w:val="24"/>
              </w:rPr>
              <w:t>10.</w:t>
            </w:r>
            <w:r w:rsidRPr="00C04855">
              <w:rPr>
                <w:rFonts w:eastAsiaTheme="minorEastAsia" w:cs="Arial"/>
                <w:noProof/>
                <w:sz w:val="24"/>
                <w:szCs w:val="24"/>
                <w:lang w:eastAsia="en-GB"/>
              </w:rPr>
              <w:tab/>
            </w:r>
            <w:r w:rsidRPr="00C04855">
              <w:rPr>
                <w:rStyle w:val="Hyperlink"/>
                <w:rFonts w:cs="Arial"/>
                <w:noProof/>
                <w:color w:val="auto"/>
                <w:sz w:val="24"/>
                <w:szCs w:val="24"/>
              </w:rPr>
              <w:t>Review</w:t>
            </w:r>
            <w:r w:rsidRPr="00C04855">
              <w:rPr>
                <w:rFonts w:cs="Arial"/>
                <w:noProof/>
                <w:webHidden/>
                <w:sz w:val="24"/>
                <w:szCs w:val="24"/>
              </w:rPr>
              <w:tab/>
            </w:r>
            <w:r w:rsidRPr="00C04855">
              <w:rPr>
                <w:rFonts w:cs="Arial"/>
                <w:noProof/>
                <w:webHidden/>
                <w:sz w:val="24"/>
                <w:szCs w:val="24"/>
              </w:rPr>
              <w:fldChar w:fldCharType="begin"/>
            </w:r>
            <w:r w:rsidRPr="00C04855">
              <w:rPr>
                <w:rFonts w:cs="Arial"/>
                <w:noProof/>
                <w:webHidden/>
                <w:sz w:val="24"/>
                <w:szCs w:val="24"/>
              </w:rPr>
              <w:instrText xml:space="preserve"> PAGEREF _Toc40278340 \h </w:instrText>
            </w:r>
            <w:r w:rsidRPr="00C04855">
              <w:rPr>
                <w:rFonts w:cs="Arial"/>
                <w:noProof/>
                <w:webHidden/>
                <w:sz w:val="24"/>
                <w:szCs w:val="24"/>
              </w:rPr>
            </w:r>
            <w:r w:rsidRPr="00C04855">
              <w:rPr>
                <w:rFonts w:cs="Arial"/>
                <w:noProof/>
                <w:webHidden/>
                <w:sz w:val="24"/>
                <w:szCs w:val="24"/>
              </w:rPr>
              <w:fldChar w:fldCharType="separate"/>
            </w:r>
            <w:r w:rsidR="00A56B77" w:rsidRPr="00C04855">
              <w:rPr>
                <w:rFonts w:cs="Arial"/>
                <w:noProof/>
                <w:webHidden/>
                <w:sz w:val="24"/>
                <w:szCs w:val="24"/>
              </w:rPr>
              <w:t>5</w:t>
            </w:r>
            <w:r w:rsidRPr="00C04855">
              <w:rPr>
                <w:rFonts w:cs="Arial"/>
                <w:noProof/>
                <w:webHidden/>
                <w:sz w:val="24"/>
                <w:szCs w:val="24"/>
              </w:rPr>
              <w:fldChar w:fldCharType="end"/>
            </w:r>
          </w:hyperlink>
        </w:p>
        <w:p w14:paraId="03B70992" w14:textId="06351656" w:rsidR="007B5822" w:rsidRPr="00C04855" w:rsidRDefault="007B5822" w:rsidP="00CC1E08">
          <w:pPr>
            <w:pStyle w:val="TOC1"/>
            <w:rPr>
              <w:rFonts w:eastAsiaTheme="minorEastAsia" w:cs="Arial"/>
              <w:noProof/>
              <w:sz w:val="24"/>
              <w:szCs w:val="24"/>
              <w:lang w:eastAsia="en-GB"/>
            </w:rPr>
          </w:pPr>
          <w:hyperlink w:anchor="_Toc40278341" w:history="1">
            <w:r w:rsidRPr="00C04855">
              <w:rPr>
                <w:rStyle w:val="Hyperlink"/>
                <w:rFonts w:cs="Arial"/>
                <w:noProof/>
                <w:color w:val="auto"/>
                <w:sz w:val="24"/>
                <w:szCs w:val="24"/>
              </w:rPr>
              <w:t>11.</w:t>
            </w:r>
            <w:r w:rsidRPr="00C04855">
              <w:rPr>
                <w:rFonts w:eastAsiaTheme="minorEastAsia" w:cs="Arial"/>
                <w:noProof/>
                <w:sz w:val="24"/>
                <w:szCs w:val="24"/>
                <w:lang w:eastAsia="en-GB"/>
              </w:rPr>
              <w:tab/>
            </w:r>
            <w:r w:rsidRPr="00C04855">
              <w:rPr>
                <w:rStyle w:val="Hyperlink"/>
                <w:rFonts w:cs="Arial"/>
                <w:noProof/>
                <w:color w:val="auto"/>
                <w:sz w:val="24"/>
                <w:szCs w:val="24"/>
              </w:rPr>
              <w:t>Monitoring and Compliance</w:t>
            </w:r>
            <w:r w:rsidRPr="00C04855">
              <w:rPr>
                <w:rFonts w:cs="Arial"/>
                <w:noProof/>
                <w:webHidden/>
                <w:sz w:val="24"/>
                <w:szCs w:val="24"/>
              </w:rPr>
              <w:tab/>
            </w:r>
            <w:r w:rsidRPr="00C04855">
              <w:rPr>
                <w:rFonts w:cs="Arial"/>
                <w:noProof/>
                <w:webHidden/>
                <w:sz w:val="24"/>
                <w:szCs w:val="24"/>
              </w:rPr>
              <w:fldChar w:fldCharType="begin"/>
            </w:r>
            <w:r w:rsidRPr="00C04855">
              <w:rPr>
                <w:rFonts w:cs="Arial"/>
                <w:noProof/>
                <w:webHidden/>
                <w:sz w:val="24"/>
                <w:szCs w:val="24"/>
              </w:rPr>
              <w:instrText xml:space="preserve"> PAGEREF _Toc40278341 \h </w:instrText>
            </w:r>
            <w:r w:rsidRPr="00C04855">
              <w:rPr>
                <w:rFonts w:cs="Arial"/>
                <w:noProof/>
                <w:webHidden/>
                <w:sz w:val="24"/>
                <w:szCs w:val="24"/>
              </w:rPr>
            </w:r>
            <w:r w:rsidRPr="00C04855">
              <w:rPr>
                <w:rFonts w:cs="Arial"/>
                <w:noProof/>
                <w:webHidden/>
                <w:sz w:val="24"/>
                <w:szCs w:val="24"/>
              </w:rPr>
              <w:fldChar w:fldCharType="separate"/>
            </w:r>
            <w:r w:rsidR="00A56B77" w:rsidRPr="00C04855">
              <w:rPr>
                <w:rFonts w:cs="Arial"/>
                <w:noProof/>
                <w:webHidden/>
                <w:sz w:val="24"/>
                <w:szCs w:val="24"/>
              </w:rPr>
              <w:t>6</w:t>
            </w:r>
            <w:r w:rsidRPr="00C04855">
              <w:rPr>
                <w:rFonts w:cs="Arial"/>
                <w:noProof/>
                <w:webHidden/>
                <w:sz w:val="24"/>
                <w:szCs w:val="24"/>
              </w:rPr>
              <w:fldChar w:fldCharType="end"/>
            </w:r>
          </w:hyperlink>
        </w:p>
        <w:p w14:paraId="1FF6C908" w14:textId="549FA323" w:rsidR="007B5822" w:rsidRPr="00C04855" w:rsidRDefault="007B5822" w:rsidP="00CC1E08">
          <w:pPr>
            <w:pStyle w:val="TOC1"/>
            <w:rPr>
              <w:rFonts w:eastAsiaTheme="minorEastAsia" w:cs="Arial"/>
              <w:noProof/>
              <w:sz w:val="24"/>
              <w:szCs w:val="24"/>
              <w:lang w:eastAsia="en-GB"/>
            </w:rPr>
          </w:pPr>
          <w:hyperlink w:anchor="_Toc40278342" w:history="1">
            <w:r w:rsidRPr="00C04855">
              <w:rPr>
                <w:rStyle w:val="Hyperlink"/>
                <w:rFonts w:cs="Arial"/>
                <w:noProof/>
                <w:color w:val="auto"/>
                <w:sz w:val="24"/>
                <w:szCs w:val="24"/>
              </w:rPr>
              <w:t>12.</w:t>
            </w:r>
            <w:r w:rsidRPr="00C04855">
              <w:rPr>
                <w:rFonts w:eastAsiaTheme="minorEastAsia" w:cs="Arial"/>
                <w:noProof/>
                <w:sz w:val="24"/>
                <w:szCs w:val="24"/>
                <w:lang w:eastAsia="en-GB"/>
              </w:rPr>
              <w:tab/>
            </w:r>
            <w:r w:rsidRPr="00C04855">
              <w:rPr>
                <w:rStyle w:val="Hyperlink"/>
                <w:rFonts w:cs="Arial"/>
                <w:noProof/>
                <w:color w:val="auto"/>
                <w:sz w:val="24"/>
                <w:szCs w:val="24"/>
              </w:rPr>
              <w:t>Version Control</w:t>
            </w:r>
            <w:r w:rsidRPr="00C04855">
              <w:rPr>
                <w:rFonts w:cs="Arial"/>
                <w:noProof/>
                <w:webHidden/>
                <w:sz w:val="24"/>
                <w:szCs w:val="24"/>
              </w:rPr>
              <w:tab/>
            </w:r>
            <w:r w:rsidRPr="00C04855">
              <w:rPr>
                <w:rFonts w:cs="Arial"/>
                <w:noProof/>
                <w:webHidden/>
                <w:sz w:val="24"/>
                <w:szCs w:val="24"/>
              </w:rPr>
              <w:fldChar w:fldCharType="begin"/>
            </w:r>
            <w:r w:rsidRPr="00C04855">
              <w:rPr>
                <w:rFonts w:cs="Arial"/>
                <w:noProof/>
                <w:webHidden/>
                <w:sz w:val="24"/>
                <w:szCs w:val="24"/>
              </w:rPr>
              <w:instrText xml:space="preserve"> PAGEREF _Toc40278342 \h </w:instrText>
            </w:r>
            <w:r w:rsidRPr="00C04855">
              <w:rPr>
                <w:rFonts w:cs="Arial"/>
                <w:noProof/>
                <w:webHidden/>
                <w:sz w:val="24"/>
                <w:szCs w:val="24"/>
              </w:rPr>
            </w:r>
            <w:r w:rsidRPr="00C04855">
              <w:rPr>
                <w:rFonts w:cs="Arial"/>
                <w:noProof/>
                <w:webHidden/>
                <w:sz w:val="24"/>
                <w:szCs w:val="24"/>
              </w:rPr>
              <w:fldChar w:fldCharType="separate"/>
            </w:r>
            <w:r w:rsidR="00A56B77" w:rsidRPr="00C04855">
              <w:rPr>
                <w:rFonts w:cs="Arial"/>
                <w:noProof/>
                <w:webHidden/>
                <w:sz w:val="24"/>
                <w:szCs w:val="24"/>
              </w:rPr>
              <w:t>6</w:t>
            </w:r>
            <w:r w:rsidRPr="00C04855">
              <w:rPr>
                <w:rFonts w:cs="Arial"/>
                <w:noProof/>
                <w:webHidden/>
                <w:sz w:val="24"/>
                <w:szCs w:val="24"/>
              </w:rPr>
              <w:fldChar w:fldCharType="end"/>
            </w:r>
          </w:hyperlink>
        </w:p>
        <w:p w14:paraId="598B0B13" w14:textId="26FC11BA" w:rsidR="007B5822" w:rsidRPr="00C04855" w:rsidRDefault="007B5822" w:rsidP="00CC1E08">
          <w:pPr>
            <w:pStyle w:val="TOC1"/>
            <w:rPr>
              <w:rFonts w:eastAsiaTheme="minorEastAsia" w:cs="Arial"/>
              <w:noProof/>
              <w:sz w:val="24"/>
              <w:szCs w:val="24"/>
              <w:lang w:eastAsia="en-GB"/>
            </w:rPr>
          </w:pPr>
          <w:hyperlink w:anchor="_Toc40278343" w:history="1">
            <w:r w:rsidRPr="00C04855">
              <w:rPr>
                <w:rStyle w:val="Hyperlink"/>
                <w:rFonts w:cs="Arial"/>
                <w:noProof/>
                <w:color w:val="auto"/>
                <w:sz w:val="24"/>
                <w:szCs w:val="24"/>
              </w:rPr>
              <w:t>13.</w:t>
            </w:r>
            <w:r w:rsidRPr="00C04855">
              <w:rPr>
                <w:rFonts w:eastAsiaTheme="minorEastAsia" w:cs="Arial"/>
                <w:noProof/>
                <w:sz w:val="24"/>
                <w:szCs w:val="24"/>
                <w:lang w:eastAsia="en-GB"/>
              </w:rPr>
              <w:tab/>
            </w:r>
            <w:r w:rsidRPr="00C04855">
              <w:rPr>
                <w:rStyle w:val="Hyperlink"/>
                <w:rFonts w:cs="Arial"/>
                <w:noProof/>
                <w:color w:val="auto"/>
                <w:sz w:val="24"/>
                <w:szCs w:val="24"/>
              </w:rPr>
              <w:t>Equality Impact Assessment</w:t>
            </w:r>
            <w:r w:rsidRPr="00C04855">
              <w:rPr>
                <w:rFonts w:cs="Arial"/>
                <w:noProof/>
                <w:webHidden/>
                <w:sz w:val="24"/>
                <w:szCs w:val="24"/>
              </w:rPr>
              <w:tab/>
            </w:r>
            <w:r w:rsidRPr="00C04855">
              <w:rPr>
                <w:rFonts w:cs="Arial"/>
                <w:noProof/>
                <w:webHidden/>
                <w:sz w:val="24"/>
                <w:szCs w:val="24"/>
              </w:rPr>
              <w:fldChar w:fldCharType="begin"/>
            </w:r>
            <w:r w:rsidRPr="00C04855">
              <w:rPr>
                <w:rFonts w:cs="Arial"/>
                <w:noProof/>
                <w:webHidden/>
                <w:sz w:val="24"/>
                <w:szCs w:val="24"/>
              </w:rPr>
              <w:instrText xml:space="preserve"> PAGEREF _Toc40278343 \h </w:instrText>
            </w:r>
            <w:r w:rsidRPr="00C04855">
              <w:rPr>
                <w:rFonts w:cs="Arial"/>
                <w:noProof/>
                <w:webHidden/>
                <w:sz w:val="24"/>
                <w:szCs w:val="24"/>
              </w:rPr>
            </w:r>
            <w:r w:rsidRPr="00C04855">
              <w:rPr>
                <w:rFonts w:cs="Arial"/>
                <w:noProof/>
                <w:webHidden/>
                <w:sz w:val="24"/>
                <w:szCs w:val="24"/>
              </w:rPr>
              <w:fldChar w:fldCharType="separate"/>
            </w:r>
            <w:r w:rsidR="00A56B77" w:rsidRPr="00C04855">
              <w:rPr>
                <w:rFonts w:cs="Arial"/>
                <w:noProof/>
                <w:webHidden/>
                <w:sz w:val="24"/>
                <w:szCs w:val="24"/>
              </w:rPr>
              <w:t>6</w:t>
            </w:r>
            <w:r w:rsidRPr="00C04855">
              <w:rPr>
                <w:rFonts w:cs="Arial"/>
                <w:noProof/>
                <w:webHidden/>
                <w:sz w:val="24"/>
                <w:szCs w:val="24"/>
              </w:rPr>
              <w:fldChar w:fldCharType="end"/>
            </w:r>
          </w:hyperlink>
        </w:p>
        <w:p w14:paraId="4634C992" w14:textId="1E6941F5" w:rsidR="007B5822" w:rsidRPr="00C04855" w:rsidRDefault="007B5822" w:rsidP="00CC1E08">
          <w:pPr>
            <w:pStyle w:val="TOC1"/>
            <w:rPr>
              <w:rFonts w:eastAsiaTheme="minorEastAsia" w:cs="Arial"/>
              <w:noProof/>
              <w:sz w:val="24"/>
              <w:szCs w:val="24"/>
              <w:lang w:eastAsia="en-GB"/>
            </w:rPr>
          </w:pPr>
          <w:hyperlink w:anchor="_Toc40278344" w:history="1">
            <w:r w:rsidRPr="00C04855">
              <w:rPr>
                <w:rStyle w:val="Hyperlink"/>
                <w:rFonts w:cs="Arial"/>
                <w:noProof/>
                <w:color w:val="auto"/>
                <w:sz w:val="24"/>
                <w:szCs w:val="24"/>
              </w:rPr>
              <w:t>14.</w:t>
            </w:r>
            <w:r w:rsidRPr="00C04855">
              <w:rPr>
                <w:rFonts w:eastAsiaTheme="minorEastAsia" w:cs="Arial"/>
                <w:noProof/>
                <w:sz w:val="24"/>
                <w:szCs w:val="24"/>
                <w:lang w:eastAsia="en-GB"/>
              </w:rPr>
              <w:tab/>
            </w:r>
            <w:r w:rsidRPr="00C04855">
              <w:rPr>
                <w:rStyle w:val="Hyperlink"/>
                <w:rFonts w:cs="Arial"/>
                <w:noProof/>
                <w:color w:val="auto"/>
                <w:sz w:val="24"/>
                <w:szCs w:val="24"/>
              </w:rPr>
              <w:t>References</w:t>
            </w:r>
            <w:r w:rsidRPr="00C04855">
              <w:rPr>
                <w:rFonts w:cs="Arial"/>
                <w:noProof/>
                <w:webHidden/>
                <w:sz w:val="24"/>
                <w:szCs w:val="24"/>
              </w:rPr>
              <w:tab/>
            </w:r>
            <w:r w:rsidRPr="00C04855">
              <w:rPr>
                <w:rFonts w:cs="Arial"/>
                <w:noProof/>
                <w:webHidden/>
                <w:sz w:val="24"/>
                <w:szCs w:val="24"/>
              </w:rPr>
              <w:fldChar w:fldCharType="begin"/>
            </w:r>
            <w:r w:rsidRPr="00C04855">
              <w:rPr>
                <w:rFonts w:cs="Arial"/>
                <w:noProof/>
                <w:webHidden/>
                <w:sz w:val="24"/>
                <w:szCs w:val="24"/>
              </w:rPr>
              <w:instrText xml:space="preserve"> PAGEREF _Toc40278344 \h </w:instrText>
            </w:r>
            <w:r w:rsidRPr="00C04855">
              <w:rPr>
                <w:rFonts w:cs="Arial"/>
                <w:noProof/>
                <w:webHidden/>
                <w:sz w:val="24"/>
                <w:szCs w:val="24"/>
              </w:rPr>
            </w:r>
            <w:r w:rsidRPr="00C04855">
              <w:rPr>
                <w:rFonts w:cs="Arial"/>
                <w:noProof/>
                <w:webHidden/>
                <w:sz w:val="24"/>
                <w:szCs w:val="24"/>
              </w:rPr>
              <w:fldChar w:fldCharType="separate"/>
            </w:r>
            <w:r w:rsidR="00A56B77" w:rsidRPr="00C04855">
              <w:rPr>
                <w:rFonts w:cs="Arial"/>
                <w:noProof/>
                <w:webHidden/>
                <w:sz w:val="24"/>
                <w:szCs w:val="24"/>
              </w:rPr>
              <w:t>7</w:t>
            </w:r>
            <w:r w:rsidRPr="00C04855">
              <w:rPr>
                <w:rFonts w:cs="Arial"/>
                <w:noProof/>
                <w:webHidden/>
                <w:sz w:val="24"/>
                <w:szCs w:val="24"/>
              </w:rPr>
              <w:fldChar w:fldCharType="end"/>
            </w:r>
          </w:hyperlink>
        </w:p>
        <w:p w14:paraId="58EE922D" w14:textId="50288A30" w:rsidR="00DC31F7" w:rsidRPr="00C04855" w:rsidRDefault="000A269A" w:rsidP="00F103B2">
          <w:pPr>
            <w:ind w:left="0" w:firstLine="0"/>
            <w:rPr>
              <w:rFonts w:cs="Arial"/>
              <w:b/>
              <w:bCs/>
              <w:sz w:val="24"/>
              <w:szCs w:val="24"/>
            </w:rPr>
            <w:sectPr w:rsidR="00DC31F7" w:rsidRPr="00C04855" w:rsidSect="00412F29">
              <w:headerReference w:type="default" r:id="rId10"/>
              <w:footerReference w:type="default" r:id="rId11"/>
              <w:headerReference w:type="first" r:id="rId12"/>
              <w:footerReference w:type="first" r:id="rId13"/>
              <w:pgSz w:w="11906" w:h="16838"/>
              <w:pgMar w:top="1440" w:right="991" w:bottom="1440" w:left="1440" w:header="708" w:footer="708" w:gutter="0"/>
              <w:cols w:space="708"/>
              <w:titlePg/>
              <w:docGrid w:linePitch="360"/>
            </w:sectPr>
          </w:pPr>
          <w:r w:rsidRPr="00C04855">
            <w:rPr>
              <w:rFonts w:cs="Arial"/>
              <w:sz w:val="24"/>
              <w:szCs w:val="24"/>
            </w:rPr>
            <w:fldChar w:fldCharType="end"/>
          </w:r>
        </w:p>
      </w:sdtContent>
    </w:sdt>
    <w:p w14:paraId="536AB345" w14:textId="77777777" w:rsidR="00931D11" w:rsidRPr="00C04855" w:rsidRDefault="00931D1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5"/>
        <w:gridCol w:w="8532"/>
      </w:tblGrid>
      <w:tr w:rsidR="006C5918" w:rsidRPr="00C04855" w14:paraId="36D1A3A2" w14:textId="77777777" w:rsidTr="006C5918">
        <w:tc>
          <w:tcPr>
            <w:tcW w:w="9237" w:type="dxa"/>
            <w:gridSpan w:val="2"/>
          </w:tcPr>
          <w:p w14:paraId="3F6C3FA0" w14:textId="77777777" w:rsidR="00931D11" w:rsidRPr="00C04855" w:rsidRDefault="00931D11" w:rsidP="00CC1E08">
            <w:pPr>
              <w:pStyle w:val="Heading1"/>
              <w:rPr>
                <w:rFonts w:cs="Arial"/>
                <w:sz w:val="24"/>
                <w:szCs w:val="24"/>
              </w:rPr>
            </w:pPr>
            <w:r w:rsidRPr="00C04855">
              <w:rPr>
                <w:rFonts w:cs="Arial"/>
                <w:sz w:val="24"/>
                <w:szCs w:val="24"/>
              </w:rPr>
              <w:t xml:space="preserve"> </w:t>
            </w:r>
            <w:bookmarkStart w:id="1" w:name="_Toc40278327"/>
            <w:r w:rsidRPr="00C04855">
              <w:rPr>
                <w:rFonts w:cs="Arial"/>
                <w:sz w:val="24"/>
                <w:szCs w:val="24"/>
              </w:rPr>
              <w:t>Introduction</w:t>
            </w:r>
            <w:bookmarkEnd w:id="1"/>
          </w:p>
        </w:tc>
      </w:tr>
      <w:tr w:rsidR="006C5918" w:rsidRPr="00C04855" w14:paraId="4DE2F21C" w14:textId="77777777" w:rsidTr="006C5918">
        <w:tc>
          <w:tcPr>
            <w:tcW w:w="705" w:type="dxa"/>
          </w:tcPr>
          <w:p w14:paraId="237F54C5" w14:textId="77777777" w:rsidR="00931D11" w:rsidRPr="00C04855" w:rsidRDefault="00931D11" w:rsidP="00CC1E08">
            <w:pPr>
              <w:ind w:left="0" w:firstLine="0"/>
              <w:rPr>
                <w:rFonts w:cs="Arial"/>
                <w:sz w:val="24"/>
                <w:szCs w:val="24"/>
              </w:rPr>
            </w:pPr>
            <w:r w:rsidRPr="00C04855">
              <w:rPr>
                <w:rFonts w:cs="Arial"/>
                <w:sz w:val="24"/>
                <w:szCs w:val="24"/>
              </w:rPr>
              <w:t>1.1</w:t>
            </w:r>
          </w:p>
        </w:tc>
        <w:tc>
          <w:tcPr>
            <w:tcW w:w="8532" w:type="dxa"/>
          </w:tcPr>
          <w:p w14:paraId="216B344E" w14:textId="77777777" w:rsidR="00880FF0" w:rsidRDefault="009348D7" w:rsidP="00F103B2">
            <w:pPr>
              <w:ind w:left="0" w:firstLine="0"/>
              <w:rPr>
                <w:rFonts w:cs="Arial"/>
                <w:sz w:val="24"/>
                <w:szCs w:val="24"/>
              </w:rPr>
            </w:pPr>
            <w:r w:rsidRPr="00F103B2">
              <w:rPr>
                <w:rFonts w:cs="Arial"/>
                <w:sz w:val="24"/>
                <w:szCs w:val="24"/>
                <w:shd w:val="clear" w:color="auto" w:fill="FFFFFF"/>
              </w:rPr>
              <w:t>T</w:t>
            </w:r>
            <w:r w:rsidRPr="00F103B2">
              <w:rPr>
                <w:rFonts w:cs="Arial"/>
                <w:sz w:val="24"/>
                <w:szCs w:val="24"/>
              </w:rPr>
              <w:t>o enable this organisation to effectively</w:t>
            </w:r>
            <w:r w:rsidR="009301F0" w:rsidRPr="00F103B2">
              <w:rPr>
                <w:rFonts w:cs="Arial"/>
                <w:sz w:val="24"/>
                <w:szCs w:val="24"/>
              </w:rPr>
              <w:t xml:space="preserve"> manage and </w:t>
            </w:r>
            <w:r w:rsidRPr="00F103B2">
              <w:rPr>
                <w:rFonts w:cs="Arial"/>
                <w:sz w:val="24"/>
                <w:szCs w:val="24"/>
              </w:rPr>
              <w:t xml:space="preserve">support the local and wider NHS response to any pandemic outbreak, processes are to be established to ensure all staff fully understand the threat and potential impact of any pandemic. </w:t>
            </w:r>
          </w:p>
          <w:p w14:paraId="66E3D804" w14:textId="0D3E9C81" w:rsidR="00F103B2" w:rsidRPr="00C04855" w:rsidRDefault="00F103B2" w:rsidP="00F103B2">
            <w:pPr>
              <w:ind w:left="0" w:firstLine="0"/>
              <w:rPr>
                <w:rFonts w:cs="Arial"/>
                <w:sz w:val="24"/>
                <w:szCs w:val="24"/>
              </w:rPr>
            </w:pPr>
          </w:p>
        </w:tc>
      </w:tr>
      <w:tr w:rsidR="00F103B2" w:rsidRPr="00C04855" w14:paraId="126CAB76" w14:textId="77777777" w:rsidTr="006C5918">
        <w:tc>
          <w:tcPr>
            <w:tcW w:w="705" w:type="dxa"/>
          </w:tcPr>
          <w:p w14:paraId="20C6CB7C" w14:textId="104D857E" w:rsidR="00F103B2" w:rsidRPr="00C04855" w:rsidRDefault="00F103B2" w:rsidP="00CC1E08">
            <w:pPr>
              <w:ind w:left="0" w:firstLine="0"/>
              <w:rPr>
                <w:rFonts w:cs="Arial"/>
                <w:sz w:val="24"/>
                <w:szCs w:val="24"/>
              </w:rPr>
            </w:pPr>
            <w:r>
              <w:rPr>
                <w:rFonts w:cs="Arial"/>
                <w:sz w:val="24"/>
                <w:szCs w:val="24"/>
              </w:rPr>
              <w:t>1.2</w:t>
            </w:r>
          </w:p>
        </w:tc>
        <w:tc>
          <w:tcPr>
            <w:tcW w:w="8532" w:type="dxa"/>
          </w:tcPr>
          <w:p w14:paraId="2FCAC2E5" w14:textId="77777777" w:rsidR="00F103B2" w:rsidRPr="00F103B2" w:rsidRDefault="00F103B2" w:rsidP="00F103B2">
            <w:pPr>
              <w:ind w:left="0" w:firstLine="0"/>
              <w:rPr>
                <w:rFonts w:cs="Arial"/>
                <w:sz w:val="24"/>
                <w:szCs w:val="24"/>
              </w:rPr>
            </w:pPr>
            <w:r w:rsidRPr="00F103B2">
              <w:rPr>
                <w:rFonts w:cs="Arial"/>
                <w:sz w:val="24"/>
                <w:szCs w:val="24"/>
              </w:rPr>
              <w:t xml:space="preserve">This policy outlines how this organisation will respond in line with local and national guidance. </w:t>
            </w:r>
          </w:p>
          <w:p w14:paraId="10A39F0A" w14:textId="77777777" w:rsidR="00F103B2" w:rsidRPr="00F103B2" w:rsidRDefault="00F103B2" w:rsidP="00F103B2">
            <w:pPr>
              <w:rPr>
                <w:rFonts w:cs="Arial"/>
                <w:sz w:val="24"/>
                <w:szCs w:val="24"/>
              </w:rPr>
            </w:pPr>
          </w:p>
          <w:p w14:paraId="7018FFEC" w14:textId="329F9AD9" w:rsidR="00F103B2" w:rsidRPr="00F103B2" w:rsidRDefault="00F103B2" w:rsidP="00F103B2">
            <w:pPr>
              <w:ind w:left="0" w:firstLine="0"/>
              <w:rPr>
                <w:rFonts w:cs="Arial"/>
                <w:sz w:val="24"/>
                <w:szCs w:val="24"/>
              </w:rPr>
            </w:pPr>
            <w:r w:rsidRPr="00F103B2">
              <w:rPr>
                <w:rFonts w:cs="Arial"/>
                <w:sz w:val="24"/>
                <w:szCs w:val="24"/>
              </w:rPr>
              <w:t xml:space="preserve">CQC’s </w:t>
            </w:r>
            <w:hyperlink r:id="rId14" w:history="1">
              <w:r w:rsidRPr="00F103B2">
                <w:rPr>
                  <w:rStyle w:val="Hyperlink"/>
                  <w:rFonts w:cs="Arial"/>
                  <w:color w:val="auto"/>
                  <w:sz w:val="24"/>
                  <w:szCs w:val="24"/>
                </w:rPr>
                <w:t>GP mythbuster 69: Business continuity - arrangements for emergencies and major incidents</w:t>
              </w:r>
            </w:hyperlink>
            <w:r w:rsidRPr="00F103B2">
              <w:rPr>
                <w:rFonts w:cs="Arial"/>
                <w:sz w:val="24"/>
                <w:szCs w:val="24"/>
              </w:rPr>
              <w:t xml:space="preserve"> should be considered when undertaking any planning for a pandemic.</w:t>
            </w:r>
          </w:p>
          <w:p w14:paraId="05791D7B" w14:textId="77777777" w:rsidR="00F103B2" w:rsidRPr="00F103B2" w:rsidRDefault="00F103B2" w:rsidP="009348D7">
            <w:pPr>
              <w:ind w:left="0" w:firstLine="0"/>
              <w:rPr>
                <w:rFonts w:cs="Arial"/>
                <w:sz w:val="24"/>
                <w:szCs w:val="24"/>
                <w:shd w:val="clear" w:color="auto" w:fill="FFFFFF"/>
              </w:rPr>
            </w:pPr>
          </w:p>
        </w:tc>
      </w:tr>
    </w:tbl>
    <w:p w14:paraId="754E2281" w14:textId="77777777" w:rsidR="00931D11" w:rsidRPr="00C04855" w:rsidRDefault="00931D11"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C5918" w:rsidRPr="00C04855" w14:paraId="688040B3" w14:textId="77777777" w:rsidTr="00435F5E">
        <w:tc>
          <w:tcPr>
            <w:tcW w:w="9237" w:type="dxa"/>
            <w:gridSpan w:val="2"/>
          </w:tcPr>
          <w:p w14:paraId="518EA5EC" w14:textId="77777777" w:rsidR="00931D11" w:rsidRPr="00C04855" w:rsidRDefault="00931D11" w:rsidP="00CC1E08">
            <w:pPr>
              <w:pStyle w:val="Heading1"/>
              <w:rPr>
                <w:rFonts w:cs="Arial"/>
                <w:sz w:val="24"/>
                <w:szCs w:val="24"/>
              </w:rPr>
            </w:pPr>
            <w:bookmarkStart w:id="2" w:name="_Toc40278328"/>
            <w:r w:rsidRPr="00C04855">
              <w:rPr>
                <w:rFonts w:cs="Arial"/>
                <w:sz w:val="24"/>
                <w:szCs w:val="24"/>
              </w:rPr>
              <w:t>Purpose</w:t>
            </w:r>
            <w:bookmarkEnd w:id="2"/>
          </w:p>
        </w:tc>
      </w:tr>
      <w:tr w:rsidR="006C5918" w:rsidRPr="00C04855" w14:paraId="7B86BFC2" w14:textId="77777777" w:rsidTr="00435F5E">
        <w:tc>
          <w:tcPr>
            <w:tcW w:w="704" w:type="dxa"/>
          </w:tcPr>
          <w:p w14:paraId="1B3EF76F" w14:textId="77777777" w:rsidR="00931D11" w:rsidRPr="00C04855" w:rsidRDefault="00931D11" w:rsidP="00CC1E08">
            <w:pPr>
              <w:ind w:left="0" w:firstLine="0"/>
              <w:rPr>
                <w:rFonts w:cs="Arial"/>
                <w:sz w:val="24"/>
                <w:szCs w:val="24"/>
              </w:rPr>
            </w:pPr>
            <w:r w:rsidRPr="00C04855">
              <w:rPr>
                <w:rFonts w:cs="Arial"/>
                <w:sz w:val="24"/>
                <w:szCs w:val="24"/>
              </w:rPr>
              <w:t>2.1</w:t>
            </w:r>
          </w:p>
        </w:tc>
        <w:tc>
          <w:tcPr>
            <w:tcW w:w="8533" w:type="dxa"/>
          </w:tcPr>
          <w:p w14:paraId="4A398C16" w14:textId="77777777" w:rsidR="002E2904" w:rsidRPr="00C04855" w:rsidRDefault="002E2904" w:rsidP="002E2904">
            <w:pPr>
              <w:ind w:left="0" w:firstLine="0"/>
              <w:rPr>
                <w:rFonts w:cs="Arial"/>
                <w:sz w:val="24"/>
                <w:szCs w:val="24"/>
              </w:rPr>
            </w:pPr>
            <w:r w:rsidRPr="00C04855">
              <w:rPr>
                <w:rFonts w:cs="Arial"/>
                <w:sz w:val="24"/>
                <w:szCs w:val="24"/>
              </w:rPr>
              <w:t>The purpose of this Pandemic Policy is to provide a structured and coordinated approach to preparing for, responding to, and recovering from a pandemic outbreak. It aims to protect the health, safety, and wellbeing of employees, stakeholders, and the wider community, while ensuring the continuity of essential business operations.</w:t>
            </w:r>
          </w:p>
          <w:p w14:paraId="59A72016" w14:textId="51C27B79" w:rsidR="00880FF0" w:rsidRPr="00C04855" w:rsidRDefault="00880FF0" w:rsidP="00F103B2">
            <w:pPr>
              <w:ind w:left="0" w:firstLine="0"/>
              <w:rPr>
                <w:rFonts w:cs="Arial"/>
                <w:sz w:val="24"/>
                <w:szCs w:val="24"/>
              </w:rPr>
            </w:pPr>
          </w:p>
        </w:tc>
      </w:tr>
      <w:tr w:rsidR="00F103B2" w:rsidRPr="00C04855" w14:paraId="0220BC3A" w14:textId="77777777" w:rsidTr="00435F5E">
        <w:tc>
          <w:tcPr>
            <w:tcW w:w="704" w:type="dxa"/>
          </w:tcPr>
          <w:p w14:paraId="6D240E28" w14:textId="1BC6ECBD" w:rsidR="00F103B2" w:rsidRPr="00C04855" w:rsidRDefault="00F103B2" w:rsidP="00CC1E08">
            <w:pPr>
              <w:ind w:left="0" w:firstLine="0"/>
              <w:rPr>
                <w:rFonts w:cs="Arial"/>
                <w:sz w:val="24"/>
                <w:szCs w:val="24"/>
              </w:rPr>
            </w:pPr>
            <w:r>
              <w:rPr>
                <w:rFonts w:cs="Arial"/>
                <w:sz w:val="24"/>
                <w:szCs w:val="24"/>
              </w:rPr>
              <w:t>2.2</w:t>
            </w:r>
          </w:p>
        </w:tc>
        <w:tc>
          <w:tcPr>
            <w:tcW w:w="8533" w:type="dxa"/>
          </w:tcPr>
          <w:p w14:paraId="14157E57" w14:textId="4872EE77" w:rsidR="00F103B2" w:rsidRPr="00C04855" w:rsidRDefault="00F103B2" w:rsidP="00F103B2">
            <w:pPr>
              <w:ind w:left="0" w:firstLine="0"/>
              <w:rPr>
                <w:rFonts w:cs="Arial"/>
                <w:sz w:val="24"/>
                <w:szCs w:val="24"/>
              </w:rPr>
            </w:pPr>
            <w:r w:rsidRPr="00C04855">
              <w:rPr>
                <w:rFonts w:cs="Arial"/>
                <w:sz w:val="24"/>
                <w:szCs w:val="24"/>
              </w:rPr>
              <w:t>This policy establishes clear guidelines and responsibilities to minimise the risk of infection, reduce disruption, and support effective decision-making during a pandemic. It also ensures compliance with relevant public health guidance and legal requirement</w:t>
            </w:r>
            <w:r>
              <w:rPr>
                <w:rFonts w:cs="Arial"/>
                <w:sz w:val="24"/>
                <w:szCs w:val="24"/>
              </w:rPr>
              <w:t xml:space="preserve">s </w:t>
            </w:r>
            <w:r w:rsidRPr="00C04855">
              <w:rPr>
                <w:rFonts w:cs="Arial"/>
                <w:sz w:val="24"/>
                <w:szCs w:val="24"/>
              </w:rPr>
              <w:t>and promotes a consistent and timely response across the organisation.</w:t>
            </w:r>
          </w:p>
          <w:p w14:paraId="1B400587" w14:textId="77777777" w:rsidR="00F103B2" w:rsidRPr="00C04855" w:rsidRDefault="00F103B2" w:rsidP="002E2904">
            <w:pPr>
              <w:ind w:left="0" w:firstLine="0"/>
              <w:rPr>
                <w:rFonts w:cs="Arial"/>
                <w:sz w:val="24"/>
                <w:szCs w:val="24"/>
              </w:rPr>
            </w:pPr>
          </w:p>
        </w:tc>
      </w:tr>
    </w:tbl>
    <w:p w14:paraId="2579A978" w14:textId="77777777" w:rsidR="00306088" w:rsidRPr="00C04855" w:rsidRDefault="00306088"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C5918" w:rsidRPr="00C04855" w14:paraId="58BEC51B" w14:textId="77777777" w:rsidTr="007C1ED8">
        <w:tc>
          <w:tcPr>
            <w:tcW w:w="9463" w:type="dxa"/>
            <w:gridSpan w:val="2"/>
          </w:tcPr>
          <w:p w14:paraId="476715DE" w14:textId="77777777" w:rsidR="00306088" w:rsidRPr="00C04855" w:rsidRDefault="00306088" w:rsidP="00CC1E08">
            <w:pPr>
              <w:pStyle w:val="Heading1"/>
              <w:rPr>
                <w:rFonts w:cs="Arial"/>
                <w:sz w:val="24"/>
                <w:szCs w:val="24"/>
              </w:rPr>
            </w:pPr>
            <w:bookmarkStart w:id="3" w:name="_Toc40278329"/>
            <w:r w:rsidRPr="00C04855">
              <w:rPr>
                <w:rFonts w:cs="Arial"/>
                <w:sz w:val="24"/>
                <w:szCs w:val="24"/>
              </w:rPr>
              <w:t>Scope</w:t>
            </w:r>
            <w:bookmarkEnd w:id="3"/>
          </w:p>
        </w:tc>
      </w:tr>
      <w:tr w:rsidR="00306088" w:rsidRPr="00C04855" w14:paraId="2A590780" w14:textId="77777777" w:rsidTr="007C1ED8">
        <w:tc>
          <w:tcPr>
            <w:tcW w:w="709" w:type="dxa"/>
          </w:tcPr>
          <w:p w14:paraId="299C8662" w14:textId="77777777" w:rsidR="00306088" w:rsidRPr="00C04855" w:rsidRDefault="00306088" w:rsidP="00CC1E08">
            <w:pPr>
              <w:ind w:left="0" w:firstLine="0"/>
              <w:rPr>
                <w:rFonts w:cs="Arial"/>
                <w:sz w:val="24"/>
                <w:szCs w:val="24"/>
              </w:rPr>
            </w:pPr>
            <w:r w:rsidRPr="00C04855">
              <w:rPr>
                <w:rFonts w:cs="Arial"/>
                <w:sz w:val="24"/>
                <w:szCs w:val="24"/>
              </w:rPr>
              <w:t>3.1</w:t>
            </w:r>
          </w:p>
        </w:tc>
        <w:tc>
          <w:tcPr>
            <w:tcW w:w="8754" w:type="dxa"/>
          </w:tcPr>
          <w:p w14:paraId="74DC34D1" w14:textId="77777777" w:rsidR="00306088" w:rsidRPr="00C04855" w:rsidRDefault="00306088" w:rsidP="00CC1E08">
            <w:pPr>
              <w:ind w:left="0" w:firstLine="0"/>
              <w:rPr>
                <w:rFonts w:cs="Arial"/>
                <w:sz w:val="24"/>
                <w:szCs w:val="24"/>
              </w:rPr>
            </w:pPr>
            <w:r w:rsidRPr="00C04855">
              <w:rPr>
                <w:rFonts w:cs="Arial"/>
                <w:sz w:val="24"/>
                <w:szCs w:val="24"/>
              </w:rPr>
              <w:t xml:space="preserve">This policy applies to those members of staff that are directly employed by Coventry &amp; Rugby GP Alliance and for whom Coventry &amp; Rugby GP Alliance has legal responsibility. For those staff covered by a letter of authority / honorary contract or work experience this policy is also applicable whilst undertaking duties on behalf of Coventry &amp; Rugby GP Alliance or working on Coventry &amp; Rugby GP Alliance premises and forms part of their arrangements with Coventry &amp; Rugby GP Alliance. </w:t>
            </w:r>
          </w:p>
          <w:p w14:paraId="3EE32040" w14:textId="77777777" w:rsidR="00306088" w:rsidRPr="00C04855" w:rsidRDefault="00306088" w:rsidP="00CC1E08">
            <w:pPr>
              <w:ind w:left="0" w:firstLine="0"/>
              <w:rPr>
                <w:rFonts w:cs="Arial"/>
                <w:sz w:val="24"/>
                <w:szCs w:val="24"/>
              </w:rPr>
            </w:pPr>
          </w:p>
        </w:tc>
      </w:tr>
    </w:tbl>
    <w:p w14:paraId="34818195" w14:textId="77777777" w:rsidR="00CC71D3" w:rsidRPr="00C04855" w:rsidRDefault="00CC71D3"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C5918" w:rsidRPr="00C04855" w14:paraId="43116F18" w14:textId="77777777" w:rsidTr="00880FF0">
        <w:tc>
          <w:tcPr>
            <w:tcW w:w="9237" w:type="dxa"/>
            <w:gridSpan w:val="2"/>
          </w:tcPr>
          <w:p w14:paraId="675500ED" w14:textId="77777777" w:rsidR="00931D11" w:rsidRPr="00C04855" w:rsidRDefault="00931D11" w:rsidP="00CC1E08">
            <w:pPr>
              <w:pStyle w:val="Heading1"/>
              <w:rPr>
                <w:rFonts w:cs="Arial"/>
                <w:sz w:val="24"/>
                <w:szCs w:val="24"/>
              </w:rPr>
            </w:pPr>
            <w:bookmarkStart w:id="4" w:name="_Toc40278330"/>
            <w:r w:rsidRPr="00C04855">
              <w:rPr>
                <w:rFonts w:cs="Arial"/>
                <w:sz w:val="24"/>
                <w:szCs w:val="24"/>
              </w:rPr>
              <w:t>Definitions</w:t>
            </w:r>
            <w:bookmarkEnd w:id="4"/>
          </w:p>
        </w:tc>
      </w:tr>
      <w:tr w:rsidR="006C5918" w:rsidRPr="00C04855" w14:paraId="56FB4FB8" w14:textId="77777777" w:rsidTr="00880FF0">
        <w:tc>
          <w:tcPr>
            <w:tcW w:w="704" w:type="dxa"/>
          </w:tcPr>
          <w:p w14:paraId="0EDFD43F" w14:textId="77777777" w:rsidR="00931D11" w:rsidRPr="00C04855" w:rsidRDefault="00306088" w:rsidP="00CC1E08">
            <w:pPr>
              <w:ind w:left="0" w:firstLine="0"/>
              <w:rPr>
                <w:rFonts w:cs="Arial"/>
                <w:sz w:val="24"/>
                <w:szCs w:val="24"/>
              </w:rPr>
            </w:pPr>
            <w:r w:rsidRPr="00C04855">
              <w:rPr>
                <w:rFonts w:cs="Arial"/>
                <w:sz w:val="24"/>
                <w:szCs w:val="24"/>
              </w:rPr>
              <w:t>4</w:t>
            </w:r>
            <w:r w:rsidR="00931D11" w:rsidRPr="00C04855">
              <w:rPr>
                <w:rFonts w:cs="Arial"/>
                <w:sz w:val="24"/>
                <w:szCs w:val="24"/>
              </w:rPr>
              <w:t>.1</w:t>
            </w:r>
          </w:p>
        </w:tc>
        <w:tc>
          <w:tcPr>
            <w:tcW w:w="8533" w:type="dxa"/>
          </w:tcPr>
          <w:p w14:paraId="2680C856" w14:textId="137F48BC" w:rsidR="002E2904" w:rsidRPr="00C04855" w:rsidRDefault="002E2904" w:rsidP="002E2904">
            <w:pPr>
              <w:ind w:left="0" w:firstLine="0"/>
              <w:rPr>
                <w:rFonts w:cs="Arial"/>
                <w:sz w:val="24"/>
                <w:szCs w:val="24"/>
              </w:rPr>
            </w:pPr>
            <w:r w:rsidRPr="00C04855">
              <w:rPr>
                <w:rFonts w:cs="Arial"/>
                <w:b/>
                <w:bCs/>
                <w:sz w:val="24"/>
                <w:szCs w:val="24"/>
              </w:rPr>
              <w:t xml:space="preserve">Pandemic - </w:t>
            </w:r>
            <w:r w:rsidRPr="00C04855">
              <w:rPr>
                <w:rFonts w:cs="Arial"/>
                <w:sz w:val="24"/>
                <w:szCs w:val="24"/>
              </w:rPr>
              <w:t>A worldwide outbreak of an infectious disease that affects a large number of people across multiple countries or continents.</w:t>
            </w:r>
          </w:p>
          <w:p w14:paraId="3BDE3746" w14:textId="7629FA10" w:rsidR="00880FF0" w:rsidRPr="00C04855" w:rsidRDefault="00880FF0" w:rsidP="0089527C">
            <w:pPr>
              <w:ind w:left="0" w:firstLine="0"/>
              <w:rPr>
                <w:rFonts w:cs="Arial"/>
                <w:sz w:val="24"/>
                <w:szCs w:val="24"/>
              </w:rPr>
            </w:pPr>
          </w:p>
        </w:tc>
      </w:tr>
      <w:tr w:rsidR="00931D11" w:rsidRPr="00C04855" w14:paraId="7C18180E" w14:textId="77777777" w:rsidTr="00880FF0">
        <w:tc>
          <w:tcPr>
            <w:tcW w:w="704" w:type="dxa"/>
          </w:tcPr>
          <w:p w14:paraId="022E3724" w14:textId="77777777" w:rsidR="00931D11" w:rsidRPr="00C04855" w:rsidRDefault="00306088" w:rsidP="00CC1E08">
            <w:pPr>
              <w:ind w:left="0" w:firstLine="0"/>
              <w:rPr>
                <w:rFonts w:cs="Arial"/>
                <w:sz w:val="24"/>
                <w:szCs w:val="24"/>
              </w:rPr>
            </w:pPr>
            <w:r w:rsidRPr="00C04855">
              <w:rPr>
                <w:rFonts w:cs="Arial"/>
                <w:sz w:val="24"/>
                <w:szCs w:val="24"/>
              </w:rPr>
              <w:t>4</w:t>
            </w:r>
            <w:r w:rsidR="00931D11" w:rsidRPr="00C04855">
              <w:rPr>
                <w:rFonts w:cs="Arial"/>
                <w:sz w:val="24"/>
                <w:szCs w:val="24"/>
              </w:rPr>
              <w:t>.2</w:t>
            </w:r>
          </w:p>
        </w:tc>
        <w:tc>
          <w:tcPr>
            <w:tcW w:w="8533" w:type="dxa"/>
          </w:tcPr>
          <w:p w14:paraId="0762AC0C" w14:textId="5DE16BB5" w:rsidR="002E2904" w:rsidRPr="00C04855" w:rsidRDefault="002E2904" w:rsidP="002E2904">
            <w:pPr>
              <w:ind w:left="0" w:firstLine="0"/>
              <w:rPr>
                <w:rFonts w:cs="Arial"/>
                <w:sz w:val="24"/>
                <w:szCs w:val="24"/>
              </w:rPr>
            </w:pPr>
            <w:r w:rsidRPr="00C04855">
              <w:rPr>
                <w:rFonts w:cs="Arial"/>
                <w:b/>
                <w:bCs/>
                <w:sz w:val="24"/>
                <w:szCs w:val="24"/>
              </w:rPr>
              <w:t xml:space="preserve">Infectious Disease - </w:t>
            </w:r>
            <w:r w:rsidRPr="00C04855">
              <w:rPr>
                <w:rFonts w:cs="Arial"/>
                <w:sz w:val="24"/>
                <w:szCs w:val="24"/>
              </w:rPr>
              <w:t>An illness caused by bacteria, viruses, fungi, or parasites that can be spread from person to person, either directly or indirectly.</w:t>
            </w:r>
          </w:p>
          <w:p w14:paraId="420605C4" w14:textId="2E4F10E8" w:rsidR="00880FF0" w:rsidRPr="00C04855" w:rsidRDefault="00880FF0" w:rsidP="00CC1E08">
            <w:pPr>
              <w:ind w:left="0" w:firstLine="0"/>
              <w:rPr>
                <w:rFonts w:cs="Arial"/>
                <w:sz w:val="24"/>
                <w:szCs w:val="24"/>
              </w:rPr>
            </w:pPr>
          </w:p>
        </w:tc>
      </w:tr>
      <w:tr w:rsidR="00D17CBA" w:rsidRPr="00C04855" w14:paraId="5CB5A2CE" w14:textId="77777777" w:rsidTr="00880FF0">
        <w:tc>
          <w:tcPr>
            <w:tcW w:w="704" w:type="dxa"/>
          </w:tcPr>
          <w:p w14:paraId="7A0DDF19" w14:textId="3316F7FD" w:rsidR="00D17CBA" w:rsidRPr="00C04855" w:rsidRDefault="00D17CBA" w:rsidP="00CC1E08">
            <w:pPr>
              <w:ind w:left="0" w:firstLine="0"/>
              <w:rPr>
                <w:rFonts w:cs="Arial"/>
                <w:sz w:val="24"/>
                <w:szCs w:val="24"/>
              </w:rPr>
            </w:pPr>
            <w:r w:rsidRPr="00C04855">
              <w:rPr>
                <w:rFonts w:cs="Arial"/>
                <w:sz w:val="24"/>
                <w:szCs w:val="24"/>
              </w:rPr>
              <w:lastRenderedPageBreak/>
              <w:t>4.</w:t>
            </w:r>
            <w:r w:rsidR="00F103B2">
              <w:rPr>
                <w:rFonts w:cs="Arial"/>
                <w:sz w:val="24"/>
                <w:szCs w:val="24"/>
              </w:rPr>
              <w:t>3</w:t>
            </w:r>
          </w:p>
        </w:tc>
        <w:tc>
          <w:tcPr>
            <w:tcW w:w="8533" w:type="dxa"/>
          </w:tcPr>
          <w:p w14:paraId="7215466E" w14:textId="4480ACEB" w:rsidR="00D17CBA" w:rsidRPr="00C04855" w:rsidRDefault="00D17CBA" w:rsidP="00D17CBA">
            <w:pPr>
              <w:ind w:left="0" w:firstLine="0"/>
              <w:rPr>
                <w:rFonts w:cs="Arial"/>
                <w:b/>
                <w:bCs/>
                <w:sz w:val="24"/>
                <w:szCs w:val="24"/>
              </w:rPr>
            </w:pPr>
            <w:r w:rsidRPr="00C04855">
              <w:rPr>
                <w:rFonts w:cs="Arial"/>
                <w:b/>
                <w:bCs/>
                <w:sz w:val="24"/>
                <w:szCs w:val="24"/>
              </w:rPr>
              <w:t xml:space="preserve">Public Health Guidance - </w:t>
            </w:r>
            <w:r w:rsidRPr="00C04855">
              <w:rPr>
                <w:rFonts w:cs="Arial"/>
                <w:sz w:val="24"/>
                <w:szCs w:val="24"/>
              </w:rPr>
              <w:t>Advice, recommendations, or legal requirements issued by government bodies (e.g., UK Health Security Agency, NHS, or WHO) to protect public health.</w:t>
            </w:r>
          </w:p>
          <w:p w14:paraId="0134ABF6" w14:textId="77777777" w:rsidR="00D17CBA" w:rsidRPr="00C04855" w:rsidRDefault="00D17CBA" w:rsidP="002E2904">
            <w:pPr>
              <w:ind w:left="0" w:firstLine="0"/>
              <w:rPr>
                <w:rFonts w:cs="Arial"/>
                <w:b/>
                <w:bCs/>
                <w:sz w:val="24"/>
                <w:szCs w:val="24"/>
              </w:rPr>
            </w:pPr>
          </w:p>
        </w:tc>
      </w:tr>
      <w:tr w:rsidR="00D17CBA" w:rsidRPr="00C04855" w14:paraId="7BD1D726" w14:textId="77777777" w:rsidTr="00880FF0">
        <w:tc>
          <w:tcPr>
            <w:tcW w:w="704" w:type="dxa"/>
          </w:tcPr>
          <w:p w14:paraId="124B5A9D" w14:textId="3950B5FE" w:rsidR="00D17CBA" w:rsidRPr="00C04855" w:rsidRDefault="00D17CBA" w:rsidP="00CC1E08">
            <w:pPr>
              <w:ind w:left="0" w:firstLine="0"/>
              <w:rPr>
                <w:rFonts w:cs="Arial"/>
                <w:sz w:val="24"/>
                <w:szCs w:val="24"/>
              </w:rPr>
            </w:pPr>
            <w:r w:rsidRPr="00C04855">
              <w:rPr>
                <w:rFonts w:cs="Arial"/>
                <w:sz w:val="24"/>
                <w:szCs w:val="24"/>
              </w:rPr>
              <w:t>4.</w:t>
            </w:r>
            <w:r w:rsidR="00F103B2">
              <w:rPr>
                <w:rFonts w:cs="Arial"/>
                <w:sz w:val="24"/>
                <w:szCs w:val="24"/>
              </w:rPr>
              <w:t>4</w:t>
            </w:r>
          </w:p>
        </w:tc>
        <w:tc>
          <w:tcPr>
            <w:tcW w:w="8533" w:type="dxa"/>
          </w:tcPr>
          <w:p w14:paraId="211830C9" w14:textId="1494B265" w:rsidR="00D17CBA" w:rsidRPr="00C04855" w:rsidRDefault="00D17CBA" w:rsidP="00D17CBA">
            <w:pPr>
              <w:ind w:left="0" w:firstLine="0"/>
              <w:rPr>
                <w:rFonts w:cs="Arial"/>
                <w:sz w:val="24"/>
                <w:szCs w:val="24"/>
              </w:rPr>
            </w:pPr>
            <w:r w:rsidRPr="00C04855">
              <w:rPr>
                <w:rFonts w:cs="Arial"/>
                <w:b/>
                <w:bCs/>
                <w:sz w:val="24"/>
                <w:szCs w:val="24"/>
              </w:rPr>
              <w:t xml:space="preserve">Transmission - </w:t>
            </w:r>
            <w:r w:rsidRPr="00C04855">
              <w:rPr>
                <w:rFonts w:cs="Arial"/>
                <w:sz w:val="24"/>
                <w:szCs w:val="24"/>
              </w:rPr>
              <w:t>The spread of an infectious disease from one individual or surface to another.</w:t>
            </w:r>
          </w:p>
          <w:p w14:paraId="6FDFE7F0" w14:textId="77777777" w:rsidR="00D17CBA" w:rsidRPr="00C04855" w:rsidRDefault="00D17CBA" w:rsidP="00D17CBA">
            <w:pPr>
              <w:ind w:left="0" w:firstLine="0"/>
              <w:rPr>
                <w:rFonts w:cs="Arial"/>
                <w:b/>
                <w:bCs/>
                <w:sz w:val="24"/>
                <w:szCs w:val="24"/>
              </w:rPr>
            </w:pPr>
          </w:p>
        </w:tc>
      </w:tr>
      <w:tr w:rsidR="00D17CBA" w:rsidRPr="00C04855" w14:paraId="74F5428B" w14:textId="77777777" w:rsidTr="00880FF0">
        <w:tc>
          <w:tcPr>
            <w:tcW w:w="704" w:type="dxa"/>
          </w:tcPr>
          <w:p w14:paraId="424C029A" w14:textId="40E6138D" w:rsidR="00D17CBA" w:rsidRPr="00C04855" w:rsidRDefault="00D17CBA" w:rsidP="00CC1E08">
            <w:pPr>
              <w:ind w:left="0" w:firstLine="0"/>
              <w:rPr>
                <w:rFonts w:cs="Arial"/>
                <w:sz w:val="24"/>
                <w:szCs w:val="24"/>
              </w:rPr>
            </w:pPr>
            <w:r w:rsidRPr="00C04855">
              <w:rPr>
                <w:rFonts w:cs="Arial"/>
                <w:sz w:val="24"/>
                <w:szCs w:val="24"/>
              </w:rPr>
              <w:t>4.</w:t>
            </w:r>
            <w:r w:rsidR="00F103B2">
              <w:rPr>
                <w:rFonts w:cs="Arial"/>
                <w:sz w:val="24"/>
                <w:szCs w:val="24"/>
              </w:rPr>
              <w:t>5</w:t>
            </w:r>
          </w:p>
        </w:tc>
        <w:tc>
          <w:tcPr>
            <w:tcW w:w="8533" w:type="dxa"/>
          </w:tcPr>
          <w:p w14:paraId="4A53A8D8" w14:textId="4FBD6B02" w:rsidR="00D17CBA" w:rsidRPr="00C04855" w:rsidRDefault="00D17CBA" w:rsidP="00D17CBA">
            <w:pPr>
              <w:ind w:left="0" w:firstLine="0"/>
              <w:rPr>
                <w:rFonts w:cs="Arial"/>
                <w:b/>
                <w:bCs/>
                <w:sz w:val="24"/>
                <w:szCs w:val="24"/>
              </w:rPr>
            </w:pPr>
            <w:r w:rsidRPr="00C04855">
              <w:rPr>
                <w:rFonts w:cs="Arial"/>
                <w:b/>
                <w:bCs/>
                <w:sz w:val="24"/>
                <w:szCs w:val="24"/>
              </w:rPr>
              <w:t xml:space="preserve">Self-Isolation - </w:t>
            </w:r>
            <w:r w:rsidRPr="00C04855">
              <w:rPr>
                <w:rFonts w:cs="Arial"/>
                <w:sz w:val="24"/>
                <w:szCs w:val="24"/>
              </w:rPr>
              <w:t>The requirement for an individual to stay at home and avoid contact with others after testing positive for, or showing symptoms of, an infectious disease.</w:t>
            </w:r>
          </w:p>
          <w:p w14:paraId="790CA3CF" w14:textId="4D04AAA3" w:rsidR="00D17CBA" w:rsidRPr="00C04855" w:rsidRDefault="00D17CBA" w:rsidP="00D17CBA">
            <w:pPr>
              <w:ind w:left="0" w:firstLine="0"/>
              <w:rPr>
                <w:rFonts w:cs="Arial"/>
                <w:b/>
                <w:bCs/>
                <w:sz w:val="24"/>
                <w:szCs w:val="24"/>
              </w:rPr>
            </w:pPr>
          </w:p>
        </w:tc>
      </w:tr>
      <w:tr w:rsidR="00D17CBA" w:rsidRPr="00C04855" w14:paraId="128E523A" w14:textId="77777777" w:rsidTr="00880FF0">
        <w:tc>
          <w:tcPr>
            <w:tcW w:w="704" w:type="dxa"/>
          </w:tcPr>
          <w:p w14:paraId="55F064E6" w14:textId="2B663FD2" w:rsidR="00D17CBA" w:rsidRPr="00C04855" w:rsidRDefault="00D17CBA" w:rsidP="00CC1E08">
            <w:pPr>
              <w:ind w:left="0" w:firstLine="0"/>
              <w:rPr>
                <w:rFonts w:cs="Arial"/>
                <w:sz w:val="24"/>
                <w:szCs w:val="24"/>
              </w:rPr>
            </w:pPr>
            <w:r w:rsidRPr="00C04855">
              <w:rPr>
                <w:rFonts w:cs="Arial"/>
                <w:sz w:val="24"/>
                <w:szCs w:val="24"/>
              </w:rPr>
              <w:t>4.</w:t>
            </w:r>
            <w:r w:rsidR="00F103B2">
              <w:rPr>
                <w:rFonts w:cs="Arial"/>
                <w:sz w:val="24"/>
                <w:szCs w:val="24"/>
              </w:rPr>
              <w:t>6</w:t>
            </w:r>
          </w:p>
        </w:tc>
        <w:tc>
          <w:tcPr>
            <w:tcW w:w="8533" w:type="dxa"/>
          </w:tcPr>
          <w:p w14:paraId="6A9C55DF" w14:textId="50EDA3B2" w:rsidR="00D17CBA" w:rsidRPr="00C04855" w:rsidRDefault="00D17CBA" w:rsidP="00D17CBA">
            <w:pPr>
              <w:ind w:left="0" w:firstLine="0"/>
              <w:rPr>
                <w:rFonts w:cs="Arial"/>
                <w:b/>
                <w:bCs/>
                <w:sz w:val="24"/>
                <w:szCs w:val="24"/>
              </w:rPr>
            </w:pPr>
            <w:r w:rsidRPr="00C04855">
              <w:rPr>
                <w:rFonts w:cs="Arial"/>
                <w:b/>
                <w:bCs/>
                <w:sz w:val="24"/>
                <w:szCs w:val="24"/>
              </w:rPr>
              <w:t xml:space="preserve">Quarantine - </w:t>
            </w:r>
            <w:r w:rsidRPr="00C04855">
              <w:rPr>
                <w:rFonts w:cs="Arial"/>
                <w:sz w:val="24"/>
                <w:szCs w:val="24"/>
              </w:rPr>
              <w:t>The restriction of movement of individuals who may have been exposed to an infectious disease but are not yet symptomatic.</w:t>
            </w:r>
          </w:p>
          <w:p w14:paraId="025BB07D" w14:textId="77777777" w:rsidR="00D17CBA" w:rsidRPr="00C04855" w:rsidRDefault="00D17CBA" w:rsidP="00D17CBA">
            <w:pPr>
              <w:ind w:left="0" w:firstLine="0"/>
              <w:rPr>
                <w:rFonts w:cs="Arial"/>
                <w:b/>
                <w:bCs/>
                <w:sz w:val="24"/>
                <w:szCs w:val="24"/>
              </w:rPr>
            </w:pPr>
          </w:p>
        </w:tc>
      </w:tr>
      <w:tr w:rsidR="00D17CBA" w:rsidRPr="00C04855" w14:paraId="506887D3" w14:textId="77777777" w:rsidTr="00880FF0">
        <w:tc>
          <w:tcPr>
            <w:tcW w:w="704" w:type="dxa"/>
          </w:tcPr>
          <w:p w14:paraId="49E91FBB" w14:textId="202B6741" w:rsidR="00D17CBA" w:rsidRPr="00C04855" w:rsidRDefault="00D17CBA" w:rsidP="00CC1E08">
            <w:pPr>
              <w:ind w:left="0" w:firstLine="0"/>
              <w:rPr>
                <w:rFonts w:cs="Arial"/>
                <w:sz w:val="24"/>
                <w:szCs w:val="24"/>
              </w:rPr>
            </w:pPr>
            <w:r w:rsidRPr="00C04855">
              <w:rPr>
                <w:rFonts w:cs="Arial"/>
                <w:sz w:val="24"/>
                <w:szCs w:val="24"/>
              </w:rPr>
              <w:t>4.</w:t>
            </w:r>
            <w:r w:rsidR="00F103B2">
              <w:rPr>
                <w:rFonts w:cs="Arial"/>
                <w:sz w:val="24"/>
                <w:szCs w:val="24"/>
              </w:rPr>
              <w:t>7</w:t>
            </w:r>
          </w:p>
        </w:tc>
        <w:tc>
          <w:tcPr>
            <w:tcW w:w="8533" w:type="dxa"/>
          </w:tcPr>
          <w:p w14:paraId="77E63648" w14:textId="5BB7F725" w:rsidR="00D17CBA" w:rsidRPr="00C04855" w:rsidRDefault="00D17CBA" w:rsidP="00D17CBA">
            <w:pPr>
              <w:ind w:left="0" w:firstLine="0"/>
              <w:rPr>
                <w:rFonts w:cs="Arial"/>
                <w:b/>
                <w:bCs/>
                <w:sz w:val="24"/>
                <w:szCs w:val="24"/>
              </w:rPr>
            </w:pPr>
            <w:r w:rsidRPr="00C04855">
              <w:rPr>
                <w:rFonts w:cs="Arial"/>
                <w:b/>
                <w:bCs/>
                <w:sz w:val="24"/>
                <w:szCs w:val="24"/>
              </w:rPr>
              <w:t xml:space="preserve">Social Distancing - </w:t>
            </w:r>
            <w:r w:rsidRPr="00C04855">
              <w:rPr>
                <w:rFonts w:cs="Arial"/>
                <w:sz w:val="24"/>
                <w:szCs w:val="24"/>
              </w:rPr>
              <w:t>Measures taken to reduce close contact between individuals to limit the spread of infection.</w:t>
            </w:r>
          </w:p>
          <w:p w14:paraId="0F732BEB" w14:textId="77777777" w:rsidR="00D17CBA" w:rsidRPr="00C04855" w:rsidRDefault="00D17CBA" w:rsidP="00D17CBA">
            <w:pPr>
              <w:ind w:left="0" w:firstLine="0"/>
              <w:rPr>
                <w:rFonts w:cs="Arial"/>
                <w:b/>
                <w:bCs/>
                <w:sz w:val="24"/>
                <w:szCs w:val="24"/>
              </w:rPr>
            </w:pPr>
          </w:p>
        </w:tc>
      </w:tr>
      <w:tr w:rsidR="00D17CBA" w:rsidRPr="00C04855" w14:paraId="5ECB7259" w14:textId="77777777" w:rsidTr="00880FF0">
        <w:tc>
          <w:tcPr>
            <w:tcW w:w="704" w:type="dxa"/>
          </w:tcPr>
          <w:p w14:paraId="5E0689CF" w14:textId="5B34E46C" w:rsidR="00D17CBA" w:rsidRPr="00C04855" w:rsidRDefault="00D17CBA" w:rsidP="00CC1E08">
            <w:pPr>
              <w:ind w:left="0" w:firstLine="0"/>
              <w:rPr>
                <w:rFonts w:cs="Arial"/>
                <w:sz w:val="24"/>
                <w:szCs w:val="24"/>
              </w:rPr>
            </w:pPr>
            <w:r w:rsidRPr="00C04855">
              <w:rPr>
                <w:rFonts w:cs="Arial"/>
                <w:sz w:val="24"/>
                <w:szCs w:val="24"/>
              </w:rPr>
              <w:t>4.</w:t>
            </w:r>
            <w:r w:rsidR="00F103B2">
              <w:rPr>
                <w:rFonts w:cs="Arial"/>
                <w:sz w:val="24"/>
                <w:szCs w:val="24"/>
              </w:rPr>
              <w:t>8</w:t>
            </w:r>
          </w:p>
        </w:tc>
        <w:tc>
          <w:tcPr>
            <w:tcW w:w="8533" w:type="dxa"/>
          </w:tcPr>
          <w:p w14:paraId="7945EA13" w14:textId="6D6EC773" w:rsidR="00D17CBA" w:rsidRPr="00C04855" w:rsidRDefault="00D17CBA" w:rsidP="00D17CBA">
            <w:pPr>
              <w:ind w:left="0" w:firstLine="0"/>
              <w:rPr>
                <w:rFonts w:cs="Arial"/>
                <w:b/>
                <w:bCs/>
                <w:sz w:val="24"/>
                <w:szCs w:val="24"/>
              </w:rPr>
            </w:pPr>
            <w:r w:rsidRPr="00C04855">
              <w:rPr>
                <w:rFonts w:cs="Arial"/>
                <w:b/>
                <w:bCs/>
                <w:sz w:val="24"/>
                <w:szCs w:val="24"/>
              </w:rPr>
              <w:t xml:space="preserve">Vulnerable Individuals - </w:t>
            </w:r>
            <w:r w:rsidRPr="00C04855">
              <w:rPr>
                <w:rFonts w:cs="Arial"/>
                <w:sz w:val="24"/>
                <w:szCs w:val="24"/>
              </w:rPr>
              <w:t>People who are at higher risk of serious illness from a disease, including those with underlying health conditions, older adults, or pregnant individuals.</w:t>
            </w:r>
          </w:p>
          <w:p w14:paraId="3BE1C190" w14:textId="77777777" w:rsidR="00D17CBA" w:rsidRPr="00C04855" w:rsidRDefault="00D17CBA" w:rsidP="00D17CBA">
            <w:pPr>
              <w:ind w:left="0" w:firstLine="0"/>
              <w:rPr>
                <w:rFonts w:cs="Arial"/>
                <w:b/>
                <w:bCs/>
                <w:sz w:val="24"/>
                <w:szCs w:val="24"/>
              </w:rPr>
            </w:pPr>
          </w:p>
        </w:tc>
      </w:tr>
      <w:tr w:rsidR="00D17CBA" w:rsidRPr="00C04855" w14:paraId="4911CAE7" w14:textId="77777777" w:rsidTr="00880FF0">
        <w:tc>
          <w:tcPr>
            <w:tcW w:w="704" w:type="dxa"/>
          </w:tcPr>
          <w:p w14:paraId="131DA2A5" w14:textId="3C7497F8" w:rsidR="00D17CBA" w:rsidRPr="00C04855" w:rsidRDefault="00D17CBA" w:rsidP="00CC1E08">
            <w:pPr>
              <w:ind w:left="0" w:firstLine="0"/>
              <w:rPr>
                <w:rFonts w:cs="Arial"/>
                <w:sz w:val="24"/>
                <w:szCs w:val="24"/>
              </w:rPr>
            </w:pPr>
            <w:r w:rsidRPr="00C04855">
              <w:rPr>
                <w:rFonts w:cs="Arial"/>
                <w:sz w:val="24"/>
                <w:szCs w:val="24"/>
              </w:rPr>
              <w:t>4.</w:t>
            </w:r>
            <w:r w:rsidR="00F103B2">
              <w:rPr>
                <w:rFonts w:cs="Arial"/>
                <w:sz w:val="24"/>
                <w:szCs w:val="24"/>
              </w:rPr>
              <w:t>9</w:t>
            </w:r>
          </w:p>
        </w:tc>
        <w:tc>
          <w:tcPr>
            <w:tcW w:w="8533" w:type="dxa"/>
          </w:tcPr>
          <w:p w14:paraId="420145DB" w14:textId="2097E2B5" w:rsidR="00D17CBA" w:rsidRPr="00C04855" w:rsidRDefault="00D17CBA" w:rsidP="00D17CBA">
            <w:pPr>
              <w:ind w:left="0" w:firstLine="0"/>
              <w:rPr>
                <w:rFonts w:cs="Arial"/>
                <w:b/>
                <w:bCs/>
                <w:sz w:val="24"/>
                <w:szCs w:val="24"/>
              </w:rPr>
            </w:pPr>
            <w:r w:rsidRPr="00C04855">
              <w:rPr>
                <w:rFonts w:cs="Arial"/>
                <w:b/>
                <w:bCs/>
                <w:sz w:val="24"/>
                <w:szCs w:val="24"/>
              </w:rPr>
              <w:t xml:space="preserve">Personal Protective Equipment (PPE) - </w:t>
            </w:r>
            <w:r w:rsidRPr="00C04855">
              <w:rPr>
                <w:rFonts w:cs="Arial"/>
                <w:sz w:val="24"/>
                <w:szCs w:val="24"/>
              </w:rPr>
              <w:t>Protective clothing or equipment (e.g., masks, gloves, face shields) worn to reduce exposure to health and safety risks.</w:t>
            </w:r>
          </w:p>
          <w:p w14:paraId="72F556D9" w14:textId="58F48174" w:rsidR="00D17CBA" w:rsidRPr="00C04855" w:rsidRDefault="00D17CBA" w:rsidP="00D17CBA">
            <w:pPr>
              <w:ind w:left="0" w:firstLine="0"/>
              <w:rPr>
                <w:rFonts w:cs="Arial"/>
                <w:b/>
                <w:bCs/>
                <w:sz w:val="24"/>
                <w:szCs w:val="24"/>
              </w:rPr>
            </w:pPr>
          </w:p>
        </w:tc>
      </w:tr>
      <w:tr w:rsidR="00D17CBA" w:rsidRPr="00C04855" w14:paraId="38E4130C" w14:textId="77777777" w:rsidTr="00880FF0">
        <w:tc>
          <w:tcPr>
            <w:tcW w:w="704" w:type="dxa"/>
          </w:tcPr>
          <w:p w14:paraId="40D3DE13" w14:textId="62247CB6" w:rsidR="00D17CBA" w:rsidRPr="00C04855" w:rsidRDefault="00D17CBA" w:rsidP="00CC1E08">
            <w:pPr>
              <w:ind w:left="0" w:firstLine="0"/>
              <w:rPr>
                <w:rFonts w:cs="Arial"/>
                <w:sz w:val="24"/>
                <w:szCs w:val="24"/>
              </w:rPr>
            </w:pPr>
            <w:r w:rsidRPr="00C04855">
              <w:rPr>
                <w:rFonts w:cs="Arial"/>
                <w:sz w:val="24"/>
                <w:szCs w:val="24"/>
              </w:rPr>
              <w:t>4.1</w:t>
            </w:r>
            <w:r w:rsidR="00F103B2">
              <w:rPr>
                <w:rFonts w:cs="Arial"/>
                <w:sz w:val="24"/>
                <w:szCs w:val="24"/>
              </w:rPr>
              <w:t>0</w:t>
            </w:r>
          </w:p>
        </w:tc>
        <w:tc>
          <w:tcPr>
            <w:tcW w:w="8533" w:type="dxa"/>
          </w:tcPr>
          <w:p w14:paraId="1C4D508A" w14:textId="77777777" w:rsidR="00D17CBA" w:rsidRPr="00C04855" w:rsidRDefault="00D17CBA" w:rsidP="00D17CBA">
            <w:pPr>
              <w:ind w:left="0" w:firstLine="0"/>
              <w:rPr>
                <w:rFonts w:cs="Arial"/>
                <w:b/>
                <w:bCs/>
                <w:sz w:val="24"/>
                <w:szCs w:val="24"/>
              </w:rPr>
            </w:pPr>
            <w:r w:rsidRPr="00C04855">
              <w:rPr>
                <w:rFonts w:cs="Arial"/>
                <w:b/>
                <w:bCs/>
                <w:sz w:val="24"/>
                <w:szCs w:val="24"/>
              </w:rPr>
              <w:t xml:space="preserve">Remote Working - </w:t>
            </w:r>
            <w:r w:rsidRPr="00C04855">
              <w:rPr>
                <w:rFonts w:cs="Arial"/>
                <w:sz w:val="24"/>
                <w:szCs w:val="24"/>
              </w:rPr>
              <w:t>Working from a location outside the usual workplace, typically from home, using digital communication tools.</w:t>
            </w:r>
          </w:p>
          <w:p w14:paraId="1AFB61CF" w14:textId="5D177B1F" w:rsidR="00D17CBA" w:rsidRPr="00C04855" w:rsidRDefault="00D17CBA" w:rsidP="00D17CBA">
            <w:pPr>
              <w:ind w:left="0" w:firstLine="0"/>
              <w:rPr>
                <w:rFonts w:cs="Arial"/>
                <w:b/>
                <w:bCs/>
                <w:sz w:val="24"/>
                <w:szCs w:val="24"/>
              </w:rPr>
            </w:pPr>
          </w:p>
        </w:tc>
      </w:tr>
      <w:tr w:rsidR="00D17CBA" w:rsidRPr="00C04855" w14:paraId="0241E38C" w14:textId="77777777" w:rsidTr="00880FF0">
        <w:tc>
          <w:tcPr>
            <w:tcW w:w="704" w:type="dxa"/>
          </w:tcPr>
          <w:p w14:paraId="0ED41D67" w14:textId="177C4A1E" w:rsidR="00D17CBA" w:rsidRPr="00C04855" w:rsidRDefault="00D17CBA" w:rsidP="00CC1E08">
            <w:pPr>
              <w:ind w:left="0" w:firstLine="0"/>
              <w:rPr>
                <w:rFonts w:cs="Arial"/>
                <w:sz w:val="24"/>
                <w:szCs w:val="24"/>
              </w:rPr>
            </w:pPr>
            <w:r w:rsidRPr="00C04855">
              <w:rPr>
                <w:rFonts w:cs="Arial"/>
                <w:sz w:val="24"/>
                <w:szCs w:val="24"/>
              </w:rPr>
              <w:t>4.1</w:t>
            </w:r>
            <w:r w:rsidR="00F103B2">
              <w:rPr>
                <w:rFonts w:cs="Arial"/>
                <w:sz w:val="24"/>
                <w:szCs w:val="24"/>
              </w:rPr>
              <w:t>1</w:t>
            </w:r>
          </w:p>
        </w:tc>
        <w:tc>
          <w:tcPr>
            <w:tcW w:w="8533" w:type="dxa"/>
          </w:tcPr>
          <w:p w14:paraId="2F809B59" w14:textId="53E33523" w:rsidR="00D17CBA" w:rsidRPr="00C04855" w:rsidRDefault="00D17CBA" w:rsidP="00D17CBA">
            <w:pPr>
              <w:ind w:left="0" w:firstLine="0"/>
              <w:rPr>
                <w:rFonts w:cs="Arial"/>
                <w:b/>
                <w:bCs/>
                <w:sz w:val="24"/>
                <w:szCs w:val="24"/>
              </w:rPr>
            </w:pPr>
            <w:r w:rsidRPr="00C04855">
              <w:rPr>
                <w:rFonts w:cs="Arial"/>
                <w:b/>
                <w:bCs/>
                <w:sz w:val="24"/>
                <w:szCs w:val="24"/>
              </w:rPr>
              <w:t xml:space="preserve">Essential Services - </w:t>
            </w:r>
            <w:r w:rsidRPr="00C04855">
              <w:rPr>
                <w:rFonts w:cs="Arial"/>
                <w:sz w:val="24"/>
                <w:szCs w:val="24"/>
              </w:rPr>
              <w:t>Critical services that must continue during a pandemic, such as healthcare, utilities, and key business operations.</w:t>
            </w:r>
          </w:p>
          <w:p w14:paraId="7A78AAEB" w14:textId="77777777" w:rsidR="00D17CBA" w:rsidRPr="00C04855" w:rsidRDefault="00D17CBA" w:rsidP="00D17CBA">
            <w:pPr>
              <w:ind w:left="0" w:firstLine="0"/>
              <w:rPr>
                <w:rFonts w:cs="Arial"/>
                <w:b/>
                <w:bCs/>
                <w:sz w:val="24"/>
                <w:szCs w:val="24"/>
              </w:rPr>
            </w:pPr>
          </w:p>
        </w:tc>
      </w:tr>
      <w:tr w:rsidR="00D17CBA" w:rsidRPr="00C04855" w14:paraId="157A915F" w14:textId="77777777" w:rsidTr="00880FF0">
        <w:tc>
          <w:tcPr>
            <w:tcW w:w="704" w:type="dxa"/>
          </w:tcPr>
          <w:p w14:paraId="0C66C856" w14:textId="09E8D56A" w:rsidR="00D17CBA" w:rsidRPr="00C04855" w:rsidRDefault="00D17CBA" w:rsidP="00CC1E08">
            <w:pPr>
              <w:ind w:left="0" w:firstLine="0"/>
              <w:rPr>
                <w:rFonts w:cs="Arial"/>
                <w:sz w:val="24"/>
                <w:szCs w:val="24"/>
              </w:rPr>
            </w:pPr>
            <w:r w:rsidRPr="00C04855">
              <w:rPr>
                <w:rFonts w:cs="Arial"/>
                <w:sz w:val="24"/>
                <w:szCs w:val="24"/>
              </w:rPr>
              <w:t>4.1</w:t>
            </w:r>
            <w:r w:rsidR="00F103B2">
              <w:rPr>
                <w:rFonts w:cs="Arial"/>
                <w:sz w:val="24"/>
                <w:szCs w:val="24"/>
              </w:rPr>
              <w:t>2</w:t>
            </w:r>
          </w:p>
        </w:tc>
        <w:tc>
          <w:tcPr>
            <w:tcW w:w="8533" w:type="dxa"/>
          </w:tcPr>
          <w:p w14:paraId="516A5BBC" w14:textId="12F8D19A" w:rsidR="00D17CBA" w:rsidRPr="00C04855" w:rsidRDefault="00D17CBA" w:rsidP="00D17CBA">
            <w:pPr>
              <w:ind w:left="0" w:firstLine="0"/>
              <w:rPr>
                <w:rFonts w:cs="Arial"/>
                <w:b/>
                <w:bCs/>
                <w:sz w:val="24"/>
                <w:szCs w:val="24"/>
              </w:rPr>
            </w:pPr>
            <w:r w:rsidRPr="00C04855">
              <w:rPr>
                <w:rFonts w:cs="Arial"/>
                <w:b/>
                <w:bCs/>
                <w:sz w:val="24"/>
                <w:szCs w:val="24"/>
              </w:rPr>
              <w:t xml:space="preserve">Business Continuity - </w:t>
            </w:r>
            <w:r w:rsidRPr="00C04855">
              <w:rPr>
                <w:rFonts w:cs="Arial"/>
                <w:sz w:val="24"/>
                <w:szCs w:val="24"/>
              </w:rPr>
              <w:t>Plans and processes used to ensure that essential functions can continue during and after a disruption.</w:t>
            </w:r>
          </w:p>
          <w:p w14:paraId="5E203ABF" w14:textId="77777777" w:rsidR="00D17CBA" w:rsidRPr="00C04855" w:rsidRDefault="00D17CBA" w:rsidP="00D17CBA">
            <w:pPr>
              <w:ind w:left="0" w:firstLine="0"/>
              <w:rPr>
                <w:rFonts w:cs="Arial"/>
                <w:b/>
                <w:bCs/>
                <w:sz w:val="24"/>
                <w:szCs w:val="24"/>
              </w:rPr>
            </w:pPr>
          </w:p>
        </w:tc>
      </w:tr>
      <w:tr w:rsidR="00D17CBA" w:rsidRPr="00C04855" w14:paraId="1CC62F47" w14:textId="77777777" w:rsidTr="00880FF0">
        <w:tc>
          <w:tcPr>
            <w:tcW w:w="704" w:type="dxa"/>
          </w:tcPr>
          <w:p w14:paraId="46B83083" w14:textId="090EED69" w:rsidR="00D17CBA" w:rsidRPr="00C04855" w:rsidRDefault="00D17CBA" w:rsidP="00CC1E08">
            <w:pPr>
              <w:ind w:left="0" w:firstLine="0"/>
              <w:rPr>
                <w:rFonts w:cs="Arial"/>
                <w:sz w:val="24"/>
                <w:szCs w:val="24"/>
              </w:rPr>
            </w:pPr>
            <w:r w:rsidRPr="00C04855">
              <w:rPr>
                <w:rFonts w:cs="Arial"/>
                <w:sz w:val="24"/>
                <w:szCs w:val="24"/>
              </w:rPr>
              <w:t>4.1</w:t>
            </w:r>
            <w:r w:rsidR="00F103B2">
              <w:rPr>
                <w:rFonts w:cs="Arial"/>
                <w:sz w:val="24"/>
                <w:szCs w:val="24"/>
              </w:rPr>
              <w:t>3</w:t>
            </w:r>
          </w:p>
        </w:tc>
        <w:tc>
          <w:tcPr>
            <w:tcW w:w="8533" w:type="dxa"/>
          </w:tcPr>
          <w:p w14:paraId="3C3AF181" w14:textId="4C53FC58" w:rsidR="00D17CBA" w:rsidRPr="00C04855" w:rsidRDefault="00D17CBA" w:rsidP="00D17CBA">
            <w:pPr>
              <w:ind w:left="0" w:firstLine="0"/>
              <w:rPr>
                <w:rFonts w:cs="Arial"/>
                <w:b/>
                <w:bCs/>
                <w:sz w:val="24"/>
                <w:szCs w:val="24"/>
              </w:rPr>
            </w:pPr>
            <w:r w:rsidRPr="00C04855">
              <w:rPr>
                <w:rFonts w:cs="Arial"/>
                <w:b/>
                <w:bCs/>
                <w:sz w:val="24"/>
                <w:szCs w:val="24"/>
              </w:rPr>
              <w:t xml:space="preserve">Workplace Controls - </w:t>
            </w:r>
            <w:r w:rsidRPr="00C04855">
              <w:rPr>
                <w:rFonts w:cs="Arial"/>
                <w:sz w:val="24"/>
                <w:szCs w:val="24"/>
              </w:rPr>
              <w:t>Measures implemented to reduce infection risk in the workplace, such as cleaning protocols, ventilation, and physical distancing.</w:t>
            </w:r>
          </w:p>
          <w:p w14:paraId="2329FC71" w14:textId="77777777" w:rsidR="00D17CBA" w:rsidRPr="00C04855" w:rsidRDefault="00D17CBA" w:rsidP="00D17CBA">
            <w:pPr>
              <w:ind w:left="0" w:firstLine="0"/>
              <w:rPr>
                <w:rFonts w:cs="Arial"/>
                <w:b/>
                <w:bCs/>
                <w:sz w:val="24"/>
                <w:szCs w:val="24"/>
              </w:rPr>
            </w:pPr>
          </w:p>
        </w:tc>
      </w:tr>
    </w:tbl>
    <w:p w14:paraId="435FB87D" w14:textId="77777777" w:rsidR="007E120C" w:rsidRPr="00C04855" w:rsidRDefault="007E120C" w:rsidP="00CC1E08">
      <w:pPr>
        <w:ind w:left="851" w:hanging="851"/>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596"/>
        <w:gridCol w:w="8641"/>
      </w:tblGrid>
      <w:tr w:rsidR="006C5918" w:rsidRPr="00C04855" w14:paraId="7CBE982A" w14:textId="77777777" w:rsidTr="00F103B2">
        <w:tc>
          <w:tcPr>
            <w:tcW w:w="9237" w:type="dxa"/>
            <w:gridSpan w:val="2"/>
          </w:tcPr>
          <w:p w14:paraId="4A35605C" w14:textId="77777777" w:rsidR="00931D11" w:rsidRPr="00C04855" w:rsidRDefault="00931D11" w:rsidP="00CC1E08">
            <w:pPr>
              <w:pStyle w:val="Heading1"/>
              <w:rPr>
                <w:rFonts w:cs="Arial"/>
                <w:sz w:val="24"/>
                <w:szCs w:val="24"/>
              </w:rPr>
            </w:pPr>
            <w:bookmarkStart w:id="5" w:name="_Toc40278331"/>
            <w:r w:rsidRPr="00C04855">
              <w:rPr>
                <w:rFonts w:cs="Arial"/>
                <w:sz w:val="24"/>
                <w:szCs w:val="24"/>
              </w:rPr>
              <w:t>Roles and Responsibilities</w:t>
            </w:r>
            <w:bookmarkEnd w:id="5"/>
          </w:p>
        </w:tc>
      </w:tr>
      <w:tr w:rsidR="006C5918" w:rsidRPr="00C04855" w14:paraId="5B0C7B0C" w14:textId="77777777" w:rsidTr="00F103B2">
        <w:tc>
          <w:tcPr>
            <w:tcW w:w="9237" w:type="dxa"/>
            <w:gridSpan w:val="2"/>
          </w:tcPr>
          <w:p w14:paraId="36E06EEE" w14:textId="77777777" w:rsidR="006648DD" w:rsidRPr="00C04855" w:rsidRDefault="00306088" w:rsidP="00CC1E08">
            <w:pPr>
              <w:pStyle w:val="Heading2"/>
              <w:rPr>
                <w:rFonts w:cs="Arial"/>
                <w:b w:val="0"/>
                <w:sz w:val="24"/>
                <w:szCs w:val="24"/>
              </w:rPr>
            </w:pPr>
            <w:bookmarkStart w:id="6" w:name="_Toc40278332"/>
            <w:r w:rsidRPr="00C04855">
              <w:rPr>
                <w:rFonts w:cs="Arial"/>
                <w:b w:val="0"/>
                <w:sz w:val="24"/>
                <w:szCs w:val="24"/>
              </w:rPr>
              <w:t>5.1</w:t>
            </w:r>
            <w:r w:rsidR="006648DD" w:rsidRPr="00C04855">
              <w:rPr>
                <w:rFonts w:cs="Arial"/>
                <w:b w:val="0"/>
                <w:sz w:val="24"/>
                <w:szCs w:val="24"/>
              </w:rPr>
              <w:t xml:space="preserve">      </w:t>
            </w:r>
            <w:r w:rsidR="006648DD" w:rsidRPr="00C04855">
              <w:rPr>
                <w:rFonts w:cs="Arial"/>
                <w:sz w:val="24"/>
                <w:szCs w:val="24"/>
              </w:rPr>
              <w:t>CRGPA Board</w:t>
            </w:r>
            <w:bookmarkEnd w:id="6"/>
            <w:r w:rsidR="006648DD" w:rsidRPr="00C04855">
              <w:rPr>
                <w:rFonts w:cs="Arial"/>
                <w:b w:val="0"/>
                <w:sz w:val="24"/>
                <w:szCs w:val="24"/>
              </w:rPr>
              <w:t xml:space="preserve"> </w:t>
            </w:r>
          </w:p>
        </w:tc>
      </w:tr>
      <w:tr w:rsidR="006C5918" w:rsidRPr="00C04855" w14:paraId="65218C40" w14:textId="77777777" w:rsidTr="00F103B2">
        <w:tc>
          <w:tcPr>
            <w:tcW w:w="596" w:type="dxa"/>
          </w:tcPr>
          <w:p w14:paraId="08D96C5B" w14:textId="77777777" w:rsidR="00931D11" w:rsidRPr="00C04855" w:rsidRDefault="00931D11" w:rsidP="00CC1E08">
            <w:pPr>
              <w:ind w:left="0" w:firstLine="0"/>
              <w:rPr>
                <w:rFonts w:cs="Arial"/>
                <w:sz w:val="24"/>
                <w:szCs w:val="24"/>
              </w:rPr>
            </w:pPr>
          </w:p>
        </w:tc>
        <w:tc>
          <w:tcPr>
            <w:tcW w:w="8641" w:type="dxa"/>
          </w:tcPr>
          <w:p w14:paraId="181E8F3E" w14:textId="77777777" w:rsidR="00931D11" w:rsidRPr="00C04855" w:rsidRDefault="00931D11" w:rsidP="00CC1E08">
            <w:pPr>
              <w:autoSpaceDE w:val="0"/>
              <w:autoSpaceDN w:val="0"/>
              <w:adjustRightInd w:val="0"/>
              <w:ind w:left="0" w:firstLine="0"/>
              <w:rPr>
                <w:rFonts w:cs="Arial"/>
                <w:sz w:val="24"/>
                <w:szCs w:val="24"/>
              </w:rPr>
            </w:pPr>
            <w:r w:rsidRPr="00C04855">
              <w:rPr>
                <w:rFonts w:cs="Arial"/>
                <w:sz w:val="24"/>
                <w:szCs w:val="24"/>
              </w:rPr>
              <w:t xml:space="preserve">CRGPA Board has overall accountability for the quality and standards of care delivered by CRGPA including compliance with this policy. </w:t>
            </w:r>
          </w:p>
          <w:p w14:paraId="6769E921" w14:textId="77777777" w:rsidR="00931D11" w:rsidRPr="00C04855" w:rsidRDefault="00931D11" w:rsidP="00CC1E08">
            <w:pPr>
              <w:ind w:left="0" w:firstLine="0"/>
              <w:rPr>
                <w:rFonts w:cs="Arial"/>
                <w:sz w:val="24"/>
                <w:szCs w:val="24"/>
              </w:rPr>
            </w:pPr>
          </w:p>
        </w:tc>
      </w:tr>
      <w:tr w:rsidR="006C5918" w:rsidRPr="00C04855" w14:paraId="683A0B4F" w14:textId="77777777" w:rsidTr="00F103B2">
        <w:tc>
          <w:tcPr>
            <w:tcW w:w="9237" w:type="dxa"/>
            <w:gridSpan w:val="2"/>
          </w:tcPr>
          <w:p w14:paraId="530E575A" w14:textId="77777777" w:rsidR="006648DD" w:rsidRPr="00C04855" w:rsidRDefault="00306088" w:rsidP="00CC1E08">
            <w:pPr>
              <w:pStyle w:val="Heading2"/>
              <w:rPr>
                <w:rFonts w:cs="Arial"/>
                <w:b w:val="0"/>
                <w:sz w:val="24"/>
                <w:szCs w:val="24"/>
              </w:rPr>
            </w:pPr>
            <w:bookmarkStart w:id="7" w:name="_Toc40278333"/>
            <w:r w:rsidRPr="00C04855">
              <w:rPr>
                <w:rFonts w:cs="Arial"/>
                <w:b w:val="0"/>
                <w:sz w:val="24"/>
                <w:szCs w:val="24"/>
              </w:rPr>
              <w:t>5.2</w:t>
            </w:r>
            <w:r w:rsidR="006648DD" w:rsidRPr="00C04855">
              <w:rPr>
                <w:rFonts w:cs="Arial"/>
                <w:b w:val="0"/>
                <w:sz w:val="24"/>
                <w:szCs w:val="24"/>
              </w:rPr>
              <w:t xml:space="preserve">      </w:t>
            </w:r>
            <w:r w:rsidR="006648DD" w:rsidRPr="00C04855">
              <w:rPr>
                <w:rFonts w:cs="Arial"/>
                <w:sz w:val="24"/>
                <w:szCs w:val="24"/>
              </w:rPr>
              <w:t>Chief Executive</w:t>
            </w:r>
            <w:bookmarkEnd w:id="7"/>
          </w:p>
        </w:tc>
      </w:tr>
      <w:tr w:rsidR="006C5918" w:rsidRPr="00C04855" w14:paraId="1278C108" w14:textId="77777777" w:rsidTr="00F103B2">
        <w:tc>
          <w:tcPr>
            <w:tcW w:w="596" w:type="dxa"/>
          </w:tcPr>
          <w:p w14:paraId="15D0B9F5" w14:textId="77777777" w:rsidR="00931D11" w:rsidRPr="00C04855" w:rsidRDefault="00931D11" w:rsidP="00CC1E08">
            <w:pPr>
              <w:ind w:left="0" w:firstLine="0"/>
              <w:rPr>
                <w:rFonts w:cs="Arial"/>
                <w:sz w:val="24"/>
                <w:szCs w:val="24"/>
              </w:rPr>
            </w:pPr>
          </w:p>
        </w:tc>
        <w:tc>
          <w:tcPr>
            <w:tcW w:w="8641" w:type="dxa"/>
          </w:tcPr>
          <w:p w14:paraId="021DF973" w14:textId="268ACB84" w:rsidR="003F06B6" w:rsidRPr="00C04855" w:rsidRDefault="00F103B2" w:rsidP="00F103B2">
            <w:pPr>
              <w:spacing w:line="300" w:lineRule="atLeast"/>
              <w:ind w:left="0"/>
              <w:rPr>
                <w:rFonts w:cs="Arial"/>
                <w:sz w:val="24"/>
                <w:szCs w:val="24"/>
              </w:rPr>
            </w:pPr>
            <w:r>
              <w:rPr>
                <w:rFonts w:cs="Arial"/>
                <w:sz w:val="24"/>
                <w:szCs w:val="24"/>
              </w:rPr>
              <w:t xml:space="preserve">     </w:t>
            </w:r>
            <w:r w:rsidR="003F06B6" w:rsidRPr="00C04855">
              <w:rPr>
                <w:rFonts w:cs="Arial"/>
                <w:sz w:val="24"/>
                <w:szCs w:val="24"/>
              </w:rPr>
              <w:t>The Chief Executive</w:t>
            </w:r>
            <w:r>
              <w:rPr>
                <w:rFonts w:cs="Arial"/>
                <w:sz w:val="24"/>
                <w:szCs w:val="24"/>
              </w:rPr>
              <w:t xml:space="preserve"> Officer (CEO)</w:t>
            </w:r>
            <w:r w:rsidR="003F06B6" w:rsidRPr="00C04855">
              <w:rPr>
                <w:rFonts w:cs="Arial"/>
                <w:sz w:val="24"/>
                <w:szCs w:val="24"/>
              </w:rPr>
              <w:t xml:space="preserve"> has overall accountability for ensuring the organisation is prepared for, responds effectively to, and recovers from a </w:t>
            </w:r>
            <w:r w:rsidR="003F06B6" w:rsidRPr="00C04855">
              <w:rPr>
                <w:rFonts w:cs="Arial"/>
                <w:sz w:val="24"/>
                <w:szCs w:val="24"/>
              </w:rPr>
              <w:lastRenderedPageBreak/>
              <w:t xml:space="preserve">pandemic. </w:t>
            </w:r>
            <w:r w:rsidR="009301F0" w:rsidRPr="00F103B2">
              <w:rPr>
                <w:rFonts w:eastAsia="Times New Roman" w:cs="Arial"/>
                <w:sz w:val="24"/>
                <w:szCs w:val="24"/>
                <w:lang w:eastAsia="en-GB"/>
              </w:rPr>
              <w:t>The CEO is responsible for ensuring that appropriate governance, resources, personnel and systems are in place to enable the organisation to effectively manage pandemic-related risks and maintain the delivery of safe and effective services. The CEO will ensure that the Board receives appropriate assurance regarding pandemic planning, organisational resilience and compliance with relevant statutory and NHS requirements.</w:t>
            </w:r>
          </w:p>
          <w:p w14:paraId="064C44C2" w14:textId="77777777" w:rsidR="003F06B6" w:rsidRPr="00C04855" w:rsidRDefault="003F06B6" w:rsidP="003F06B6">
            <w:pPr>
              <w:ind w:left="0" w:firstLine="0"/>
              <w:rPr>
                <w:rFonts w:cs="Arial"/>
                <w:sz w:val="24"/>
                <w:szCs w:val="24"/>
              </w:rPr>
            </w:pPr>
          </w:p>
          <w:p w14:paraId="52F74FF2" w14:textId="77777777" w:rsidR="003F06B6" w:rsidRPr="00C04855" w:rsidRDefault="003F06B6" w:rsidP="003F06B6">
            <w:pPr>
              <w:ind w:left="0" w:firstLine="0"/>
              <w:rPr>
                <w:rFonts w:cs="Arial"/>
                <w:b/>
                <w:bCs/>
                <w:sz w:val="24"/>
                <w:szCs w:val="24"/>
              </w:rPr>
            </w:pPr>
            <w:r w:rsidRPr="00C04855">
              <w:rPr>
                <w:rFonts w:cs="Arial"/>
                <w:b/>
                <w:bCs/>
                <w:sz w:val="24"/>
                <w:szCs w:val="24"/>
              </w:rPr>
              <w:t>Key Responsibilities</w:t>
            </w:r>
          </w:p>
          <w:p w14:paraId="287AB9C5" w14:textId="77777777" w:rsidR="003F06B6" w:rsidRPr="00C04855" w:rsidRDefault="003F06B6" w:rsidP="003F06B6">
            <w:pPr>
              <w:ind w:left="0" w:firstLine="0"/>
              <w:rPr>
                <w:rFonts w:cs="Arial"/>
                <w:b/>
                <w:bCs/>
                <w:sz w:val="24"/>
                <w:szCs w:val="24"/>
              </w:rPr>
            </w:pPr>
          </w:p>
          <w:p w14:paraId="74C2E655" w14:textId="77777777" w:rsidR="003F06B6" w:rsidRPr="00C04855" w:rsidRDefault="003F06B6" w:rsidP="003F06B6">
            <w:pPr>
              <w:ind w:left="0" w:firstLine="0"/>
              <w:rPr>
                <w:rFonts w:cs="Arial"/>
                <w:sz w:val="24"/>
                <w:szCs w:val="24"/>
              </w:rPr>
            </w:pPr>
            <w:r w:rsidRPr="00C04855">
              <w:rPr>
                <w:rFonts w:cs="Arial"/>
                <w:b/>
                <w:bCs/>
                <w:sz w:val="24"/>
                <w:szCs w:val="24"/>
              </w:rPr>
              <w:t>1. Strategic Leadership</w:t>
            </w:r>
          </w:p>
          <w:p w14:paraId="740B3F8A" w14:textId="77777777" w:rsidR="003F06B6" w:rsidRPr="00C04855" w:rsidRDefault="003F06B6" w:rsidP="003F06B6">
            <w:pPr>
              <w:numPr>
                <w:ilvl w:val="0"/>
                <w:numId w:val="18"/>
              </w:numPr>
              <w:rPr>
                <w:rFonts w:cs="Arial"/>
                <w:sz w:val="24"/>
                <w:szCs w:val="24"/>
              </w:rPr>
            </w:pPr>
            <w:r w:rsidRPr="00C04855">
              <w:rPr>
                <w:rFonts w:cs="Arial"/>
                <w:sz w:val="24"/>
                <w:szCs w:val="24"/>
              </w:rPr>
              <w:t>Provide clear direction and leadership during preparedness, response, and recovery phases.</w:t>
            </w:r>
          </w:p>
          <w:p w14:paraId="6E918A4A" w14:textId="77777777" w:rsidR="003F06B6" w:rsidRPr="00C04855" w:rsidRDefault="003F06B6" w:rsidP="003F06B6">
            <w:pPr>
              <w:numPr>
                <w:ilvl w:val="0"/>
                <w:numId w:val="18"/>
              </w:numPr>
              <w:rPr>
                <w:rFonts w:cs="Arial"/>
                <w:sz w:val="24"/>
                <w:szCs w:val="24"/>
              </w:rPr>
            </w:pPr>
            <w:r w:rsidRPr="00C04855">
              <w:rPr>
                <w:rFonts w:cs="Arial"/>
                <w:sz w:val="24"/>
                <w:szCs w:val="24"/>
              </w:rPr>
              <w:t>Ensure the organisation has a robust pandemic policy and response plan in place.</w:t>
            </w:r>
          </w:p>
          <w:p w14:paraId="60732E25" w14:textId="77777777" w:rsidR="003F06B6" w:rsidRPr="00C04855" w:rsidRDefault="003F06B6" w:rsidP="003F06B6">
            <w:pPr>
              <w:ind w:left="0" w:firstLine="0"/>
              <w:rPr>
                <w:rFonts w:cs="Arial"/>
                <w:sz w:val="24"/>
                <w:szCs w:val="24"/>
              </w:rPr>
            </w:pPr>
            <w:r w:rsidRPr="00C04855">
              <w:rPr>
                <w:rFonts w:cs="Arial"/>
                <w:b/>
                <w:bCs/>
                <w:sz w:val="24"/>
                <w:szCs w:val="24"/>
              </w:rPr>
              <w:t>2. Accountability and Governance</w:t>
            </w:r>
          </w:p>
          <w:p w14:paraId="3DBE259F" w14:textId="77777777" w:rsidR="003F06B6" w:rsidRPr="00C04855" w:rsidRDefault="003F06B6" w:rsidP="003F06B6">
            <w:pPr>
              <w:numPr>
                <w:ilvl w:val="0"/>
                <w:numId w:val="19"/>
              </w:numPr>
              <w:rPr>
                <w:rFonts w:cs="Arial"/>
                <w:sz w:val="24"/>
                <w:szCs w:val="24"/>
              </w:rPr>
            </w:pPr>
            <w:r w:rsidRPr="00C04855">
              <w:rPr>
                <w:rFonts w:cs="Arial"/>
                <w:sz w:val="24"/>
                <w:szCs w:val="24"/>
              </w:rPr>
              <w:t>Hold overall responsibility for implementation of the pandemic policy.</w:t>
            </w:r>
          </w:p>
          <w:p w14:paraId="42B618FB" w14:textId="2A9F3CEF" w:rsidR="003F06B6" w:rsidRPr="00C04855" w:rsidRDefault="003F06B6" w:rsidP="003F06B6">
            <w:pPr>
              <w:numPr>
                <w:ilvl w:val="0"/>
                <w:numId w:val="19"/>
              </w:numPr>
              <w:rPr>
                <w:rFonts w:cs="Arial"/>
                <w:sz w:val="24"/>
                <w:szCs w:val="24"/>
              </w:rPr>
            </w:pPr>
            <w:r w:rsidRPr="00C04855">
              <w:rPr>
                <w:rFonts w:cs="Arial"/>
                <w:sz w:val="24"/>
                <w:szCs w:val="24"/>
              </w:rPr>
              <w:t>Ensure appropriate governance structures are in place (e.g.,</w:t>
            </w:r>
            <w:r w:rsidR="009301F0" w:rsidRPr="00C04855">
              <w:rPr>
                <w:rFonts w:cs="Arial"/>
                <w:sz w:val="24"/>
                <w:szCs w:val="24"/>
              </w:rPr>
              <w:t xml:space="preserve"> Accountable Emergency Officer, EPRR Policies and</w:t>
            </w:r>
            <w:r w:rsidRPr="00C04855">
              <w:rPr>
                <w:rFonts w:cs="Arial"/>
                <w:sz w:val="24"/>
                <w:szCs w:val="24"/>
              </w:rPr>
              <w:t xml:space="preserve"> incident management teams).</w:t>
            </w:r>
          </w:p>
          <w:p w14:paraId="4E526AA2" w14:textId="684EF12F" w:rsidR="00022766" w:rsidRPr="00C04855" w:rsidRDefault="00022766" w:rsidP="003F06B6">
            <w:pPr>
              <w:numPr>
                <w:ilvl w:val="0"/>
                <w:numId w:val="19"/>
              </w:numPr>
              <w:rPr>
                <w:rFonts w:cs="Arial"/>
                <w:sz w:val="24"/>
                <w:szCs w:val="24"/>
              </w:rPr>
            </w:pPr>
            <w:r w:rsidRPr="00C04855">
              <w:rPr>
                <w:rFonts w:cs="Arial"/>
                <w:sz w:val="24"/>
                <w:szCs w:val="24"/>
              </w:rPr>
              <w:t xml:space="preserve">Receive assurance from the Accountable Emergency </w:t>
            </w:r>
            <w:r w:rsidR="00F103B2">
              <w:rPr>
                <w:rFonts w:cs="Arial"/>
                <w:sz w:val="24"/>
                <w:szCs w:val="24"/>
              </w:rPr>
              <w:t>O</w:t>
            </w:r>
            <w:r w:rsidRPr="00C04855">
              <w:rPr>
                <w:rFonts w:cs="Arial"/>
                <w:sz w:val="24"/>
                <w:szCs w:val="24"/>
              </w:rPr>
              <w:t>fficer regarding the effectiveness of pandemic and business continuity arrangements.</w:t>
            </w:r>
          </w:p>
          <w:p w14:paraId="5EE93551" w14:textId="77777777" w:rsidR="003F06B6" w:rsidRPr="00C04855" w:rsidRDefault="003F06B6" w:rsidP="003F06B6">
            <w:pPr>
              <w:ind w:left="0" w:firstLine="0"/>
              <w:rPr>
                <w:rFonts w:cs="Arial"/>
                <w:sz w:val="24"/>
                <w:szCs w:val="24"/>
              </w:rPr>
            </w:pPr>
            <w:r w:rsidRPr="00C04855">
              <w:rPr>
                <w:rFonts w:cs="Arial"/>
                <w:b/>
                <w:bCs/>
                <w:sz w:val="24"/>
                <w:szCs w:val="24"/>
              </w:rPr>
              <w:t>3. Decision-Making Authority</w:t>
            </w:r>
          </w:p>
          <w:p w14:paraId="33AF3FFD" w14:textId="77777777" w:rsidR="003F06B6" w:rsidRPr="00C04855" w:rsidRDefault="003F06B6" w:rsidP="003F06B6">
            <w:pPr>
              <w:numPr>
                <w:ilvl w:val="0"/>
                <w:numId w:val="20"/>
              </w:numPr>
              <w:rPr>
                <w:rFonts w:cs="Arial"/>
                <w:sz w:val="24"/>
                <w:szCs w:val="24"/>
              </w:rPr>
            </w:pPr>
            <w:r w:rsidRPr="00C04855">
              <w:rPr>
                <w:rFonts w:cs="Arial"/>
                <w:sz w:val="24"/>
                <w:szCs w:val="24"/>
              </w:rPr>
              <w:t xml:space="preserve">Make or approve critical decisions, such as: </w:t>
            </w:r>
          </w:p>
          <w:p w14:paraId="6536A566" w14:textId="77777777" w:rsidR="003F06B6" w:rsidRPr="00C04855" w:rsidRDefault="003F06B6" w:rsidP="003F06B6">
            <w:pPr>
              <w:numPr>
                <w:ilvl w:val="1"/>
                <w:numId w:val="20"/>
              </w:numPr>
              <w:rPr>
                <w:rFonts w:cs="Arial"/>
                <w:sz w:val="24"/>
                <w:szCs w:val="24"/>
              </w:rPr>
            </w:pPr>
            <w:r w:rsidRPr="00C04855">
              <w:rPr>
                <w:rFonts w:cs="Arial"/>
                <w:sz w:val="24"/>
                <w:szCs w:val="24"/>
              </w:rPr>
              <w:t>Activating emergency response plans</w:t>
            </w:r>
          </w:p>
          <w:p w14:paraId="7C7427BF" w14:textId="77777777" w:rsidR="003F06B6" w:rsidRPr="00C04855" w:rsidRDefault="003F06B6" w:rsidP="003F06B6">
            <w:pPr>
              <w:numPr>
                <w:ilvl w:val="1"/>
                <w:numId w:val="20"/>
              </w:numPr>
              <w:rPr>
                <w:rFonts w:cs="Arial"/>
                <w:sz w:val="24"/>
                <w:szCs w:val="24"/>
              </w:rPr>
            </w:pPr>
            <w:r w:rsidRPr="00C04855">
              <w:rPr>
                <w:rFonts w:cs="Arial"/>
                <w:sz w:val="24"/>
                <w:szCs w:val="24"/>
              </w:rPr>
              <w:t>Adjusting services or operations</w:t>
            </w:r>
          </w:p>
          <w:p w14:paraId="0F25C798" w14:textId="77777777" w:rsidR="003F06B6" w:rsidRPr="00C04855" w:rsidRDefault="003F06B6" w:rsidP="003F06B6">
            <w:pPr>
              <w:numPr>
                <w:ilvl w:val="1"/>
                <w:numId w:val="20"/>
              </w:numPr>
              <w:rPr>
                <w:rFonts w:cs="Arial"/>
                <w:sz w:val="24"/>
                <w:szCs w:val="24"/>
              </w:rPr>
            </w:pPr>
            <w:r w:rsidRPr="00C04855">
              <w:rPr>
                <w:rFonts w:cs="Arial"/>
                <w:sz w:val="24"/>
                <w:szCs w:val="24"/>
              </w:rPr>
              <w:t>Allocating resources during the pandemic</w:t>
            </w:r>
          </w:p>
          <w:p w14:paraId="3766D9C7" w14:textId="77777777" w:rsidR="003F06B6" w:rsidRPr="00C04855" w:rsidRDefault="003F06B6" w:rsidP="003F06B6">
            <w:pPr>
              <w:ind w:left="0" w:firstLine="0"/>
              <w:rPr>
                <w:rFonts w:cs="Arial"/>
                <w:sz w:val="24"/>
                <w:szCs w:val="24"/>
              </w:rPr>
            </w:pPr>
            <w:r w:rsidRPr="00C04855">
              <w:rPr>
                <w:rFonts w:cs="Arial"/>
                <w:b/>
                <w:bCs/>
                <w:sz w:val="24"/>
                <w:szCs w:val="24"/>
              </w:rPr>
              <w:t>4. Resource Allocation</w:t>
            </w:r>
          </w:p>
          <w:p w14:paraId="7FBD6CAC" w14:textId="77777777" w:rsidR="003F06B6" w:rsidRPr="00C04855" w:rsidRDefault="003F06B6" w:rsidP="003F06B6">
            <w:pPr>
              <w:numPr>
                <w:ilvl w:val="0"/>
                <w:numId w:val="21"/>
              </w:numPr>
              <w:rPr>
                <w:rFonts w:cs="Arial"/>
                <w:sz w:val="24"/>
                <w:szCs w:val="24"/>
              </w:rPr>
            </w:pPr>
            <w:r w:rsidRPr="00C04855">
              <w:rPr>
                <w:rFonts w:cs="Arial"/>
                <w:sz w:val="24"/>
                <w:szCs w:val="24"/>
              </w:rPr>
              <w:t>Ensure sufficient resources (staff, funding, equipment, PPE) are available to respond effectively.</w:t>
            </w:r>
          </w:p>
          <w:p w14:paraId="20FF0A55" w14:textId="77777777" w:rsidR="003F06B6" w:rsidRPr="00C04855" w:rsidRDefault="003F06B6" w:rsidP="003F06B6">
            <w:pPr>
              <w:numPr>
                <w:ilvl w:val="0"/>
                <w:numId w:val="21"/>
              </w:numPr>
              <w:rPr>
                <w:rFonts w:cs="Arial"/>
                <w:sz w:val="24"/>
                <w:szCs w:val="24"/>
              </w:rPr>
            </w:pPr>
            <w:r w:rsidRPr="00C04855">
              <w:rPr>
                <w:rFonts w:cs="Arial"/>
                <w:sz w:val="24"/>
                <w:szCs w:val="24"/>
              </w:rPr>
              <w:t>Prioritise essential services and maintain business continuity.</w:t>
            </w:r>
          </w:p>
          <w:p w14:paraId="733C1E7D" w14:textId="77777777" w:rsidR="003F06B6" w:rsidRPr="00C04855" w:rsidRDefault="003F06B6" w:rsidP="003F06B6">
            <w:pPr>
              <w:ind w:left="0" w:firstLine="0"/>
              <w:rPr>
                <w:rFonts w:cs="Arial"/>
                <w:sz w:val="24"/>
                <w:szCs w:val="24"/>
              </w:rPr>
            </w:pPr>
            <w:r w:rsidRPr="00C04855">
              <w:rPr>
                <w:rFonts w:cs="Arial"/>
                <w:b/>
                <w:bCs/>
                <w:sz w:val="24"/>
                <w:szCs w:val="24"/>
              </w:rPr>
              <w:t>5. Communication</w:t>
            </w:r>
          </w:p>
          <w:p w14:paraId="646AA9C7" w14:textId="77777777" w:rsidR="003F06B6" w:rsidRPr="00C04855" w:rsidRDefault="003F06B6" w:rsidP="003F06B6">
            <w:pPr>
              <w:numPr>
                <w:ilvl w:val="0"/>
                <w:numId w:val="22"/>
              </w:numPr>
              <w:rPr>
                <w:rFonts w:cs="Arial"/>
                <w:sz w:val="24"/>
                <w:szCs w:val="24"/>
              </w:rPr>
            </w:pPr>
            <w:r w:rsidRPr="00C04855">
              <w:rPr>
                <w:rFonts w:cs="Arial"/>
                <w:sz w:val="24"/>
                <w:szCs w:val="24"/>
              </w:rPr>
              <w:t>Provide clear, consistent communication to staff, stakeholders, and partners.</w:t>
            </w:r>
          </w:p>
          <w:p w14:paraId="6B00279C" w14:textId="77777777" w:rsidR="003F06B6" w:rsidRPr="00C04855" w:rsidRDefault="003F06B6" w:rsidP="003F06B6">
            <w:pPr>
              <w:numPr>
                <w:ilvl w:val="0"/>
                <w:numId w:val="22"/>
              </w:numPr>
              <w:rPr>
                <w:rFonts w:cs="Arial"/>
                <w:sz w:val="24"/>
                <w:szCs w:val="24"/>
              </w:rPr>
            </w:pPr>
            <w:r w:rsidRPr="00C04855">
              <w:rPr>
                <w:rFonts w:cs="Arial"/>
                <w:sz w:val="24"/>
                <w:szCs w:val="24"/>
              </w:rPr>
              <w:t>Ensure transparency and alignment with public health guidance.</w:t>
            </w:r>
          </w:p>
          <w:p w14:paraId="7FFC7039" w14:textId="77777777" w:rsidR="003F06B6" w:rsidRPr="00C04855" w:rsidRDefault="003F06B6" w:rsidP="003F06B6">
            <w:pPr>
              <w:ind w:left="0" w:firstLine="0"/>
              <w:rPr>
                <w:rFonts w:cs="Arial"/>
                <w:sz w:val="24"/>
                <w:szCs w:val="24"/>
              </w:rPr>
            </w:pPr>
            <w:r w:rsidRPr="00C04855">
              <w:rPr>
                <w:rFonts w:cs="Arial"/>
                <w:b/>
                <w:bCs/>
                <w:sz w:val="24"/>
                <w:szCs w:val="24"/>
              </w:rPr>
              <w:t>6. Compliance and Risk Management</w:t>
            </w:r>
          </w:p>
          <w:p w14:paraId="126A31EC" w14:textId="77777777" w:rsidR="003F06B6" w:rsidRPr="00C04855" w:rsidRDefault="003F06B6" w:rsidP="003F06B6">
            <w:pPr>
              <w:numPr>
                <w:ilvl w:val="0"/>
                <w:numId w:val="23"/>
              </w:numPr>
              <w:rPr>
                <w:rFonts w:cs="Arial"/>
                <w:sz w:val="24"/>
                <w:szCs w:val="24"/>
              </w:rPr>
            </w:pPr>
            <w:r w:rsidRPr="00C04855">
              <w:rPr>
                <w:rFonts w:cs="Arial"/>
                <w:sz w:val="24"/>
                <w:szCs w:val="24"/>
              </w:rPr>
              <w:t>Ensure the organisation complies with legal requirements and public health guidance.</w:t>
            </w:r>
          </w:p>
          <w:p w14:paraId="0F09DDEA" w14:textId="77777777" w:rsidR="003F06B6" w:rsidRPr="00C04855" w:rsidRDefault="003F06B6" w:rsidP="003F06B6">
            <w:pPr>
              <w:numPr>
                <w:ilvl w:val="0"/>
                <w:numId w:val="23"/>
              </w:numPr>
              <w:rPr>
                <w:rFonts w:cs="Arial"/>
                <w:sz w:val="24"/>
                <w:szCs w:val="24"/>
              </w:rPr>
            </w:pPr>
            <w:r w:rsidRPr="00C04855">
              <w:rPr>
                <w:rFonts w:cs="Arial"/>
                <w:sz w:val="24"/>
                <w:szCs w:val="24"/>
              </w:rPr>
              <w:t>Oversee risk assessments and mitigation strategies to reduce the spread of infection.</w:t>
            </w:r>
          </w:p>
          <w:p w14:paraId="08930FCF" w14:textId="77777777" w:rsidR="003F06B6" w:rsidRPr="00C04855" w:rsidRDefault="003F06B6" w:rsidP="003F06B6">
            <w:pPr>
              <w:ind w:left="0" w:firstLine="0"/>
              <w:rPr>
                <w:rFonts w:cs="Arial"/>
                <w:sz w:val="24"/>
                <w:szCs w:val="24"/>
              </w:rPr>
            </w:pPr>
            <w:r w:rsidRPr="00C04855">
              <w:rPr>
                <w:rFonts w:cs="Arial"/>
                <w:b/>
                <w:bCs/>
                <w:sz w:val="24"/>
                <w:szCs w:val="24"/>
              </w:rPr>
              <w:t>7. Staff Safety and Wellbeing</w:t>
            </w:r>
          </w:p>
          <w:p w14:paraId="0CD23BB7" w14:textId="77777777" w:rsidR="003F06B6" w:rsidRPr="00C04855" w:rsidRDefault="003F06B6" w:rsidP="003F06B6">
            <w:pPr>
              <w:numPr>
                <w:ilvl w:val="0"/>
                <w:numId w:val="24"/>
              </w:numPr>
              <w:rPr>
                <w:rFonts w:cs="Arial"/>
                <w:sz w:val="24"/>
                <w:szCs w:val="24"/>
              </w:rPr>
            </w:pPr>
            <w:r w:rsidRPr="00C04855">
              <w:rPr>
                <w:rFonts w:cs="Arial"/>
                <w:sz w:val="24"/>
                <w:szCs w:val="24"/>
              </w:rPr>
              <w:t>Promote a safe working environment.</w:t>
            </w:r>
          </w:p>
          <w:p w14:paraId="784981D7" w14:textId="77777777" w:rsidR="003F06B6" w:rsidRPr="00C04855" w:rsidRDefault="003F06B6" w:rsidP="003F06B6">
            <w:pPr>
              <w:numPr>
                <w:ilvl w:val="0"/>
                <w:numId w:val="24"/>
              </w:numPr>
              <w:rPr>
                <w:rFonts w:cs="Arial"/>
                <w:sz w:val="24"/>
                <w:szCs w:val="24"/>
              </w:rPr>
            </w:pPr>
            <w:r w:rsidRPr="00C04855">
              <w:rPr>
                <w:rFonts w:cs="Arial"/>
                <w:sz w:val="24"/>
                <w:szCs w:val="24"/>
              </w:rPr>
              <w:t>Support staff wellbeing, including mental health and flexible working arrangements where needed.</w:t>
            </w:r>
          </w:p>
          <w:p w14:paraId="3707154F" w14:textId="77777777" w:rsidR="003F06B6" w:rsidRPr="00C04855" w:rsidRDefault="003F06B6" w:rsidP="003F06B6">
            <w:pPr>
              <w:ind w:left="0" w:firstLine="0"/>
              <w:rPr>
                <w:rFonts w:cs="Arial"/>
                <w:sz w:val="24"/>
                <w:szCs w:val="24"/>
              </w:rPr>
            </w:pPr>
            <w:r w:rsidRPr="00C04855">
              <w:rPr>
                <w:rFonts w:cs="Arial"/>
                <w:b/>
                <w:bCs/>
                <w:sz w:val="24"/>
                <w:szCs w:val="24"/>
              </w:rPr>
              <w:t>8. Partnership Working</w:t>
            </w:r>
          </w:p>
          <w:p w14:paraId="25C94973" w14:textId="77777777" w:rsidR="003F06B6" w:rsidRPr="00C04855" w:rsidRDefault="003F06B6" w:rsidP="003F06B6">
            <w:pPr>
              <w:numPr>
                <w:ilvl w:val="0"/>
                <w:numId w:val="25"/>
              </w:numPr>
              <w:rPr>
                <w:rFonts w:cs="Arial"/>
                <w:sz w:val="24"/>
                <w:szCs w:val="24"/>
              </w:rPr>
            </w:pPr>
            <w:r w:rsidRPr="00C04855">
              <w:rPr>
                <w:rFonts w:cs="Arial"/>
                <w:sz w:val="24"/>
                <w:szCs w:val="24"/>
              </w:rPr>
              <w:t>Work collaboratively with external organisations (e.g., NHS bodies, local authorities, regulators).</w:t>
            </w:r>
          </w:p>
          <w:p w14:paraId="36137AC6" w14:textId="77777777" w:rsidR="003F06B6" w:rsidRPr="00C04855" w:rsidRDefault="003F06B6" w:rsidP="003F06B6">
            <w:pPr>
              <w:numPr>
                <w:ilvl w:val="0"/>
                <w:numId w:val="25"/>
              </w:numPr>
              <w:rPr>
                <w:rFonts w:cs="Arial"/>
                <w:sz w:val="24"/>
                <w:szCs w:val="24"/>
              </w:rPr>
            </w:pPr>
            <w:r w:rsidRPr="00C04855">
              <w:rPr>
                <w:rFonts w:cs="Arial"/>
                <w:sz w:val="24"/>
                <w:szCs w:val="24"/>
              </w:rPr>
              <w:t>Ensure coordinated response across the wider system.</w:t>
            </w:r>
          </w:p>
          <w:p w14:paraId="037AA0D5" w14:textId="7FA17742" w:rsidR="00215362" w:rsidRPr="00C04855" w:rsidRDefault="00215362" w:rsidP="003F06B6">
            <w:pPr>
              <w:ind w:left="0" w:firstLine="0"/>
              <w:rPr>
                <w:rFonts w:cs="Arial"/>
                <w:sz w:val="24"/>
                <w:szCs w:val="24"/>
              </w:rPr>
            </w:pPr>
          </w:p>
        </w:tc>
      </w:tr>
      <w:tr w:rsidR="00022766" w:rsidRPr="00C04855" w14:paraId="4065DE48" w14:textId="77777777" w:rsidTr="00F103B2">
        <w:tc>
          <w:tcPr>
            <w:tcW w:w="596" w:type="dxa"/>
          </w:tcPr>
          <w:p w14:paraId="4A66C1CE" w14:textId="4282FFEB" w:rsidR="00022766" w:rsidRPr="00C04855" w:rsidRDefault="00F103B2" w:rsidP="00CC1E08">
            <w:pPr>
              <w:ind w:left="0" w:firstLine="0"/>
              <w:rPr>
                <w:rFonts w:cs="Arial"/>
                <w:sz w:val="24"/>
                <w:szCs w:val="24"/>
              </w:rPr>
            </w:pPr>
            <w:r>
              <w:rPr>
                <w:rFonts w:cs="Arial"/>
                <w:sz w:val="24"/>
                <w:szCs w:val="24"/>
              </w:rPr>
              <w:lastRenderedPageBreak/>
              <w:t>5.3</w:t>
            </w:r>
          </w:p>
        </w:tc>
        <w:tc>
          <w:tcPr>
            <w:tcW w:w="8641" w:type="dxa"/>
          </w:tcPr>
          <w:p w14:paraId="6325E8EE" w14:textId="30365788" w:rsidR="00022766" w:rsidRPr="00F103B2" w:rsidRDefault="00022766" w:rsidP="009301F0">
            <w:pPr>
              <w:spacing w:line="300" w:lineRule="atLeast"/>
              <w:ind w:left="0"/>
              <w:rPr>
                <w:rFonts w:cs="Arial"/>
                <w:b/>
                <w:bCs/>
                <w:sz w:val="24"/>
                <w:szCs w:val="24"/>
              </w:rPr>
            </w:pPr>
            <w:r w:rsidRPr="00F103B2">
              <w:rPr>
                <w:rFonts w:cs="Arial"/>
                <w:b/>
                <w:bCs/>
                <w:sz w:val="24"/>
                <w:szCs w:val="24"/>
              </w:rPr>
              <w:t xml:space="preserve">        Accountable Emergency Officer</w:t>
            </w:r>
          </w:p>
        </w:tc>
      </w:tr>
      <w:tr w:rsidR="00022766" w:rsidRPr="00C04855" w14:paraId="5B0AB8F0" w14:textId="77777777" w:rsidTr="00F103B2">
        <w:tc>
          <w:tcPr>
            <w:tcW w:w="596" w:type="dxa"/>
          </w:tcPr>
          <w:p w14:paraId="74A134B7" w14:textId="77777777" w:rsidR="00022766" w:rsidRPr="00C04855" w:rsidRDefault="00022766" w:rsidP="00CC1E08">
            <w:pPr>
              <w:ind w:left="0" w:firstLine="0"/>
              <w:rPr>
                <w:rFonts w:cs="Arial"/>
                <w:sz w:val="24"/>
                <w:szCs w:val="24"/>
              </w:rPr>
            </w:pPr>
          </w:p>
        </w:tc>
        <w:tc>
          <w:tcPr>
            <w:tcW w:w="8641" w:type="dxa"/>
          </w:tcPr>
          <w:p w14:paraId="122E09F4" w14:textId="32E60DF0" w:rsidR="00022766" w:rsidRPr="00C04855" w:rsidRDefault="00022766" w:rsidP="00506224">
            <w:pPr>
              <w:spacing w:line="300" w:lineRule="atLeast"/>
              <w:ind w:left="0"/>
              <w:rPr>
                <w:rFonts w:eastAsia="Times New Roman" w:cs="Arial"/>
                <w:sz w:val="24"/>
                <w:szCs w:val="24"/>
                <w:lang w:eastAsia="en-GB"/>
              </w:rPr>
            </w:pPr>
            <w:r w:rsidRPr="00C04855">
              <w:rPr>
                <w:rFonts w:cs="Arial"/>
                <w:sz w:val="24"/>
                <w:szCs w:val="24"/>
              </w:rPr>
              <w:t xml:space="preserve">     </w:t>
            </w:r>
            <w:r w:rsidRPr="00F103B2">
              <w:rPr>
                <w:rFonts w:eastAsia="Times New Roman" w:cs="Arial"/>
                <w:sz w:val="24"/>
                <w:szCs w:val="24"/>
                <w:lang w:eastAsia="en-GB"/>
              </w:rPr>
              <w:t xml:space="preserve">The Accountable Emergency Officer (AEO) has executive responsibility for ensuring that the organisation maintains effective arrangements for pandemic preparedness, resilience, response and recovery. The AEO will provide assurance to the Board that pandemic management arrangements comply with NHS EPRR requirements, are regularly reviewed and tested, and that appropriate governance, escalation and reporting mechanisms are in place. </w:t>
            </w:r>
          </w:p>
          <w:p w14:paraId="6770521B" w14:textId="76D343F3" w:rsidR="00506224" w:rsidRPr="00C04855" w:rsidRDefault="00506224" w:rsidP="00506224">
            <w:pPr>
              <w:spacing w:line="300" w:lineRule="atLeast"/>
              <w:ind w:left="0"/>
              <w:rPr>
                <w:rFonts w:cs="Arial"/>
                <w:sz w:val="24"/>
                <w:szCs w:val="24"/>
              </w:rPr>
            </w:pPr>
          </w:p>
        </w:tc>
      </w:tr>
      <w:tr w:rsidR="006C5918" w:rsidRPr="00C04855" w14:paraId="25E914A7" w14:textId="77777777" w:rsidTr="00F103B2">
        <w:tc>
          <w:tcPr>
            <w:tcW w:w="9237" w:type="dxa"/>
            <w:gridSpan w:val="2"/>
          </w:tcPr>
          <w:p w14:paraId="3D92057B" w14:textId="1E6EB708" w:rsidR="00306088" w:rsidRPr="00C04855" w:rsidRDefault="00306088" w:rsidP="00CC1E08">
            <w:pPr>
              <w:pStyle w:val="Heading2"/>
              <w:rPr>
                <w:rFonts w:cs="Arial"/>
                <w:sz w:val="24"/>
                <w:szCs w:val="24"/>
              </w:rPr>
            </w:pPr>
            <w:bookmarkStart w:id="8" w:name="_Toc40278334"/>
            <w:r w:rsidRPr="00C04855">
              <w:rPr>
                <w:rFonts w:cs="Arial"/>
                <w:b w:val="0"/>
                <w:sz w:val="24"/>
                <w:szCs w:val="24"/>
              </w:rPr>
              <w:t>5.</w:t>
            </w:r>
            <w:r w:rsidR="00F103B2">
              <w:rPr>
                <w:rFonts w:cs="Arial"/>
                <w:b w:val="0"/>
                <w:sz w:val="24"/>
                <w:szCs w:val="24"/>
              </w:rPr>
              <w:t>4</w:t>
            </w:r>
            <w:r w:rsidRPr="00C04855">
              <w:rPr>
                <w:rFonts w:cs="Arial"/>
                <w:sz w:val="24"/>
                <w:szCs w:val="24"/>
              </w:rPr>
              <w:t xml:space="preserve">    Managers/Heads of Service</w:t>
            </w:r>
            <w:bookmarkEnd w:id="8"/>
          </w:p>
        </w:tc>
      </w:tr>
      <w:tr w:rsidR="006C5918" w:rsidRPr="00C04855" w14:paraId="22040125" w14:textId="77777777" w:rsidTr="00F103B2">
        <w:tc>
          <w:tcPr>
            <w:tcW w:w="596" w:type="dxa"/>
          </w:tcPr>
          <w:p w14:paraId="79CA23C1" w14:textId="77777777" w:rsidR="00931D11" w:rsidRPr="00C04855" w:rsidRDefault="00931D11" w:rsidP="00CC1E08">
            <w:pPr>
              <w:ind w:left="0" w:firstLine="0"/>
              <w:rPr>
                <w:rFonts w:cs="Arial"/>
                <w:sz w:val="24"/>
                <w:szCs w:val="24"/>
              </w:rPr>
            </w:pPr>
          </w:p>
        </w:tc>
        <w:tc>
          <w:tcPr>
            <w:tcW w:w="8641" w:type="dxa"/>
          </w:tcPr>
          <w:p w14:paraId="798DB217" w14:textId="77777777" w:rsidR="003F06B6" w:rsidRPr="00C04855" w:rsidRDefault="003F06B6" w:rsidP="003F06B6">
            <w:pPr>
              <w:ind w:left="0" w:firstLine="0"/>
              <w:rPr>
                <w:rFonts w:cs="Arial"/>
                <w:sz w:val="24"/>
                <w:szCs w:val="24"/>
              </w:rPr>
            </w:pPr>
            <w:r w:rsidRPr="00C04855">
              <w:rPr>
                <w:rFonts w:cs="Arial"/>
                <w:sz w:val="24"/>
                <w:szCs w:val="24"/>
              </w:rPr>
              <w:t>Managers and Heads of Service are responsible for the operational implementation of the pandemic policy within their teams or departments. They act as the link between senior leadership and frontline staff, ensuring that plans are effectively put into practice.</w:t>
            </w:r>
          </w:p>
          <w:p w14:paraId="4E34C4E6" w14:textId="77777777" w:rsidR="003F06B6" w:rsidRPr="00C04855" w:rsidRDefault="003F06B6" w:rsidP="003F06B6">
            <w:pPr>
              <w:ind w:left="0" w:firstLine="0"/>
              <w:rPr>
                <w:rFonts w:cs="Arial"/>
                <w:sz w:val="24"/>
                <w:szCs w:val="24"/>
              </w:rPr>
            </w:pPr>
          </w:p>
          <w:p w14:paraId="4BF608DA" w14:textId="77777777" w:rsidR="003F06B6" w:rsidRPr="00C04855" w:rsidRDefault="003F06B6" w:rsidP="003F06B6">
            <w:pPr>
              <w:ind w:left="0" w:firstLine="0"/>
              <w:rPr>
                <w:rFonts w:cs="Arial"/>
                <w:b/>
                <w:bCs/>
                <w:sz w:val="24"/>
                <w:szCs w:val="24"/>
              </w:rPr>
            </w:pPr>
            <w:r w:rsidRPr="00C04855">
              <w:rPr>
                <w:rFonts w:cs="Arial"/>
                <w:b/>
                <w:bCs/>
                <w:sz w:val="24"/>
                <w:szCs w:val="24"/>
              </w:rPr>
              <w:t>Key Responsibilities</w:t>
            </w:r>
          </w:p>
          <w:p w14:paraId="18ADEE4A" w14:textId="77777777" w:rsidR="003F06B6" w:rsidRPr="00C04855" w:rsidRDefault="003F06B6" w:rsidP="003F06B6">
            <w:pPr>
              <w:ind w:left="0" w:firstLine="0"/>
              <w:rPr>
                <w:rFonts w:cs="Arial"/>
                <w:b/>
                <w:bCs/>
                <w:sz w:val="24"/>
                <w:szCs w:val="24"/>
              </w:rPr>
            </w:pPr>
          </w:p>
          <w:p w14:paraId="38BE6DA2" w14:textId="77777777" w:rsidR="003F06B6" w:rsidRPr="00C04855" w:rsidRDefault="003F06B6" w:rsidP="003F06B6">
            <w:pPr>
              <w:ind w:left="0" w:firstLine="0"/>
              <w:rPr>
                <w:rFonts w:cs="Arial"/>
                <w:sz w:val="24"/>
                <w:szCs w:val="24"/>
              </w:rPr>
            </w:pPr>
            <w:r w:rsidRPr="00C04855">
              <w:rPr>
                <w:rFonts w:cs="Arial"/>
                <w:b/>
                <w:bCs/>
                <w:sz w:val="24"/>
                <w:szCs w:val="24"/>
              </w:rPr>
              <w:t>1. Implementation of the Policy</w:t>
            </w:r>
          </w:p>
          <w:p w14:paraId="7C80C2E7" w14:textId="77777777" w:rsidR="003F06B6" w:rsidRPr="00C04855" w:rsidRDefault="003F06B6" w:rsidP="003F06B6">
            <w:pPr>
              <w:numPr>
                <w:ilvl w:val="0"/>
                <w:numId w:val="26"/>
              </w:numPr>
              <w:rPr>
                <w:rFonts w:cs="Arial"/>
                <w:sz w:val="24"/>
                <w:szCs w:val="24"/>
              </w:rPr>
            </w:pPr>
            <w:r w:rsidRPr="00C04855">
              <w:rPr>
                <w:rFonts w:cs="Arial"/>
                <w:sz w:val="24"/>
                <w:szCs w:val="24"/>
              </w:rPr>
              <w:t>Ensure the pandemic policy and any related procedures are understood and followed within their service area.</w:t>
            </w:r>
          </w:p>
          <w:p w14:paraId="72C21D10" w14:textId="77777777" w:rsidR="003F06B6" w:rsidRPr="00C04855" w:rsidRDefault="003F06B6" w:rsidP="003F06B6">
            <w:pPr>
              <w:numPr>
                <w:ilvl w:val="0"/>
                <w:numId w:val="26"/>
              </w:numPr>
              <w:rPr>
                <w:rFonts w:cs="Arial"/>
                <w:sz w:val="24"/>
                <w:szCs w:val="24"/>
              </w:rPr>
            </w:pPr>
            <w:r w:rsidRPr="00C04855">
              <w:rPr>
                <w:rFonts w:cs="Arial"/>
                <w:sz w:val="24"/>
                <w:szCs w:val="24"/>
              </w:rPr>
              <w:t>Translate organisational guidance into practical actions for their teams.</w:t>
            </w:r>
          </w:p>
          <w:p w14:paraId="1BE1E67A" w14:textId="77777777" w:rsidR="003F06B6" w:rsidRPr="00C04855" w:rsidRDefault="003F06B6" w:rsidP="003F06B6">
            <w:pPr>
              <w:ind w:left="0" w:firstLine="0"/>
              <w:rPr>
                <w:rFonts w:cs="Arial"/>
                <w:sz w:val="24"/>
                <w:szCs w:val="24"/>
              </w:rPr>
            </w:pPr>
            <w:r w:rsidRPr="00C04855">
              <w:rPr>
                <w:rFonts w:cs="Arial"/>
                <w:b/>
                <w:bCs/>
                <w:sz w:val="24"/>
                <w:szCs w:val="24"/>
              </w:rPr>
              <w:t>2. Service Continuity</w:t>
            </w:r>
          </w:p>
          <w:p w14:paraId="44538CF1" w14:textId="77777777" w:rsidR="003F06B6" w:rsidRPr="00C04855" w:rsidRDefault="003F06B6" w:rsidP="003F06B6">
            <w:pPr>
              <w:numPr>
                <w:ilvl w:val="0"/>
                <w:numId w:val="27"/>
              </w:numPr>
              <w:rPr>
                <w:rFonts w:cs="Arial"/>
                <w:sz w:val="24"/>
                <w:szCs w:val="24"/>
              </w:rPr>
            </w:pPr>
            <w:r w:rsidRPr="00C04855">
              <w:rPr>
                <w:rFonts w:cs="Arial"/>
                <w:sz w:val="24"/>
                <w:szCs w:val="24"/>
              </w:rPr>
              <w:t>Maintain delivery of essential services wherever possible.</w:t>
            </w:r>
          </w:p>
          <w:p w14:paraId="5452E359" w14:textId="77777777" w:rsidR="003F06B6" w:rsidRPr="00C04855" w:rsidRDefault="003F06B6" w:rsidP="003F06B6">
            <w:pPr>
              <w:numPr>
                <w:ilvl w:val="0"/>
                <w:numId w:val="27"/>
              </w:numPr>
              <w:rPr>
                <w:rFonts w:cs="Arial"/>
                <w:sz w:val="24"/>
                <w:szCs w:val="24"/>
              </w:rPr>
            </w:pPr>
            <w:r w:rsidRPr="00C04855">
              <w:rPr>
                <w:rFonts w:cs="Arial"/>
                <w:sz w:val="24"/>
                <w:szCs w:val="24"/>
              </w:rPr>
              <w:t>Identify critical functions and develop contingency plans for staff shortages or increased demand.</w:t>
            </w:r>
          </w:p>
          <w:p w14:paraId="0AE8B975" w14:textId="77777777" w:rsidR="003F06B6" w:rsidRPr="00C04855" w:rsidRDefault="003F06B6" w:rsidP="003F06B6">
            <w:pPr>
              <w:ind w:left="0" w:firstLine="0"/>
              <w:rPr>
                <w:rFonts w:cs="Arial"/>
                <w:sz w:val="24"/>
                <w:szCs w:val="24"/>
              </w:rPr>
            </w:pPr>
            <w:r w:rsidRPr="00C04855">
              <w:rPr>
                <w:rFonts w:cs="Arial"/>
                <w:b/>
                <w:bCs/>
                <w:sz w:val="24"/>
                <w:szCs w:val="24"/>
              </w:rPr>
              <w:t>3. Staff Management and Support</w:t>
            </w:r>
          </w:p>
          <w:p w14:paraId="1D1F751A" w14:textId="77777777" w:rsidR="003F06B6" w:rsidRPr="00C04855" w:rsidRDefault="003F06B6" w:rsidP="003F06B6">
            <w:pPr>
              <w:numPr>
                <w:ilvl w:val="0"/>
                <w:numId w:val="28"/>
              </w:numPr>
              <w:rPr>
                <w:rFonts w:cs="Arial"/>
                <w:sz w:val="24"/>
                <w:szCs w:val="24"/>
              </w:rPr>
            </w:pPr>
            <w:r w:rsidRPr="00C04855">
              <w:rPr>
                <w:rFonts w:cs="Arial"/>
                <w:sz w:val="24"/>
                <w:szCs w:val="24"/>
              </w:rPr>
              <w:t>Monitor staff health, attendance, and wellbeing.</w:t>
            </w:r>
          </w:p>
          <w:p w14:paraId="5ADC37BE" w14:textId="77777777" w:rsidR="003F06B6" w:rsidRPr="00C04855" w:rsidRDefault="003F06B6" w:rsidP="003F06B6">
            <w:pPr>
              <w:numPr>
                <w:ilvl w:val="0"/>
                <w:numId w:val="28"/>
              </w:numPr>
              <w:rPr>
                <w:rFonts w:cs="Arial"/>
                <w:sz w:val="24"/>
                <w:szCs w:val="24"/>
              </w:rPr>
            </w:pPr>
            <w:r w:rsidRPr="00C04855">
              <w:rPr>
                <w:rFonts w:cs="Arial"/>
                <w:sz w:val="24"/>
                <w:szCs w:val="24"/>
              </w:rPr>
              <w:t>Support staff with flexible working arrangements (e.g., remote working, adjusted duties).</w:t>
            </w:r>
          </w:p>
          <w:p w14:paraId="4D5350EF" w14:textId="77777777" w:rsidR="003F06B6" w:rsidRPr="00C04855" w:rsidRDefault="003F06B6" w:rsidP="003F06B6">
            <w:pPr>
              <w:numPr>
                <w:ilvl w:val="0"/>
                <w:numId w:val="28"/>
              </w:numPr>
              <w:rPr>
                <w:rFonts w:cs="Arial"/>
                <w:sz w:val="24"/>
                <w:szCs w:val="24"/>
              </w:rPr>
            </w:pPr>
            <w:r w:rsidRPr="00C04855">
              <w:rPr>
                <w:rFonts w:cs="Arial"/>
                <w:sz w:val="24"/>
                <w:szCs w:val="24"/>
              </w:rPr>
              <w:t>Ensure staff are aware of infection control measures and reporting requirements.</w:t>
            </w:r>
          </w:p>
          <w:p w14:paraId="1054C3A8" w14:textId="77777777" w:rsidR="003F06B6" w:rsidRPr="00C04855" w:rsidRDefault="003F06B6" w:rsidP="003F06B6">
            <w:pPr>
              <w:ind w:left="0" w:firstLine="0"/>
              <w:rPr>
                <w:rFonts w:cs="Arial"/>
                <w:sz w:val="24"/>
                <w:szCs w:val="24"/>
              </w:rPr>
            </w:pPr>
            <w:r w:rsidRPr="00C04855">
              <w:rPr>
                <w:rFonts w:cs="Arial"/>
                <w:b/>
                <w:bCs/>
                <w:sz w:val="24"/>
                <w:szCs w:val="24"/>
              </w:rPr>
              <w:t>4. Health and Safety Oversight</w:t>
            </w:r>
          </w:p>
          <w:p w14:paraId="1EE2CDEA" w14:textId="77777777" w:rsidR="003F06B6" w:rsidRPr="00C04855" w:rsidRDefault="003F06B6" w:rsidP="003F06B6">
            <w:pPr>
              <w:numPr>
                <w:ilvl w:val="0"/>
                <w:numId w:val="29"/>
              </w:numPr>
              <w:rPr>
                <w:rFonts w:cs="Arial"/>
                <w:sz w:val="24"/>
                <w:szCs w:val="24"/>
              </w:rPr>
            </w:pPr>
            <w:r w:rsidRPr="00C04855">
              <w:rPr>
                <w:rFonts w:cs="Arial"/>
                <w:sz w:val="24"/>
                <w:szCs w:val="24"/>
              </w:rPr>
              <w:t>Ensure appropriate infection prevention and control measures are in place (e.g., PPE, cleaning, social distancing).</w:t>
            </w:r>
          </w:p>
          <w:p w14:paraId="7E02413A" w14:textId="77777777" w:rsidR="003F06B6" w:rsidRPr="00C04855" w:rsidRDefault="003F06B6" w:rsidP="003F06B6">
            <w:pPr>
              <w:numPr>
                <w:ilvl w:val="0"/>
                <w:numId w:val="29"/>
              </w:numPr>
              <w:rPr>
                <w:rFonts w:cs="Arial"/>
                <w:sz w:val="24"/>
                <w:szCs w:val="24"/>
              </w:rPr>
            </w:pPr>
            <w:r w:rsidRPr="00C04855">
              <w:rPr>
                <w:rFonts w:cs="Arial"/>
                <w:sz w:val="24"/>
                <w:szCs w:val="24"/>
              </w:rPr>
              <w:t>Carry out and regularly review risk assessments for their service area.</w:t>
            </w:r>
          </w:p>
          <w:p w14:paraId="378D4941" w14:textId="77777777" w:rsidR="003F06B6" w:rsidRPr="00C04855" w:rsidRDefault="003F06B6" w:rsidP="003F06B6">
            <w:pPr>
              <w:ind w:left="0" w:firstLine="0"/>
              <w:rPr>
                <w:rFonts w:cs="Arial"/>
                <w:sz w:val="24"/>
                <w:szCs w:val="24"/>
              </w:rPr>
            </w:pPr>
            <w:r w:rsidRPr="00C04855">
              <w:rPr>
                <w:rFonts w:cs="Arial"/>
                <w:b/>
                <w:bCs/>
                <w:sz w:val="24"/>
                <w:szCs w:val="24"/>
              </w:rPr>
              <w:t>5. Communication</w:t>
            </w:r>
          </w:p>
          <w:p w14:paraId="42400DC4" w14:textId="77777777" w:rsidR="003F06B6" w:rsidRPr="00C04855" w:rsidRDefault="003F06B6" w:rsidP="003F06B6">
            <w:pPr>
              <w:numPr>
                <w:ilvl w:val="0"/>
                <w:numId w:val="30"/>
              </w:numPr>
              <w:rPr>
                <w:rFonts w:cs="Arial"/>
                <w:sz w:val="24"/>
                <w:szCs w:val="24"/>
              </w:rPr>
            </w:pPr>
            <w:r w:rsidRPr="00C04855">
              <w:rPr>
                <w:rFonts w:cs="Arial"/>
                <w:sz w:val="24"/>
                <w:szCs w:val="24"/>
              </w:rPr>
              <w:t>Provide clear, timely updates to staff based on organisational and public health guidance.</w:t>
            </w:r>
          </w:p>
          <w:p w14:paraId="2E5CF929" w14:textId="77777777" w:rsidR="003F06B6" w:rsidRPr="00C04855" w:rsidRDefault="003F06B6" w:rsidP="003F06B6">
            <w:pPr>
              <w:numPr>
                <w:ilvl w:val="0"/>
                <w:numId w:val="30"/>
              </w:numPr>
              <w:rPr>
                <w:rFonts w:cs="Arial"/>
                <w:sz w:val="24"/>
                <w:szCs w:val="24"/>
              </w:rPr>
            </w:pPr>
            <w:r w:rsidRPr="00C04855">
              <w:rPr>
                <w:rFonts w:cs="Arial"/>
                <w:sz w:val="24"/>
                <w:szCs w:val="24"/>
              </w:rPr>
              <w:t>Act as a key point of contact for questions, concerns, and feedback.</w:t>
            </w:r>
          </w:p>
          <w:p w14:paraId="3FCF7562" w14:textId="77777777" w:rsidR="003F06B6" w:rsidRPr="00C04855" w:rsidRDefault="003F06B6" w:rsidP="003F06B6">
            <w:pPr>
              <w:ind w:left="0" w:firstLine="0"/>
              <w:rPr>
                <w:rFonts w:cs="Arial"/>
                <w:sz w:val="24"/>
                <w:szCs w:val="24"/>
              </w:rPr>
            </w:pPr>
            <w:r w:rsidRPr="00C04855">
              <w:rPr>
                <w:rFonts w:cs="Arial"/>
                <w:b/>
                <w:bCs/>
                <w:sz w:val="24"/>
                <w:szCs w:val="24"/>
              </w:rPr>
              <w:t>6. Monitoring and Reporting</w:t>
            </w:r>
          </w:p>
          <w:p w14:paraId="14D70220" w14:textId="77777777" w:rsidR="003F06B6" w:rsidRPr="00C04855" w:rsidRDefault="003F06B6" w:rsidP="003F06B6">
            <w:pPr>
              <w:numPr>
                <w:ilvl w:val="0"/>
                <w:numId w:val="31"/>
              </w:numPr>
              <w:rPr>
                <w:rFonts w:cs="Arial"/>
                <w:sz w:val="24"/>
                <w:szCs w:val="24"/>
              </w:rPr>
            </w:pPr>
            <w:r w:rsidRPr="00C04855">
              <w:rPr>
                <w:rFonts w:cs="Arial"/>
                <w:sz w:val="24"/>
                <w:szCs w:val="24"/>
              </w:rPr>
              <w:t>Track the impact of the pandemic on service delivery, staffing, and risks.</w:t>
            </w:r>
          </w:p>
          <w:p w14:paraId="17795115" w14:textId="77777777" w:rsidR="003F06B6" w:rsidRPr="00C04855" w:rsidRDefault="003F06B6" w:rsidP="003F06B6">
            <w:pPr>
              <w:numPr>
                <w:ilvl w:val="0"/>
                <w:numId w:val="31"/>
              </w:numPr>
              <w:rPr>
                <w:rFonts w:cs="Arial"/>
                <w:sz w:val="24"/>
                <w:szCs w:val="24"/>
              </w:rPr>
            </w:pPr>
            <w:r w:rsidRPr="00C04855">
              <w:rPr>
                <w:rFonts w:cs="Arial"/>
                <w:sz w:val="24"/>
                <w:szCs w:val="24"/>
              </w:rPr>
              <w:t>Escalate issues, risks, or incidents to senior leadership promptly.</w:t>
            </w:r>
          </w:p>
          <w:p w14:paraId="242842BC" w14:textId="77777777" w:rsidR="003F06B6" w:rsidRPr="00C04855" w:rsidRDefault="003F06B6" w:rsidP="003F06B6">
            <w:pPr>
              <w:ind w:left="0" w:firstLine="0"/>
              <w:rPr>
                <w:rFonts w:cs="Arial"/>
                <w:sz w:val="24"/>
                <w:szCs w:val="24"/>
              </w:rPr>
            </w:pPr>
            <w:r w:rsidRPr="00C04855">
              <w:rPr>
                <w:rFonts w:cs="Arial"/>
                <w:b/>
                <w:bCs/>
                <w:sz w:val="24"/>
                <w:szCs w:val="24"/>
              </w:rPr>
              <w:t>7. Resource Management</w:t>
            </w:r>
          </w:p>
          <w:p w14:paraId="3794F14D" w14:textId="77777777" w:rsidR="003F06B6" w:rsidRPr="00C04855" w:rsidRDefault="003F06B6" w:rsidP="003F06B6">
            <w:pPr>
              <w:numPr>
                <w:ilvl w:val="0"/>
                <w:numId w:val="32"/>
              </w:numPr>
              <w:rPr>
                <w:rFonts w:cs="Arial"/>
                <w:sz w:val="24"/>
                <w:szCs w:val="24"/>
              </w:rPr>
            </w:pPr>
            <w:r w:rsidRPr="00C04855">
              <w:rPr>
                <w:rFonts w:cs="Arial"/>
                <w:sz w:val="24"/>
                <w:szCs w:val="24"/>
              </w:rPr>
              <w:t>Manage available resources efficiently, including staffing, equipment, and supplies.</w:t>
            </w:r>
          </w:p>
          <w:p w14:paraId="67F9E9FE" w14:textId="77777777" w:rsidR="003F06B6" w:rsidRPr="00C04855" w:rsidRDefault="003F06B6" w:rsidP="003F06B6">
            <w:pPr>
              <w:numPr>
                <w:ilvl w:val="0"/>
                <w:numId w:val="32"/>
              </w:numPr>
              <w:rPr>
                <w:rFonts w:cs="Arial"/>
                <w:sz w:val="24"/>
                <w:szCs w:val="24"/>
              </w:rPr>
            </w:pPr>
            <w:r w:rsidRPr="00C04855">
              <w:rPr>
                <w:rFonts w:cs="Arial"/>
                <w:sz w:val="24"/>
                <w:szCs w:val="24"/>
              </w:rPr>
              <w:t>Highlight shortages (e.g., PPE or workforce gaps) and request support when needed.</w:t>
            </w:r>
          </w:p>
          <w:p w14:paraId="79929900" w14:textId="77777777" w:rsidR="003F06B6" w:rsidRPr="00C04855" w:rsidRDefault="003F06B6" w:rsidP="003F06B6">
            <w:pPr>
              <w:ind w:left="0" w:firstLine="0"/>
              <w:rPr>
                <w:rFonts w:cs="Arial"/>
                <w:sz w:val="24"/>
                <w:szCs w:val="24"/>
              </w:rPr>
            </w:pPr>
            <w:r w:rsidRPr="00C04855">
              <w:rPr>
                <w:rFonts w:cs="Arial"/>
                <w:b/>
                <w:bCs/>
                <w:sz w:val="24"/>
                <w:szCs w:val="24"/>
              </w:rPr>
              <w:t>8. Compliance</w:t>
            </w:r>
          </w:p>
          <w:p w14:paraId="08048C24" w14:textId="77777777" w:rsidR="003F06B6" w:rsidRPr="00C04855" w:rsidRDefault="003F06B6" w:rsidP="003F06B6">
            <w:pPr>
              <w:numPr>
                <w:ilvl w:val="0"/>
                <w:numId w:val="33"/>
              </w:numPr>
              <w:rPr>
                <w:rFonts w:cs="Arial"/>
                <w:sz w:val="24"/>
                <w:szCs w:val="24"/>
              </w:rPr>
            </w:pPr>
            <w:r w:rsidRPr="00C04855">
              <w:rPr>
                <w:rFonts w:cs="Arial"/>
                <w:sz w:val="24"/>
                <w:szCs w:val="24"/>
              </w:rPr>
              <w:t>Ensure adherence to legal requirements, organisational policies, and public health guidance.</w:t>
            </w:r>
          </w:p>
          <w:p w14:paraId="3180ED5D" w14:textId="77777777" w:rsidR="003F06B6" w:rsidRPr="00C04855" w:rsidRDefault="003F06B6" w:rsidP="003F06B6">
            <w:pPr>
              <w:numPr>
                <w:ilvl w:val="0"/>
                <w:numId w:val="33"/>
              </w:numPr>
              <w:rPr>
                <w:rFonts w:cs="Arial"/>
                <w:sz w:val="24"/>
                <w:szCs w:val="24"/>
              </w:rPr>
            </w:pPr>
            <w:r w:rsidRPr="00C04855">
              <w:rPr>
                <w:rFonts w:cs="Arial"/>
                <w:sz w:val="24"/>
                <w:szCs w:val="24"/>
              </w:rPr>
              <w:lastRenderedPageBreak/>
              <w:t>Promote consistent practice across teams.</w:t>
            </w:r>
          </w:p>
          <w:p w14:paraId="3A1EC9AC" w14:textId="77777777" w:rsidR="003F06B6" w:rsidRPr="00C04855" w:rsidRDefault="003F06B6" w:rsidP="003F06B6">
            <w:pPr>
              <w:ind w:left="0" w:firstLine="0"/>
              <w:rPr>
                <w:rFonts w:cs="Arial"/>
                <w:sz w:val="24"/>
                <w:szCs w:val="24"/>
              </w:rPr>
            </w:pPr>
            <w:r w:rsidRPr="00C04855">
              <w:rPr>
                <w:rFonts w:cs="Arial"/>
                <w:b/>
                <w:bCs/>
                <w:sz w:val="24"/>
                <w:szCs w:val="24"/>
              </w:rPr>
              <w:t>9. Collaboration</w:t>
            </w:r>
          </w:p>
          <w:p w14:paraId="4A2BB0DD" w14:textId="77777777" w:rsidR="003F06B6" w:rsidRPr="00C04855" w:rsidRDefault="003F06B6" w:rsidP="003F06B6">
            <w:pPr>
              <w:numPr>
                <w:ilvl w:val="0"/>
                <w:numId w:val="34"/>
              </w:numPr>
              <w:rPr>
                <w:rFonts w:cs="Arial"/>
                <w:sz w:val="24"/>
                <w:szCs w:val="24"/>
              </w:rPr>
            </w:pPr>
            <w:r w:rsidRPr="00C04855">
              <w:rPr>
                <w:rFonts w:cs="Arial"/>
                <w:sz w:val="24"/>
                <w:szCs w:val="24"/>
              </w:rPr>
              <w:t>Work with other managers, departments, and external partners to ensure coordinated service delivery.</w:t>
            </w:r>
          </w:p>
          <w:p w14:paraId="31D0601D" w14:textId="670D958B" w:rsidR="00215362" w:rsidRPr="00C04855" w:rsidRDefault="00215362" w:rsidP="003F06B6">
            <w:pPr>
              <w:ind w:left="0" w:firstLine="0"/>
              <w:rPr>
                <w:rFonts w:cs="Arial"/>
                <w:sz w:val="24"/>
                <w:szCs w:val="24"/>
              </w:rPr>
            </w:pPr>
          </w:p>
        </w:tc>
      </w:tr>
      <w:tr w:rsidR="006C5918" w:rsidRPr="00C04855" w14:paraId="0EF4B766" w14:textId="77777777" w:rsidTr="00F103B2">
        <w:tc>
          <w:tcPr>
            <w:tcW w:w="9237" w:type="dxa"/>
            <w:gridSpan w:val="2"/>
          </w:tcPr>
          <w:p w14:paraId="0EAC9C4C" w14:textId="40A42251" w:rsidR="00306088" w:rsidRPr="00C04855" w:rsidRDefault="00306088" w:rsidP="00CC1E08">
            <w:pPr>
              <w:pStyle w:val="Heading2"/>
              <w:rPr>
                <w:rFonts w:cs="Arial"/>
                <w:b w:val="0"/>
                <w:sz w:val="24"/>
                <w:szCs w:val="24"/>
              </w:rPr>
            </w:pPr>
            <w:bookmarkStart w:id="9" w:name="_Toc40278335"/>
            <w:r w:rsidRPr="00C04855">
              <w:rPr>
                <w:rFonts w:cs="Arial"/>
                <w:b w:val="0"/>
                <w:sz w:val="24"/>
                <w:szCs w:val="24"/>
              </w:rPr>
              <w:lastRenderedPageBreak/>
              <w:t>5.</w:t>
            </w:r>
            <w:r w:rsidR="00F103B2">
              <w:rPr>
                <w:rFonts w:cs="Arial"/>
                <w:b w:val="0"/>
                <w:sz w:val="24"/>
                <w:szCs w:val="24"/>
              </w:rPr>
              <w:t>5</w:t>
            </w:r>
            <w:r w:rsidRPr="00C04855">
              <w:rPr>
                <w:rFonts w:cs="Arial"/>
                <w:b w:val="0"/>
                <w:sz w:val="24"/>
                <w:szCs w:val="24"/>
              </w:rPr>
              <w:t xml:space="preserve">    </w:t>
            </w:r>
            <w:r w:rsidRPr="00C04855">
              <w:rPr>
                <w:rFonts w:cs="Arial"/>
                <w:sz w:val="24"/>
                <w:szCs w:val="24"/>
              </w:rPr>
              <w:t>All CRGPA staff (including Bank/Contracted/Temporary Staff)</w:t>
            </w:r>
            <w:bookmarkEnd w:id="9"/>
          </w:p>
        </w:tc>
      </w:tr>
      <w:tr w:rsidR="006C5918" w:rsidRPr="00C04855" w14:paraId="29FF5B66" w14:textId="77777777" w:rsidTr="00F103B2">
        <w:tc>
          <w:tcPr>
            <w:tcW w:w="596" w:type="dxa"/>
          </w:tcPr>
          <w:p w14:paraId="5D2C88D6" w14:textId="77777777" w:rsidR="00306088" w:rsidRPr="00C04855" w:rsidRDefault="00306088" w:rsidP="00CC1E08">
            <w:pPr>
              <w:ind w:left="0" w:firstLine="0"/>
              <w:rPr>
                <w:rFonts w:cs="Arial"/>
                <w:sz w:val="24"/>
                <w:szCs w:val="24"/>
              </w:rPr>
            </w:pPr>
          </w:p>
        </w:tc>
        <w:tc>
          <w:tcPr>
            <w:tcW w:w="8641" w:type="dxa"/>
          </w:tcPr>
          <w:p w14:paraId="2CE3C8A5" w14:textId="77777777" w:rsidR="003F06B6" w:rsidRPr="00C04855" w:rsidRDefault="003F06B6" w:rsidP="003F06B6">
            <w:pPr>
              <w:ind w:left="0" w:firstLine="0"/>
              <w:rPr>
                <w:rFonts w:cs="Arial"/>
                <w:sz w:val="24"/>
                <w:szCs w:val="24"/>
              </w:rPr>
            </w:pPr>
            <w:r w:rsidRPr="00C04855">
              <w:rPr>
                <w:rFonts w:cs="Arial"/>
                <w:sz w:val="24"/>
                <w:szCs w:val="24"/>
              </w:rPr>
              <w:t>All staff have a responsibility to support the effective implementation of the pandemic policy by following guidance, protecting their own health, and helping to prevent the spread of infection within the organisation and wider community.</w:t>
            </w:r>
          </w:p>
          <w:p w14:paraId="2C69CB54" w14:textId="77777777" w:rsidR="003F06B6" w:rsidRPr="00C04855" w:rsidRDefault="003F06B6" w:rsidP="003F06B6">
            <w:pPr>
              <w:ind w:left="0" w:firstLine="0"/>
              <w:rPr>
                <w:rFonts w:cs="Arial"/>
                <w:sz w:val="24"/>
                <w:szCs w:val="24"/>
              </w:rPr>
            </w:pPr>
          </w:p>
          <w:p w14:paraId="3995254D" w14:textId="77777777" w:rsidR="003F06B6" w:rsidRPr="00C04855" w:rsidRDefault="003F06B6" w:rsidP="003F06B6">
            <w:pPr>
              <w:ind w:left="0" w:firstLine="0"/>
              <w:rPr>
                <w:rFonts w:cs="Arial"/>
                <w:b/>
                <w:bCs/>
                <w:sz w:val="24"/>
                <w:szCs w:val="24"/>
              </w:rPr>
            </w:pPr>
            <w:r w:rsidRPr="00C04855">
              <w:rPr>
                <w:rFonts w:cs="Arial"/>
                <w:b/>
                <w:bCs/>
                <w:sz w:val="24"/>
                <w:szCs w:val="24"/>
              </w:rPr>
              <w:t>Key Responsibilities</w:t>
            </w:r>
          </w:p>
          <w:p w14:paraId="2840CF3C" w14:textId="77777777" w:rsidR="003F06B6" w:rsidRPr="00C04855" w:rsidRDefault="003F06B6" w:rsidP="003F06B6">
            <w:pPr>
              <w:ind w:left="0" w:firstLine="0"/>
              <w:rPr>
                <w:rFonts w:cs="Arial"/>
                <w:b/>
                <w:bCs/>
                <w:sz w:val="24"/>
                <w:szCs w:val="24"/>
              </w:rPr>
            </w:pPr>
          </w:p>
          <w:p w14:paraId="29C4E021" w14:textId="77777777" w:rsidR="003F06B6" w:rsidRPr="00C04855" w:rsidRDefault="003F06B6" w:rsidP="003F06B6">
            <w:pPr>
              <w:ind w:left="0" w:firstLine="0"/>
              <w:rPr>
                <w:rFonts w:cs="Arial"/>
                <w:sz w:val="24"/>
                <w:szCs w:val="24"/>
              </w:rPr>
            </w:pPr>
            <w:r w:rsidRPr="00C04855">
              <w:rPr>
                <w:rFonts w:cs="Arial"/>
                <w:b/>
                <w:bCs/>
                <w:sz w:val="24"/>
                <w:szCs w:val="24"/>
              </w:rPr>
              <w:t>1. Follow Policy and Guidance</w:t>
            </w:r>
          </w:p>
          <w:p w14:paraId="00D70DB6" w14:textId="77777777" w:rsidR="003F06B6" w:rsidRPr="00C04855" w:rsidRDefault="003F06B6" w:rsidP="003F06B6">
            <w:pPr>
              <w:numPr>
                <w:ilvl w:val="0"/>
                <w:numId w:val="35"/>
              </w:numPr>
              <w:rPr>
                <w:rFonts w:cs="Arial"/>
                <w:sz w:val="24"/>
                <w:szCs w:val="24"/>
              </w:rPr>
            </w:pPr>
            <w:r w:rsidRPr="00C04855">
              <w:rPr>
                <w:rFonts w:cs="Arial"/>
                <w:sz w:val="24"/>
                <w:szCs w:val="24"/>
              </w:rPr>
              <w:t>Comply with all organisational policies, procedures, and public health guidance related to the pandemic.</w:t>
            </w:r>
          </w:p>
          <w:p w14:paraId="5535A9AD" w14:textId="77777777" w:rsidR="003F06B6" w:rsidRPr="00C04855" w:rsidRDefault="003F06B6" w:rsidP="003F06B6">
            <w:pPr>
              <w:numPr>
                <w:ilvl w:val="0"/>
                <w:numId w:val="35"/>
              </w:numPr>
              <w:rPr>
                <w:rFonts w:cs="Arial"/>
                <w:sz w:val="24"/>
                <w:szCs w:val="24"/>
              </w:rPr>
            </w:pPr>
            <w:r w:rsidRPr="00C04855">
              <w:rPr>
                <w:rFonts w:cs="Arial"/>
                <w:sz w:val="24"/>
                <w:szCs w:val="24"/>
              </w:rPr>
              <w:t>Keep up to date with any changes in advice or requirements.</w:t>
            </w:r>
          </w:p>
          <w:p w14:paraId="06BB3249" w14:textId="77777777" w:rsidR="003F06B6" w:rsidRPr="00C04855" w:rsidRDefault="003F06B6" w:rsidP="003F06B6">
            <w:pPr>
              <w:ind w:left="0" w:firstLine="0"/>
              <w:rPr>
                <w:rFonts w:cs="Arial"/>
                <w:sz w:val="24"/>
                <w:szCs w:val="24"/>
              </w:rPr>
            </w:pPr>
            <w:r w:rsidRPr="00C04855">
              <w:rPr>
                <w:rFonts w:cs="Arial"/>
                <w:b/>
                <w:bCs/>
                <w:sz w:val="24"/>
                <w:szCs w:val="24"/>
              </w:rPr>
              <w:t>2. Infection Prevention and Control</w:t>
            </w:r>
          </w:p>
          <w:p w14:paraId="5684D0B1" w14:textId="77777777" w:rsidR="003F06B6" w:rsidRPr="00C04855" w:rsidRDefault="003F06B6" w:rsidP="003F06B6">
            <w:pPr>
              <w:numPr>
                <w:ilvl w:val="0"/>
                <w:numId w:val="36"/>
              </w:numPr>
              <w:rPr>
                <w:rFonts w:cs="Arial"/>
                <w:sz w:val="24"/>
                <w:szCs w:val="24"/>
              </w:rPr>
            </w:pPr>
            <w:r w:rsidRPr="00C04855">
              <w:rPr>
                <w:rFonts w:cs="Arial"/>
                <w:sz w:val="24"/>
                <w:szCs w:val="24"/>
              </w:rPr>
              <w:t xml:space="preserve">Adhere to infection control measures, including: </w:t>
            </w:r>
          </w:p>
          <w:p w14:paraId="4046FCA7" w14:textId="77777777" w:rsidR="003F06B6" w:rsidRPr="00C04855" w:rsidRDefault="003F06B6" w:rsidP="003F06B6">
            <w:pPr>
              <w:numPr>
                <w:ilvl w:val="1"/>
                <w:numId w:val="36"/>
              </w:numPr>
              <w:rPr>
                <w:rFonts w:cs="Arial"/>
                <w:sz w:val="24"/>
                <w:szCs w:val="24"/>
              </w:rPr>
            </w:pPr>
            <w:r w:rsidRPr="00C04855">
              <w:rPr>
                <w:rFonts w:cs="Arial"/>
                <w:sz w:val="24"/>
                <w:szCs w:val="24"/>
              </w:rPr>
              <w:t>Hand hygiene and respiratory etiquette</w:t>
            </w:r>
          </w:p>
          <w:p w14:paraId="7E577126" w14:textId="77777777" w:rsidR="003F06B6" w:rsidRPr="00C04855" w:rsidRDefault="003F06B6" w:rsidP="003F06B6">
            <w:pPr>
              <w:numPr>
                <w:ilvl w:val="1"/>
                <w:numId w:val="36"/>
              </w:numPr>
              <w:rPr>
                <w:rFonts w:cs="Arial"/>
                <w:sz w:val="24"/>
                <w:szCs w:val="24"/>
              </w:rPr>
            </w:pPr>
            <w:r w:rsidRPr="00C04855">
              <w:rPr>
                <w:rFonts w:cs="Arial"/>
                <w:sz w:val="24"/>
                <w:szCs w:val="24"/>
              </w:rPr>
              <w:t>Use of Personal Protective Equipment (PPE) where required</w:t>
            </w:r>
          </w:p>
          <w:p w14:paraId="7B9CC0E0" w14:textId="77777777" w:rsidR="003F06B6" w:rsidRPr="00C04855" w:rsidRDefault="003F06B6" w:rsidP="003F06B6">
            <w:pPr>
              <w:numPr>
                <w:ilvl w:val="1"/>
                <w:numId w:val="36"/>
              </w:numPr>
              <w:rPr>
                <w:rFonts w:cs="Arial"/>
                <w:sz w:val="24"/>
                <w:szCs w:val="24"/>
              </w:rPr>
            </w:pPr>
            <w:r w:rsidRPr="00C04855">
              <w:rPr>
                <w:rFonts w:cs="Arial"/>
                <w:sz w:val="24"/>
                <w:szCs w:val="24"/>
              </w:rPr>
              <w:t>Maintaining appropriate social distancing</w:t>
            </w:r>
          </w:p>
          <w:p w14:paraId="47A05E2A" w14:textId="77777777" w:rsidR="003F06B6" w:rsidRPr="00C04855" w:rsidRDefault="003F06B6" w:rsidP="003F06B6">
            <w:pPr>
              <w:ind w:left="0" w:firstLine="0"/>
              <w:rPr>
                <w:rFonts w:cs="Arial"/>
                <w:sz w:val="24"/>
                <w:szCs w:val="24"/>
              </w:rPr>
            </w:pPr>
            <w:r w:rsidRPr="00C04855">
              <w:rPr>
                <w:rFonts w:cs="Arial"/>
                <w:b/>
                <w:bCs/>
                <w:sz w:val="24"/>
                <w:szCs w:val="24"/>
              </w:rPr>
              <w:t>3. Personal Health Responsibility</w:t>
            </w:r>
          </w:p>
          <w:p w14:paraId="6E4956C8" w14:textId="77777777" w:rsidR="003F06B6" w:rsidRPr="00C04855" w:rsidRDefault="003F06B6" w:rsidP="003F06B6">
            <w:pPr>
              <w:numPr>
                <w:ilvl w:val="0"/>
                <w:numId w:val="37"/>
              </w:numPr>
              <w:rPr>
                <w:rFonts w:cs="Arial"/>
                <w:sz w:val="24"/>
                <w:szCs w:val="24"/>
              </w:rPr>
            </w:pPr>
            <w:r w:rsidRPr="00C04855">
              <w:rPr>
                <w:rFonts w:cs="Arial"/>
                <w:sz w:val="24"/>
                <w:szCs w:val="24"/>
              </w:rPr>
              <w:t>Monitor their own health and report symptoms of illness promptly.</w:t>
            </w:r>
          </w:p>
          <w:p w14:paraId="0E933B95" w14:textId="77777777" w:rsidR="003F06B6" w:rsidRPr="00C04855" w:rsidRDefault="003F06B6" w:rsidP="003F06B6">
            <w:pPr>
              <w:numPr>
                <w:ilvl w:val="0"/>
                <w:numId w:val="37"/>
              </w:numPr>
              <w:rPr>
                <w:rFonts w:cs="Arial"/>
                <w:sz w:val="24"/>
                <w:szCs w:val="24"/>
              </w:rPr>
            </w:pPr>
            <w:r w:rsidRPr="00C04855">
              <w:rPr>
                <w:rFonts w:cs="Arial"/>
                <w:sz w:val="24"/>
                <w:szCs w:val="24"/>
              </w:rPr>
              <w:t>Follow guidance on self-isolation or testing when required.</w:t>
            </w:r>
          </w:p>
          <w:p w14:paraId="41617F99" w14:textId="3E673606" w:rsidR="003F06B6" w:rsidRPr="00C04855" w:rsidRDefault="003F06B6" w:rsidP="003F06B6">
            <w:pPr>
              <w:numPr>
                <w:ilvl w:val="0"/>
                <w:numId w:val="37"/>
              </w:numPr>
              <w:rPr>
                <w:rFonts w:cs="Arial"/>
                <w:sz w:val="24"/>
                <w:szCs w:val="24"/>
              </w:rPr>
            </w:pPr>
            <w:r w:rsidRPr="00C04855">
              <w:rPr>
                <w:rFonts w:cs="Arial"/>
                <w:sz w:val="24"/>
                <w:szCs w:val="24"/>
              </w:rPr>
              <w:t xml:space="preserve">Avoid attending the workplace if unwell or advised </w:t>
            </w:r>
            <w:r w:rsidR="00F103B2" w:rsidRPr="00C04855">
              <w:rPr>
                <w:rFonts w:cs="Arial"/>
                <w:sz w:val="24"/>
                <w:szCs w:val="24"/>
              </w:rPr>
              <w:t>staying</w:t>
            </w:r>
            <w:r w:rsidRPr="00C04855">
              <w:rPr>
                <w:rFonts w:cs="Arial"/>
                <w:sz w:val="24"/>
                <w:szCs w:val="24"/>
              </w:rPr>
              <w:t xml:space="preserve"> at home.</w:t>
            </w:r>
          </w:p>
          <w:p w14:paraId="5468DA76" w14:textId="77777777" w:rsidR="003F06B6" w:rsidRPr="00C04855" w:rsidRDefault="003F06B6" w:rsidP="003F06B6">
            <w:pPr>
              <w:ind w:left="0" w:firstLine="0"/>
              <w:rPr>
                <w:rFonts w:cs="Arial"/>
                <w:sz w:val="24"/>
                <w:szCs w:val="24"/>
              </w:rPr>
            </w:pPr>
            <w:r w:rsidRPr="00C04855">
              <w:rPr>
                <w:rFonts w:cs="Arial"/>
                <w:b/>
                <w:bCs/>
                <w:sz w:val="24"/>
                <w:szCs w:val="24"/>
              </w:rPr>
              <w:t>4. Protecting Others</w:t>
            </w:r>
          </w:p>
          <w:p w14:paraId="5591BE74" w14:textId="77777777" w:rsidR="003F06B6" w:rsidRPr="00C04855" w:rsidRDefault="003F06B6" w:rsidP="003F06B6">
            <w:pPr>
              <w:numPr>
                <w:ilvl w:val="0"/>
                <w:numId w:val="38"/>
              </w:numPr>
              <w:rPr>
                <w:rFonts w:cs="Arial"/>
                <w:sz w:val="24"/>
                <w:szCs w:val="24"/>
              </w:rPr>
            </w:pPr>
            <w:r w:rsidRPr="00C04855">
              <w:rPr>
                <w:rFonts w:cs="Arial"/>
                <w:sz w:val="24"/>
                <w:szCs w:val="24"/>
              </w:rPr>
              <w:t>Act in a way that minimises the risk of transmitting infection to colleagues, patients, clients, or the public.</w:t>
            </w:r>
          </w:p>
          <w:p w14:paraId="53443CF5" w14:textId="77777777" w:rsidR="003F06B6" w:rsidRPr="00C04855" w:rsidRDefault="003F06B6" w:rsidP="003F06B6">
            <w:pPr>
              <w:numPr>
                <w:ilvl w:val="0"/>
                <w:numId w:val="38"/>
              </w:numPr>
              <w:rPr>
                <w:rFonts w:cs="Arial"/>
                <w:sz w:val="24"/>
                <w:szCs w:val="24"/>
              </w:rPr>
            </w:pPr>
            <w:r w:rsidRPr="00C04855">
              <w:rPr>
                <w:rFonts w:cs="Arial"/>
                <w:sz w:val="24"/>
                <w:szCs w:val="24"/>
              </w:rPr>
              <w:t>Be mindful of vulnerable individuals.</w:t>
            </w:r>
          </w:p>
          <w:p w14:paraId="7BE37484" w14:textId="77777777" w:rsidR="003F06B6" w:rsidRPr="00C04855" w:rsidRDefault="003F06B6" w:rsidP="003F06B6">
            <w:pPr>
              <w:ind w:left="0" w:firstLine="0"/>
              <w:rPr>
                <w:rFonts w:cs="Arial"/>
                <w:sz w:val="24"/>
                <w:szCs w:val="24"/>
              </w:rPr>
            </w:pPr>
            <w:r w:rsidRPr="00C04855">
              <w:rPr>
                <w:rFonts w:cs="Arial"/>
                <w:b/>
                <w:bCs/>
                <w:sz w:val="24"/>
                <w:szCs w:val="24"/>
              </w:rPr>
              <w:t>5. Communication</w:t>
            </w:r>
          </w:p>
          <w:p w14:paraId="5FF9F346" w14:textId="77777777" w:rsidR="003F06B6" w:rsidRPr="00C04855" w:rsidRDefault="003F06B6" w:rsidP="003F06B6">
            <w:pPr>
              <w:numPr>
                <w:ilvl w:val="0"/>
                <w:numId w:val="39"/>
              </w:numPr>
              <w:rPr>
                <w:rFonts w:cs="Arial"/>
                <w:sz w:val="24"/>
                <w:szCs w:val="24"/>
              </w:rPr>
            </w:pPr>
            <w:r w:rsidRPr="00C04855">
              <w:rPr>
                <w:rFonts w:cs="Arial"/>
                <w:sz w:val="24"/>
                <w:szCs w:val="24"/>
              </w:rPr>
              <w:t>Inform their line manager of any concerns, risks, or changes in their health status.</w:t>
            </w:r>
          </w:p>
          <w:p w14:paraId="12F6A012" w14:textId="77777777" w:rsidR="003F06B6" w:rsidRPr="00C04855" w:rsidRDefault="003F06B6" w:rsidP="003F06B6">
            <w:pPr>
              <w:numPr>
                <w:ilvl w:val="0"/>
                <w:numId w:val="39"/>
              </w:numPr>
              <w:rPr>
                <w:rFonts w:cs="Arial"/>
                <w:sz w:val="24"/>
                <w:szCs w:val="24"/>
              </w:rPr>
            </w:pPr>
            <w:r w:rsidRPr="00C04855">
              <w:rPr>
                <w:rFonts w:cs="Arial"/>
                <w:sz w:val="24"/>
                <w:szCs w:val="24"/>
              </w:rPr>
              <w:t>Report incidents, breaches, or hazards that could increase infection risk.</w:t>
            </w:r>
          </w:p>
          <w:p w14:paraId="1A678BA3" w14:textId="77777777" w:rsidR="003F06B6" w:rsidRPr="00C04855" w:rsidRDefault="003F06B6" w:rsidP="003F06B6">
            <w:pPr>
              <w:ind w:left="0" w:firstLine="0"/>
              <w:rPr>
                <w:rFonts w:cs="Arial"/>
                <w:sz w:val="24"/>
                <w:szCs w:val="24"/>
              </w:rPr>
            </w:pPr>
            <w:r w:rsidRPr="00C04855">
              <w:rPr>
                <w:rFonts w:cs="Arial"/>
                <w:b/>
                <w:bCs/>
                <w:sz w:val="24"/>
                <w:szCs w:val="24"/>
              </w:rPr>
              <w:t>6. Flexibility and Adaptability</w:t>
            </w:r>
          </w:p>
          <w:p w14:paraId="1164AF6E" w14:textId="77777777" w:rsidR="003F06B6" w:rsidRPr="00C04855" w:rsidRDefault="003F06B6" w:rsidP="003F06B6">
            <w:pPr>
              <w:numPr>
                <w:ilvl w:val="0"/>
                <w:numId w:val="40"/>
              </w:numPr>
              <w:rPr>
                <w:rFonts w:cs="Arial"/>
                <w:sz w:val="24"/>
                <w:szCs w:val="24"/>
              </w:rPr>
            </w:pPr>
            <w:r w:rsidRPr="00C04855">
              <w:rPr>
                <w:rFonts w:cs="Arial"/>
                <w:sz w:val="24"/>
                <w:szCs w:val="24"/>
              </w:rPr>
              <w:t>Be prepared to adapt to changes in working arrangements (e.g., remote working, redeployment, altered duties).</w:t>
            </w:r>
          </w:p>
          <w:p w14:paraId="5EAABFD0" w14:textId="77777777" w:rsidR="003F06B6" w:rsidRPr="00C04855" w:rsidRDefault="003F06B6" w:rsidP="003F06B6">
            <w:pPr>
              <w:numPr>
                <w:ilvl w:val="0"/>
                <w:numId w:val="40"/>
              </w:numPr>
              <w:rPr>
                <w:rFonts w:cs="Arial"/>
                <w:sz w:val="24"/>
                <w:szCs w:val="24"/>
              </w:rPr>
            </w:pPr>
            <w:r w:rsidRPr="00C04855">
              <w:rPr>
                <w:rFonts w:cs="Arial"/>
                <w:sz w:val="24"/>
                <w:szCs w:val="24"/>
              </w:rPr>
              <w:t>Support service delivery as required during staffing pressures.</w:t>
            </w:r>
          </w:p>
          <w:p w14:paraId="578D78E2" w14:textId="77777777" w:rsidR="003F06B6" w:rsidRPr="00C04855" w:rsidRDefault="003F06B6" w:rsidP="003F06B6">
            <w:pPr>
              <w:ind w:left="0" w:firstLine="0"/>
              <w:rPr>
                <w:rFonts w:cs="Arial"/>
                <w:sz w:val="24"/>
                <w:szCs w:val="24"/>
              </w:rPr>
            </w:pPr>
            <w:r w:rsidRPr="00C04855">
              <w:rPr>
                <w:rFonts w:cs="Arial"/>
                <w:b/>
                <w:bCs/>
                <w:sz w:val="24"/>
                <w:szCs w:val="24"/>
              </w:rPr>
              <w:t>7. Use of Resources</w:t>
            </w:r>
          </w:p>
          <w:p w14:paraId="69636CA3" w14:textId="77777777" w:rsidR="003F06B6" w:rsidRPr="00C04855" w:rsidRDefault="003F06B6" w:rsidP="003F06B6">
            <w:pPr>
              <w:numPr>
                <w:ilvl w:val="0"/>
                <w:numId w:val="41"/>
              </w:numPr>
              <w:rPr>
                <w:rFonts w:cs="Arial"/>
                <w:sz w:val="24"/>
                <w:szCs w:val="24"/>
              </w:rPr>
            </w:pPr>
            <w:r w:rsidRPr="00C04855">
              <w:rPr>
                <w:rFonts w:cs="Arial"/>
                <w:sz w:val="24"/>
                <w:szCs w:val="24"/>
              </w:rPr>
              <w:t>Use PPE, equipment, and supplies responsibly and in line with guidance.</w:t>
            </w:r>
          </w:p>
          <w:p w14:paraId="264B90B1" w14:textId="77777777" w:rsidR="003F06B6" w:rsidRPr="00C04855" w:rsidRDefault="003F06B6" w:rsidP="003F06B6">
            <w:pPr>
              <w:numPr>
                <w:ilvl w:val="0"/>
                <w:numId w:val="41"/>
              </w:numPr>
              <w:rPr>
                <w:rFonts w:cs="Arial"/>
                <w:sz w:val="24"/>
                <w:szCs w:val="24"/>
              </w:rPr>
            </w:pPr>
            <w:r w:rsidRPr="00C04855">
              <w:rPr>
                <w:rFonts w:cs="Arial"/>
                <w:sz w:val="24"/>
                <w:szCs w:val="24"/>
              </w:rPr>
              <w:t>Help ensure resources are not wasted or misused.</w:t>
            </w:r>
          </w:p>
          <w:p w14:paraId="3BFAAA39" w14:textId="77777777" w:rsidR="003F06B6" w:rsidRPr="00C04855" w:rsidRDefault="003F06B6" w:rsidP="003F06B6">
            <w:pPr>
              <w:ind w:left="0" w:firstLine="0"/>
              <w:rPr>
                <w:rFonts w:cs="Arial"/>
                <w:sz w:val="24"/>
                <w:szCs w:val="24"/>
              </w:rPr>
            </w:pPr>
            <w:r w:rsidRPr="00C04855">
              <w:rPr>
                <w:rFonts w:cs="Arial"/>
                <w:b/>
                <w:bCs/>
                <w:sz w:val="24"/>
                <w:szCs w:val="24"/>
              </w:rPr>
              <w:t>8. Support a Safe Working Environment</w:t>
            </w:r>
          </w:p>
          <w:p w14:paraId="1A6110F8" w14:textId="77777777" w:rsidR="003F06B6" w:rsidRPr="00C04855" w:rsidRDefault="003F06B6" w:rsidP="003F06B6">
            <w:pPr>
              <w:numPr>
                <w:ilvl w:val="0"/>
                <w:numId w:val="42"/>
              </w:numPr>
              <w:rPr>
                <w:rFonts w:cs="Arial"/>
                <w:sz w:val="24"/>
                <w:szCs w:val="24"/>
              </w:rPr>
            </w:pPr>
            <w:r w:rsidRPr="00C04855">
              <w:rPr>
                <w:rFonts w:cs="Arial"/>
                <w:sz w:val="24"/>
                <w:szCs w:val="24"/>
              </w:rPr>
              <w:t>Contribute to maintaining a clean and safe workplace.</w:t>
            </w:r>
          </w:p>
          <w:p w14:paraId="18D4BFC8" w14:textId="77777777" w:rsidR="003F06B6" w:rsidRPr="00C04855" w:rsidRDefault="003F06B6" w:rsidP="003F06B6">
            <w:pPr>
              <w:numPr>
                <w:ilvl w:val="0"/>
                <w:numId w:val="42"/>
              </w:numPr>
              <w:rPr>
                <w:rFonts w:cs="Arial"/>
                <w:sz w:val="24"/>
                <w:szCs w:val="24"/>
              </w:rPr>
            </w:pPr>
            <w:r w:rsidRPr="00C04855">
              <w:rPr>
                <w:rFonts w:cs="Arial"/>
                <w:sz w:val="24"/>
                <w:szCs w:val="24"/>
              </w:rPr>
              <w:t>Cooperate with risk assessments and safety measures introduced.</w:t>
            </w:r>
          </w:p>
          <w:p w14:paraId="108A7035" w14:textId="3E5CB698" w:rsidR="00880FF0" w:rsidRPr="00C04855" w:rsidRDefault="00880FF0" w:rsidP="003F06B6">
            <w:pPr>
              <w:ind w:left="0" w:firstLine="0"/>
              <w:rPr>
                <w:rFonts w:cs="Arial"/>
                <w:sz w:val="24"/>
                <w:szCs w:val="24"/>
              </w:rPr>
            </w:pPr>
          </w:p>
        </w:tc>
      </w:tr>
    </w:tbl>
    <w:p w14:paraId="44623018" w14:textId="77777777" w:rsidR="000D4331" w:rsidRPr="00C04855" w:rsidRDefault="000D4331" w:rsidP="00CC1E08">
      <w:pPr>
        <w:rPr>
          <w:rFonts w:cs="Arial"/>
          <w:sz w:val="24"/>
          <w:szCs w:val="24"/>
        </w:rPr>
      </w:pPr>
    </w:p>
    <w:p w14:paraId="683DDB73" w14:textId="77777777" w:rsidR="006C5918" w:rsidRPr="00C04855" w:rsidRDefault="006C5918" w:rsidP="00CC1E08">
      <w:pPr>
        <w:rPr>
          <w:rFonts w:cs="Arial"/>
          <w:sz w:val="24"/>
          <w:szCs w:val="24"/>
        </w:rPr>
      </w:pPr>
    </w:p>
    <w:tbl>
      <w:tblPr>
        <w:tblStyle w:val="TableGrid"/>
        <w:tblW w:w="0" w:type="auto"/>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709"/>
        <w:gridCol w:w="8783"/>
      </w:tblGrid>
      <w:tr w:rsidR="006C5918" w:rsidRPr="00C04855" w14:paraId="6204DD4C" w14:textId="77777777" w:rsidTr="00F330EC">
        <w:tc>
          <w:tcPr>
            <w:tcW w:w="9492" w:type="dxa"/>
            <w:gridSpan w:val="2"/>
          </w:tcPr>
          <w:p w14:paraId="05DBF2F9" w14:textId="77777777" w:rsidR="000D4331" w:rsidRPr="00C04855" w:rsidRDefault="000D4331" w:rsidP="00CC1E08">
            <w:pPr>
              <w:pStyle w:val="Heading1"/>
              <w:rPr>
                <w:rFonts w:cs="Arial"/>
                <w:sz w:val="24"/>
                <w:szCs w:val="24"/>
              </w:rPr>
            </w:pPr>
            <w:bookmarkStart w:id="10" w:name="_Toc40278336"/>
            <w:r w:rsidRPr="00C04855">
              <w:rPr>
                <w:rFonts w:cs="Arial"/>
                <w:sz w:val="24"/>
                <w:szCs w:val="24"/>
              </w:rPr>
              <w:lastRenderedPageBreak/>
              <w:t>Process</w:t>
            </w:r>
            <w:bookmarkEnd w:id="10"/>
          </w:p>
        </w:tc>
      </w:tr>
      <w:tr w:rsidR="006C5918" w:rsidRPr="00C04855" w14:paraId="0DF80C55" w14:textId="77777777" w:rsidTr="00F330EC">
        <w:trPr>
          <w:trHeight w:val="407"/>
        </w:trPr>
        <w:tc>
          <w:tcPr>
            <w:tcW w:w="709" w:type="dxa"/>
          </w:tcPr>
          <w:p w14:paraId="487436C9" w14:textId="77777777" w:rsidR="006C5918" w:rsidRPr="00C04855" w:rsidRDefault="006C5918" w:rsidP="00CC1E08">
            <w:pPr>
              <w:ind w:left="0" w:firstLine="0"/>
              <w:rPr>
                <w:rFonts w:cs="Arial"/>
                <w:sz w:val="24"/>
                <w:szCs w:val="24"/>
              </w:rPr>
            </w:pPr>
            <w:r w:rsidRPr="00C04855">
              <w:rPr>
                <w:rFonts w:cs="Arial"/>
                <w:sz w:val="24"/>
                <w:szCs w:val="24"/>
              </w:rPr>
              <w:t>6.1</w:t>
            </w:r>
          </w:p>
          <w:p w14:paraId="6FAA9834" w14:textId="11DE0004" w:rsidR="00A56B77" w:rsidRPr="00C04855" w:rsidRDefault="00A56B77" w:rsidP="00A56B77">
            <w:pPr>
              <w:ind w:left="0" w:firstLine="0"/>
              <w:rPr>
                <w:rFonts w:cs="Arial"/>
                <w:sz w:val="24"/>
                <w:szCs w:val="24"/>
              </w:rPr>
            </w:pPr>
          </w:p>
        </w:tc>
        <w:tc>
          <w:tcPr>
            <w:tcW w:w="8783" w:type="dxa"/>
          </w:tcPr>
          <w:p w14:paraId="6BAE522F" w14:textId="467571BA" w:rsidR="009348D7" w:rsidRPr="00C04855" w:rsidRDefault="003F06B6" w:rsidP="009348D7">
            <w:pPr>
              <w:pStyle w:val="Heading2"/>
              <w:ind w:left="0" w:firstLine="0"/>
              <w:rPr>
                <w:rFonts w:eastAsia="Arial" w:cs="Arial"/>
                <w:sz w:val="24"/>
                <w:szCs w:val="24"/>
              </w:rPr>
            </w:pPr>
            <w:bookmarkStart w:id="11" w:name="_Toc193986643"/>
            <w:r w:rsidRPr="00C04855">
              <w:rPr>
                <w:rFonts w:eastAsia="Arial" w:cs="Arial"/>
                <w:sz w:val="24"/>
                <w:szCs w:val="24"/>
              </w:rPr>
              <w:t xml:space="preserve">Management </w:t>
            </w:r>
            <w:r w:rsidR="009348D7" w:rsidRPr="00C04855">
              <w:rPr>
                <w:rFonts w:eastAsia="Arial" w:cs="Arial"/>
                <w:sz w:val="24"/>
                <w:szCs w:val="24"/>
              </w:rPr>
              <w:t>Guidance &amp; Regulation</w:t>
            </w:r>
          </w:p>
          <w:p w14:paraId="54FFD245" w14:textId="77777777" w:rsidR="009348D7" w:rsidRPr="00C04855" w:rsidRDefault="009348D7" w:rsidP="009348D7">
            <w:pPr>
              <w:pStyle w:val="Heading2"/>
              <w:ind w:left="0" w:firstLine="0"/>
              <w:rPr>
                <w:rFonts w:eastAsia="Arial" w:cs="Arial"/>
                <w:sz w:val="24"/>
                <w:szCs w:val="24"/>
              </w:rPr>
            </w:pPr>
          </w:p>
          <w:p w14:paraId="0D30D393" w14:textId="0048BFF1" w:rsidR="009348D7" w:rsidRPr="00C04855" w:rsidRDefault="009348D7" w:rsidP="00F330EC">
            <w:pPr>
              <w:pStyle w:val="Heading2"/>
              <w:ind w:left="0" w:firstLine="0"/>
              <w:rPr>
                <w:rFonts w:eastAsia="Arial" w:cs="Arial"/>
                <w:smallCaps/>
                <w:sz w:val="24"/>
                <w:szCs w:val="24"/>
              </w:rPr>
            </w:pPr>
            <w:r w:rsidRPr="00C04855">
              <w:rPr>
                <w:rFonts w:eastAsia="Arial" w:cs="Arial"/>
                <w:sz w:val="24"/>
                <w:szCs w:val="24"/>
              </w:rPr>
              <w:t>UK Health Security Agency (UKHSA)</w:t>
            </w:r>
            <w:bookmarkEnd w:id="11"/>
          </w:p>
          <w:p w14:paraId="2531584A" w14:textId="77777777" w:rsidR="009348D7" w:rsidRPr="00F103B2" w:rsidRDefault="009348D7" w:rsidP="009348D7">
            <w:pPr>
              <w:ind w:left="0" w:firstLine="0"/>
              <w:rPr>
                <w:rFonts w:cs="Arial"/>
                <w:color w:val="000000" w:themeColor="text1"/>
                <w:sz w:val="24"/>
                <w:szCs w:val="24"/>
              </w:rPr>
            </w:pPr>
            <w:r w:rsidRPr="00F103B2">
              <w:rPr>
                <w:rFonts w:cs="Arial"/>
                <w:color w:val="000000"/>
                <w:sz w:val="24"/>
                <w:szCs w:val="24"/>
              </w:rPr>
              <w:t xml:space="preserve">The </w:t>
            </w:r>
            <w:r w:rsidRPr="00F103B2">
              <w:rPr>
                <w:rFonts w:cs="Arial"/>
                <w:color w:val="000000" w:themeColor="text1"/>
                <w:sz w:val="24"/>
                <w:szCs w:val="24"/>
              </w:rPr>
              <w:t xml:space="preserve">UKHSA provides </w:t>
            </w:r>
            <w:hyperlink r:id="rId15" w:history="1">
              <w:r w:rsidRPr="00F103B2">
                <w:rPr>
                  <w:rStyle w:val="Hyperlink"/>
                  <w:rFonts w:cs="Arial"/>
                  <w:sz w:val="24"/>
                  <w:szCs w:val="24"/>
                </w:rPr>
                <w:t>detailed guidance and regulation</w:t>
              </w:r>
            </w:hyperlink>
            <w:r w:rsidRPr="00F103B2">
              <w:rPr>
                <w:rFonts w:cs="Arial"/>
                <w:color w:val="000000" w:themeColor="text1"/>
                <w:sz w:val="24"/>
                <w:szCs w:val="24"/>
              </w:rPr>
              <w:t xml:space="preserve"> on testing, treating and immunising against a wide range of diseases, including guidance on routine immunisation schedules. Staff at this organisation are to adhere to the UKHSA guidance as well as local and national directives when dealing with a pandemic.  </w:t>
            </w:r>
          </w:p>
          <w:p w14:paraId="7114D6F6" w14:textId="77777777" w:rsidR="009348D7" w:rsidRPr="00F103B2" w:rsidRDefault="009348D7" w:rsidP="009348D7">
            <w:pPr>
              <w:rPr>
                <w:rFonts w:cs="Arial"/>
                <w:color w:val="000000" w:themeColor="text1"/>
                <w:sz w:val="24"/>
                <w:szCs w:val="24"/>
              </w:rPr>
            </w:pPr>
          </w:p>
          <w:p w14:paraId="47879187" w14:textId="77777777" w:rsidR="009348D7" w:rsidRPr="00F103B2" w:rsidRDefault="009348D7" w:rsidP="009348D7">
            <w:pPr>
              <w:ind w:left="0" w:firstLine="0"/>
              <w:rPr>
                <w:rFonts w:cs="Arial"/>
                <w:sz w:val="24"/>
                <w:szCs w:val="24"/>
              </w:rPr>
            </w:pPr>
            <w:r w:rsidRPr="00F103B2">
              <w:rPr>
                <w:rFonts w:cs="Arial"/>
                <w:sz w:val="24"/>
                <w:szCs w:val="24"/>
              </w:rPr>
              <w:t xml:space="preserve">Each pandemic will have a significant amount of information detailing the importance of containment. To ensure the correct guidance is followed, management coupled with the IPC Lead will follow all Department of Health and Social Care (DHSC), NHS England (NHS E) and UKHSA issued guidance and advise staff and patients accordingly. </w:t>
            </w:r>
          </w:p>
          <w:p w14:paraId="36E6D31E" w14:textId="77777777" w:rsidR="009348D7" w:rsidRPr="00F103B2" w:rsidRDefault="009348D7" w:rsidP="009348D7">
            <w:pPr>
              <w:rPr>
                <w:rFonts w:cs="Arial"/>
                <w:sz w:val="24"/>
                <w:szCs w:val="24"/>
              </w:rPr>
            </w:pPr>
          </w:p>
          <w:p w14:paraId="503DEF07" w14:textId="3F050AAB" w:rsidR="009348D7" w:rsidRPr="00F103B2" w:rsidRDefault="009348D7" w:rsidP="009348D7">
            <w:pPr>
              <w:ind w:left="0" w:firstLine="0"/>
              <w:rPr>
                <w:rFonts w:cs="Arial"/>
                <w:bCs/>
                <w:sz w:val="24"/>
                <w:szCs w:val="24"/>
              </w:rPr>
            </w:pPr>
            <w:r w:rsidRPr="00F103B2">
              <w:rPr>
                <w:rFonts w:cs="Arial"/>
                <w:sz w:val="24"/>
                <w:szCs w:val="24"/>
              </w:rPr>
              <w:t xml:space="preserve">Further information and advice for infectious disease can be sought from the UKHSA on </w:t>
            </w:r>
            <w:r w:rsidRPr="00F103B2">
              <w:rPr>
                <w:rFonts w:cs="Arial"/>
                <w:bCs/>
                <w:sz w:val="24"/>
                <w:szCs w:val="24"/>
              </w:rPr>
              <w:t xml:space="preserve">020 7654 8000 or </w:t>
            </w:r>
            <w:hyperlink r:id="rId16" w:history="1">
              <w:r w:rsidRPr="00F103B2">
                <w:rPr>
                  <w:rStyle w:val="Hyperlink"/>
                  <w:rFonts w:cs="Arial"/>
                  <w:bCs/>
                  <w:sz w:val="24"/>
                  <w:szCs w:val="24"/>
                </w:rPr>
                <w:t>enquiries@ukhsa.gov.uk</w:t>
              </w:r>
            </w:hyperlink>
            <w:r w:rsidRPr="00F103B2">
              <w:rPr>
                <w:rFonts w:cs="Arial"/>
                <w:bCs/>
                <w:sz w:val="24"/>
                <w:szCs w:val="24"/>
              </w:rPr>
              <w:t xml:space="preserve">. Details of UK wide local area health protection teams are available on the UKHSA </w:t>
            </w:r>
            <w:hyperlink r:id="rId17" w:history="1">
              <w:r w:rsidRPr="00F103B2">
                <w:rPr>
                  <w:rStyle w:val="Hyperlink"/>
                  <w:rFonts w:cs="Arial"/>
                  <w:bCs/>
                  <w:sz w:val="24"/>
                  <w:szCs w:val="24"/>
                </w:rPr>
                <w:t>Find your local health protection team</w:t>
              </w:r>
            </w:hyperlink>
            <w:r w:rsidRPr="00F103B2">
              <w:rPr>
                <w:rFonts w:cs="Arial"/>
                <w:bCs/>
                <w:sz w:val="24"/>
                <w:szCs w:val="24"/>
              </w:rPr>
              <w:t xml:space="preserve"> webpage.</w:t>
            </w:r>
          </w:p>
          <w:p w14:paraId="56B956AD" w14:textId="77777777" w:rsidR="00F330EC" w:rsidRPr="00F103B2" w:rsidRDefault="00F330EC" w:rsidP="009348D7">
            <w:pPr>
              <w:ind w:left="0" w:firstLine="0"/>
              <w:rPr>
                <w:rFonts w:cs="Arial"/>
                <w:bCs/>
                <w:sz w:val="24"/>
                <w:szCs w:val="24"/>
              </w:rPr>
            </w:pPr>
          </w:p>
          <w:p w14:paraId="18D04E2E" w14:textId="77777777" w:rsidR="00F330EC" w:rsidRPr="00C04855" w:rsidRDefault="00F330EC" w:rsidP="00F330EC">
            <w:pPr>
              <w:pStyle w:val="Heading2"/>
              <w:ind w:left="0" w:firstLine="0"/>
              <w:rPr>
                <w:rFonts w:eastAsia="Arial" w:cs="Arial"/>
                <w:sz w:val="24"/>
                <w:szCs w:val="24"/>
              </w:rPr>
            </w:pPr>
            <w:bookmarkStart w:id="12" w:name="_Toc193986644"/>
            <w:r w:rsidRPr="00C04855">
              <w:rPr>
                <w:rFonts w:eastAsia="Arial" w:cs="Arial"/>
                <w:sz w:val="24"/>
                <w:szCs w:val="24"/>
              </w:rPr>
              <w:t>UKHSA data dashboard</w:t>
            </w:r>
            <w:bookmarkEnd w:id="12"/>
          </w:p>
          <w:p w14:paraId="5821817B" w14:textId="5F09DF81" w:rsidR="00F330EC" w:rsidRPr="00C04855" w:rsidRDefault="00F330EC" w:rsidP="00F330EC">
            <w:pPr>
              <w:pStyle w:val="Heading2"/>
              <w:ind w:left="0" w:firstLine="0"/>
              <w:rPr>
                <w:rFonts w:eastAsia="Arial" w:cs="Arial"/>
                <w:b w:val="0"/>
                <w:bCs w:val="0"/>
                <w:smallCaps/>
                <w:sz w:val="24"/>
                <w:szCs w:val="24"/>
              </w:rPr>
            </w:pPr>
            <w:r w:rsidRPr="00F103B2">
              <w:rPr>
                <w:rFonts w:cs="Arial"/>
                <w:b w:val="0"/>
                <w:bCs w:val="0"/>
                <w:color w:val="000000" w:themeColor="text1"/>
                <w:sz w:val="24"/>
                <w:szCs w:val="24"/>
              </w:rPr>
              <w:t xml:space="preserve">The </w:t>
            </w:r>
            <w:hyperlink r:id="rId18" w:history="1">
              <w:r w:rsidRPr="00F103B2">
                <w:rPr>
                  <w:rStyle w:val="Hyperlink"/>
                  <w:rFonts w:cs="Arial"/>
                  <w:b w:val="0"/>
                  <w:bCs w:val="0"/>
                  <w:sz w:val="24"/>
                  <w:szCs w:val="24"/>
                </w:rPr>
                <w:t>UKHSA data dashboard</w:t>
              </w:r>
            </w:hyperlink>
            <w:r w:rsidRPr="00F103B2">
              <w:rPr>
                <w:rFonts w:cs="Arial"/>
                <w:b w:val="0"/>
                <w:bCs w:val="0"/>
                <w:color w:val="000000" w:themeColor="text1"/>
                <w:sz w:val="24"/>
                <w:szCs w:val="24"/>
              </w:rPr>
              <w:t xml:space="preserve"> presents a range of data on respiratory viruses, along with data for other health topics that are declared on a case-by-case basis. The data dashboard is updated weekly on a Thursday. Staff should view the dashboard periodically to maintain awareness of viruses.</w:t>
            </w:r>
          </w:p>
          <w:p w14:paraId="7E9DFCCC" w14:textId="705E94EA" w:rsidR="00A56B77" w:rsidRPr="00C04855" w:rsidRDefault="00A56B77" w:rsidP="00A56B77">
            <w:pPr>
              <w:ind w:left="0" w:firstLine="0"/>
              <w:rPr>
                <w:rFonts w:cs="Arial"/>
                <w:sz w:val="24"/>
                <w:szCs w:val="24"/>
              </w:rPr>
            </w:pPr>
          </w:p>
        </w:tc>
      </w:tr>
      <w:tr w:rsidR="006C5918" w:rsidRPr="00C04855" w14:paraId="429FC9A6" w14:textId="77777777" w:rsidTr="00F330EC">
        <w:tc>
          <w:tcPr>
            <w:tcW w:w="709" w:type="dxa"/>
          </w:tcPr>
          <w:p w14:paraId="4BB2561D" w14:textId="0293A9D4" w:rsidR="006C5918" w:rsidRPr="00C04855" w:rsidRDefault="006C5918" w:rsidP="00CC1E08">
            <w:pPr>
              <w:ind w:left="0" w:firstLine="0"/>
              <w:rPr>
                <w:rFonts w:cs="Arial"/>
                <w:sz w:val="24"/>
                <w:szCs w:val="24"/>
              </w:rPr>
            </w:pPr>
            <w:r w:rsidRPr="00C04855">
              <w:rPr>
                <w:rFonts w:cs="Arial"/>
                <w:sz w:val="24"/>
                <w:szCs w:val="24"/>
              </w:rPr>
              <w:t>6.2</w:t>
            </w:r>
          </w:p>
        </w:tc>
        <w:tc>
          <w:tcPr>
            <w:tcW w:w="8783" w:type="dxa"/>
          </w:tcPr>
          <w:p w14:paraId="049BF614" w14:textId="4A0BB2E8" w:rsidR="0089527C" w:rsidRPr="00C04855" w:rsidRDefault="00F330EC" w:rsidP="0089527C">
            <w:pPr>
              <w:rPr>
                <w:rFonts w:cs="Arial"/>
                <w:b/>
                <w:bCs/>
                <w:sz w:val="24"/>
                <w:szCs w:val="24"/>
              </w:rPr>
            </w:pPr>
            <w:r w:rsidRPr="00C04855">
              <w:rPr>
                <w:rFonts w:cs="Arial"/>
                <w:b/>
                <w:bCs/>
                <w:sz w:val="24"/>
                <w:szCs w:val="24"/>
              </w:rPr>
              <w:t>Pandemic Management</w:t>
            </w:r>
          </w:p>
          <w:p w14:paraId="202B61C8" w14:textId="77777777" w:rsidR="00F330EC" w:rsidRPr="00C04855" w:rsidRDefault="00F330EC" w:rsidP="0089527C">
            <w:pPr>
              <w:rPr>
                <w:rFonts w:cs="Arial"/>
                <w:sz w:val="24"/>
                <w:szCs w:val="24"/>
              </w:rPr>
            </w:pPr>
          </w:p>
          <w:p w14:paraId="529FA07E" w14:textId="77777777" w:rsidR="00F330EC" w:rsidRPr="00C04855" w:rsidRDefault="00F330EC" w:rsidP="00F330EC">
            <w:pPr>
              <w:pStyle w:val="Heading2"/>
              <w:ind w:left="0" w:firstLine="0"/>
              <w:rPr>
                <w:rFonts w:eastAsia="Arial" w:cs="Arial"/>
                <w:smallCaps/>
                <w:sz w:val="24"/>
                <w:szCs w:val="24"/>
              </w:rPr>
            </w:pPr>
            <w:bookmarkStart w:id="13" w:name="_Toc193986646"/>
            <w:r w:rsidRPr="00C04855">
              <w:rPr>
                <w:rFonts w:eastAsia="Arial" w:cs="Arial"/>
                <w:sz w:val="24"/>
                <w:szCs w:val="24"/>
              </w:rPr>
              <w:t>Incident levels</w:t>
            </w:r>
            <w:bookmarkEnd w:id="13"/>
          </w:p>
          <w:p w14:paraId="4426E49A" w14:textId="14552CD1" w:rsidR="00F330EC" w:rsidRPr="00F103B2" w:rsidRDefault="00F330EC" w:rsidP="00F330EC">
            <w:pPr>
              <w:ind w:left="0" w:firstLine="0"/>
              <w:rPr>
                <w:rFonts w:cs="Arial"/>
                <w:sz w:val="24"/>
                <w:szCs w:val="24"/>
              </w:rPr>
            </w:pPr>
            <w:r w:rsidRPr="00F103B2">
              <w:rPr>
                <w:rFonts w:cs="Arial"/>
                <w:sz w:val="24"/>
                <w:szCs w:val="24"/>
              </w:rPr>
              <w:t xml:space="preserve">NHSE uses the </w:t>
            </w:r>
            <w:hyperlink r:id="rId19" w:history="1">
              <w:r w:rsidRPr="00F103B2">
                <w:rPr>
                  <w:rStyle w:val="Hyperlink"/>
                  <w:rFonts w:cs="Arial"/>
                  <w:sz w:val="24"/>
                  <w:szCs w:val="24"/>
                </w:rPr>
                <w:t>Incident Response Plan (National)</w:t>
              </w:r>
            </w:hyperlink>
            <w:r w:rsidRPr="00F103B2">
              <w:rPr>
                <w:rFonts w:cs="Arial"/>
                <w:sz w:val="24"/>
                <w:szCs w:val="24"/>
              </w:rPr>
              <w:t xml:space="preserve"> to provide strategic guidance to enable an effective response to incidents and emergencies that may affect health and patient care. </w:t>
            </w:r>
          </w:p>
          <w:p w14:paraId="70D28B1B" w14:textId="77777777" w:rsidR="00F330EC" w:rsidRPr="00F103B2" w:rsidRDefault="00F330EC" w:rsidP="00F330EC">
            <w:pPr>
              <w:ind w:left="0" w:firstLine="0"/>
              <w:rPr>
                <w:rFonts w:cs="Arial"/>
                <w:sz w:val="24"/>
                <w:szCs w:val="24"/>
              </w:rPr>
            </w:pPr>
          </w:p>
          <w:p w14:paraId="231CD185" w14:textId="77777777" w:rsidR="00F330EC" w:rsidRPr="00F103B2" w:rsidRDefault="00F330EC" w:rsidP="00F330EC">
            <w:pPr>
              <w:rPr>
                <w:rFonts w:cs="Arial"/>
                <w:sz w:val="24"/>
                <w:szCs w:val="24"/>
              </w:rPr>
            </w:pPr>
            <w:r w:rsidRPr="00F103B2">
              <w:rPr>
                <w:rFonts w:cs="Arial"/>
                <w:sz w:val="24"/>
                <w:szCs w:val="24"/>
              </w:rPr>
              <w:t>Incidents are graded as shown below:</w:t>
            </w:r>
          </w:p>
          <w:p w14:paraId="239EB289" w14:textId="77777777" w:rsidR="00F330EC" w:rsidRPr="00F103B2" w:rsidRDefault="00F330EC" w:rsidP="00F330EC">
            <w:pPr>
              <w:rPr>
                <w:rFonts w:cs="Arial"/>
                <w:sz w:val="24"/>
                <w:szCs w:val="24"/>
              </w:rPr>
            </w:pPr>
          </w:p>
          <w:p w14:paraId="1A33F5BB" w14:textId="77777777" w:rsidR="00F330EC" w:rsidRPr="00F103B2" w:rsidRDefault="00F330EC" w:rsidP="00F330EC">
            <w:pPr>
              <w:rPr>
                <w:rFonts w:cs="Arial"/>
                <w:sz w:val="24"/>
                <w:szCs w:val="24"/>
              </w:rPr>
            </w:pPr>
            <w:r w:rsidRPr="00F103B2">
              <w:rPr>
                <w:rFonts w:cs="Arial"/>
                <w:noProof/>
                <w:sz w:val="24"/>
                <w:szCs w:val="24"/>
              </w:rPr>
              <w:lastRenderedPageBreak/>
              <w:drawing>
                <wp:inline distT="0" distB="0" distL="0" distR="0" wp14:anchorId="180AAB7B" wp14:editId="6C6155FD">
                  <wp:extent cx="5703683" cy="3265587"/>
                  <wp:effectExtent l="0" t="0" r="0" b="0"/>
                  <wp:docPr id="1636149520" name="Picture 2"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149520" name="Picture 2" descr="A close-up of a document&#10;&#10;Description automatically generated"/>
                          <pic:cNvPicPr/>
                        </pic:nvPicPr>
                        <pic:blipFill>
                          <a:blip r:embed="rId20"/>
                          <a:stretch>
                            <a:fillRect/>
                          </a:stretch>
                        </pic:blipFill>
                        <pic:spPr>
                          <a:xfrm>
                            <a:off x="0" y="0"/>
                            <a:ext cx="5814257" cy="3328895"/>
                          </a:xfrm>
                          <a:prstGeom prst="rect">
                            <a:avLst/>
                          </a:prstGeom>
                        </pic:spPr>
                      </pic:pic>
                    </a:graphicData>
                  </a:graphic>
                </wp:inline>
              </w:drawing>
            </w:r>
          </w:p>
          <w:p w14:paraId="5666D71B" w14:textId="77777777" w:rsidR="00F330EC" w:rsidRPr="00F103B2" w:rsidRDefault="00F330EC" w:rsidP="00F330EC">
            <w:pPr>
              <w:rPr>
                <w:rFonts w:cs="Arial"/>
                <w:smallCaps/>
                <w:sz w:val="24"/>
                <w:szCs w:val="24"/>
              </w:rPr>
            </w:pPr>
          </w:p>
          <w:p w14:paraId="42570E49" w14:textId="77777777" w:rsidR="00F330EC" w:rsidRPr="00F103B2" w:rsidRDefault="00F330EC" w:rsidP="00F330EC">
            <w:pPr>
              <w:ind w:left="0" w:firstLine="0"/>
              <w:rPr>
                <w:rFonts w:cs="Arial"/>
                <w:sz w:val="24"/>
                <w:szCs w:val="24"/>
              </w:rPr>
            </w:pPr>
            <w:r w:rsidRPr="00F103B2">
              <w:rPr>
                <w:rFonts w:cs="Arial"/>
                <w:sz w:val="24"/>
                <w:szCs w:val="24"/>
              </w:rPr>
              <w:t xml:space="preserve">For further detailed information, refer to the </w:t>
            </w:r>
            <w:hyperlink r:id="rId21" w:history="1">
              <w:r w:rsidRPr="00F103B2">
                <w:rPr>
                  <w:rStyle w:val="Hyperlink"/>
                  <w:rFonts w:cs="Arial"/>
                  <w:sz w:val="24"/>
                  <w:szCs w:val="24"/>
                </w:rPr>
                <w:t xml:space="preserve">Emergency preparedness, resilience and response </w:t>
              </w:r>
              <w:r w:rsidRPr="00F103B2">
                <w:rPr>
                  <w:rStyle w:val="Hyperlink"/>
                  <w:rFonts w:cs="Arial"/>
                  <w:color w:val="auto"/>
                  <w:sz w:val="24"/>
                  <w:szCs w:val="24"/>
                  <w:u w:val="none"/>
                </w:rPr>
                <w:t>(EPRR)</w:t>
              </w:r>
            </w:hyperlink>
            <w:r w:rsidRPr="00F103B2">
              <w:rPr>
                <w:rFonts w:cs="Arial"/>
                <w:sz w:val="24"/>
                <w:szCs w:val="24"/>
              </w:rPr>
              <w:t xml:space="preserve"> guidance.</w:t>
            </w:r>
          </w:p>
          <w:p w14:paraId="2F236FCF" w14:textId="77777777" w:rsidR="00F330EC" w:rsidRPr="00C04855" w:rsidRDefault="00F330EC" w:rsidP="00F330EC">
            <w:pPr>
              <w:pStyle w:val="Heading2"/>
              <w:ind w:left="0" w:firstLine="0"/>
              <w:rPr>
                <w:rFonts w:eastAsia="Arial" w:cs="Arial"/>
                <w:sz w:val="24"/>
                <w:szCs w:val="24"/>
              </w:rPr>
            </w:pPr>
            <w:bookmarkStart w:id="14" w:name="_Toc193986647"/>
          </w:p>
          <w:p w14:paraId="4787E54F" w14:textId="7D852645" w:rsidR="00F330EC" w:rsidRPr="00C04855" w:rsidRDefault="00F330EC" w:rsidP="00F330EC">
            <w:pPr>
              <w:pStyle w:val="Heading2"/>
              <w:ind w:left="0" w:firstLine="0"/>
              <w:rPr>
                <w:rFonts w:eastAsia="Arial" w:cs="Arial"/>
                <w:smallCaps/>
                <w:sz w:val="24"/>
                <w:szCs w:val="24"/>
              </w:rPr>
            </w:pPr>
            <w:r w:rsidRPr="00C04855">
              <w:rPr>
                <w:rFonts w:eastAsia="Arial" w:cs="Arial"/>
                <w:sz w:val="24"/>
                <w:szCs w:val="24"/>
              </w:rPr>
              <w:t>Communication</w:t>
            </w:r>
            <w:bookmarkEnd w:id="14"/>
          </w:p>
          <w:p w14:paraId="4374F3BF" w14:textId="77777777" w:rsidR="00F330EC" w:rsidRPr="00F103B2" w:rsidRDefault="00F330EC" w:rsidP="00F330EC">
            <w:pPr>
              <w:ind w:left="0" w:firstLine="0"/>
              <w:rPr>
                <w:rFonts w:cs="Arial"/>
                <w:sz w:val="24"/>
                <w:szCs w:val="24"/>
              </w:rPr>
            </w:pPr>
            <w:hyperlink r:id="rId22" w:anchor="appendix-3-support-roles-and-responsibilities" w:history="1">
              <w:r w:rsidRPr="00F103B2">
                <w:rPr>
                  <w:rStyle w:val="Hyperlink"/>
                  <w:rFonts w:cs="Arial"/>
                  <w:sz w:val="24"/>
                  <w:szCs w:val="24"/>
                </w:rPr>
                <w:t>Appendix 3 to the NHS England Framework for managing the response to pandemic diseases</w:t>
              </w:r>
            </w:hyperlink>
            <w:r w:rsidRPr="00F103B2">
              <w:rPr>
                <w:rFonts w:cs="Arial"/>
                <w:sz w:val="24"/>
                <w:szCs w:val="24"/>
              </w:rPr>
              <w:t xml:space="preserve"> explains that robust communications are an important part of the response, with key communication priorities being to: </w:t>
            </w:r>
          </w:p>
          <w:p w14:paraId="78B7BD60" w14:textId="77777777" w:rsidR="00F330EC" w:rsidRPr="00F103B2" w:rsidRDefault="00F330EC" w:rsidP="00F330EC">
            <w:pPr>
              <w:rPr>
                <w:rFonts w:cs="Arial"/>
                <w:sz w:val="24"/>
                <w:szCs w:val="24"/>
              </w:rPr>
            </w:pPr>
          </w:p>
          <w:p w14:paraId="3BE907A8" w14:textId="77777777" w:rsidR="00F330EC" w:rsidRPr="00F103B2" w:rsidRDefault="00F330EC" w:rsidP="00F330EC">
            <w:pPr>
              <w:pStyle w:val="ListParagraph"/>
              <w:numPr>
                <w:ilvl w:val="0"/>
                <w:numId w:val="11"/>
              </w:numPr>
              <w:rPr>
                <w:rFonts w:cs="Arial"/>
                <w:sz w:val="24"/>
                <w:szCs w:val="24"/>
              </w:rPr>
            </w:pPr>
            <w:r w:rsidRPr="00F103B2">
              <w:rPr>
                <w:rFonts w:cs="Arial"/>
                <w:sz w:val="24"/>
                <w:szCs w:val="24"/>
              </w:rPr>
              <w:t>Support operational delivery</w:t>
            </w:r>
          </w:p>
          <w:p w14:paraId="75D79491" w14:textId="77777777" w:rsidR="00F330EC" w:rsidRPr="00F103B2" w:rsidRDefault="00F330EC" w:rsidP="00F330EC">
            <w:pPr>
              <w:pStyle w:val="ListParagraph"/>
              <w:numPr>
                <w:ilvl w:val="0"/>
                <w:numId w:val="11"/>
              </w:numPr>
              <w:rPr>
                <w:rFonts w:cs="Arial"/>
                <w:sz w:val="24"/>
                <w:szCs w:val="24"/>
              </w:rPr>
            </w:pPr>
            <w:r w:rsidRPr="00F103B2">
              <w:rPr>
                <w:rFonts w:cs="Arial"/>
                <w:sz w:val="24"/>
                <w:szCs w:val="24"/>
              </w:rPr>
              <w:t>Keep staff well informed</w:t>
            </w:r>
          </w:p>
          <w:p w14:paraId="6A6B6507" w14:textId="77777777" w:rsidR="00F330EC" w:rsidRPr="00F103B2" w:rsidRDefault="00F330EC" w:rsidP="00F330EC">
            <w:pPr>
              <w:pStyle w:val="ListParagraph"/>
              <w:numPr>
                <w:ilvl w:val="0"/>
                <w:numId w:val="11"/>
              </w:numPr>
              <w:rPr>
                <w:rFonts w:cs="Arial"/>
                <w:sz w:val="24"/>
                <w:szCs w:val="24"/>
              </w:rPr>
            </w:pPr>
            <w:r w:rsidRPr="00F103B2">
              <w:rPr>
                <w:rFonts w:cs="Arial"/>
                <w:sz w:val="24"/>
                <w:szCs w:val="24"/>
              </w:rPr>
              <w:t>Ensure that the public know how, where and when to access services</w:t>
            </w:r>
          </w:p>
          <w:p w14:paraId="350F9C2E" w14:textId="77777777" w:rsidR="00F330EC" w:rsidRPr="00F103B2" w:rsidRDefault="00F330EC" w:rsidP="00F330EC">
            <w:pPr>
              <w:pStyle w:val="ListParagraph"/>
              <w:numPr>
                <w:ilvl w:val="0"/>
                <w:numId w:val="11"/>
              </w:numPr>
              <w:rPr>
                <w:rFonts w:cs="Arial"/>
                <w:sz w:val="24"/>
                <w:szCs w:val="24"/>
              </w:rPr>
            </w:pPr>
            <w:r w:rsidRPr="00F103B2">
              <w:rPr>
                <w:rFonts w:cs="Arial"/>
                <w:sz w:val="24"/>
                <w:szCs w:val="24"/>
              </w:rPr>
              <w:t>Support the public to maintain confidence in the NHS and the wider health system’s ability to manage the situation</w:t>
            </w:r>
          </w:p>
          <w:p w14:paraId="32E753FF" w14:textId="77777777" w:rsidR="00F330EC" w:rsidRPr="00F103B2" w:rsidRDefault="00F330EC" w:rsidP="00F330EC">
            <w:pPr>
              <w:rPr>
                <w:rFonts w:cs="Arial"/>
                <w:sz w:val="24"/>
                <w:szCs w:val="24"/>
              </w:rPr>
            </w:pPr>
          </w:p>
          <w:p w14:paraId="6F8E3BD2" w14:textId="77777777" w:rsidR="00F330EC" w:rsidRPr="00F103B2" w:rsidRDefault="00F330EC" w:rsidP="00F330EC">
            <w:pPr>
              <w:ind w:left="0" w:firstLine="0"/>
              <w:rPr>
                <w:rFonts w:cs="Arial"/>
                <w:sz w:val="24"/>
                <w:szCs w:val="24"/>
              </w:rPr>
            </w:pPr>
            <w:r w:rsidRPr="00F103B2">
              <w:rPr>
                <w:rFonts w:cs="Arial"/>
                <w:sz w:val="24"/>
                <w:szCs w:val="24"/>
              </w:rPr>
              <w:t xml:space="preserve">At this organisation, all information regarding a pandemic will be disseminated accordingly, always ensuring whole-team situational awareness. There may be a need to escalate the response due to the level of information and/or the regular update advice. Should there be an excessive level of information, extraordinary pandemic meetings may be needed. </w:t>
            </w:r>
          </w:p>
          <w:p w14:paraId="1FA147F8" w14:textId="77777777" w:rsidR="00F330EC" w:rsidRPr="00F103B2" w:rsidRDefault="00F330EC" w:rsidP="00F330EC">
            <w:pPr>
              <w:ind w:left="0" w:firstLine="0"/>
              <w:rPr>
                <w:rFonts w:cs="Arial"/>
                <w:sz w:val="24"/>
                <w:szCs w:val="24"/>
              </w:rPr>
            </w:pPr>
          </w:p>
          <w:p w14:paraId="3E99CD7E" w14:textId="77777777" w:rsidR="00F330EC" w:rsidRPr="00F103B2" w:rsidRDefault="00F330EC" w:rsidP="00F330EC">
            <w:pPr>
              <w:ind w:left="0" w:firstLine="0"/>
              <w:rPr>
                <w:rFonts w:eastAsia="Arial" w:cs="Arial"/>
                <w:sz w:val="24"/>
                <w:szCs w:val="24"/>
              </w:rPr>
            </w:pPr>
            <w:r w:rsidRPr="00F103B2">
              <w:rPr>
                <w:rFonts w:cs="Arial"/>
                <w:sz w:val="24"/>
                <w:szCs w:val="24"/>
              </w:rPr>
              <w:t xml:space="preserve">Additional guidance on communication cascades can be found in the organisation’s Business Continuity Plan. </w:t>
            </w:r>
          </w:p>
          <w:p w14:paraId="7CF80666" w14:textId="77777777" w:rsidR="00F330EC" w:rsidRPr="00C04855" w:rsidRDefault="00F330EC" w:rsidP="00F330EC">
            <w:pPr>
              <w:pStyle w:val="Heading2"/>
              <w:ind w:left="0" w:firstLine="0"/>
              <w:rPr>
                <w:rFonts w:eastAsia="Arial" w:cs="Arial"/>
                <w:sz w:val="24"/>
                <w:szCs w:val="24"/>
              </w:rPr>
            </w:pPr>
            <w:bookmarkStart w:id="15" w:name="_Toc193986648"/>
          </w:p>
          <w:p w14:paraId="5023CCBE" w14:textId="521A7F20" w:rsidR="00F330EC" w:rsidRPr="00C04855" w:rsidRDefault="00F330EC" w:rsidP="00F330EC">
            <w:pPr>
              <w:pStyle w:val="Heading2"/>
              <w:ind w:left="0" w:firstLine="0"/>
              <w:rPr>
                <w:rFonts w:eastAsia="Arial" w:cs="Arial"/>
                <w:smallCaps/>
                <w:sz w:val="24"/>
                <w:szCs w:val="24"/>
              </w:rPr>
            </w:pPr>
            <w:r w:rsidRPr="00C04855">
              <w:rPr>
                <w:rFonts w:eastAsia="Arial" w:cs="Arial"/>
                <w:sz w:val="24"/>
                <w:szCs w:val="24"/>
              </w:rPr>
              <w:t>Reporting process</w:t>
            </w:r>
            <w:bookmarkEnd w:id="15"/>
          </w:p>
          <w:p w14:paraId="08727AB4" w14:textId="77777777" w:rsidR="00F330EC" w:rsidRPr="00F103B2" w:rsidRDefault="00F330EC" w:rsidP="00F330EC">
            <w:pPr>
              <w:ind w:left="0" w:firstLine="0"/>
              <w:rPr>
                <w:rFonts w:cs="Arial"/>
                <w:sz w:val="24"/>
                <w:szCs w:val="24"/>
              </w:rPr>
            </w:pPr>
            <w:r w:rsidRPr="00F103B2">
              <w:rPr>
                <w:rFonts w:cs="Arial"/>
                <w:sz w:val="24"/>
                <w:szCs w:val="24"/>
              </w:rPr>
              <w:t xml:space="preserve">To maintain an accurate overview of the number of cases, there is often a requirement to provide NHS E with regular reports. However, </w:t>
            </w:r>
            <w:proofErr w:type="gramStart"/>
            <w:r w:rsidRPr="00F103B2">
              <w:rPr>
                <w:rFonts w:cs="Arial"/>
                <w:sz w:val="24"/>
                <w:szCs w:val="24"/>
              </w:rPr>
              <w:t>in order to</w:t>
            </w:r>
            <w:proofErr w:type="gramEnd"/>
            <w:r w:rsidRPr="00F103B2">
              <w:rPr>
                <w:rFonts w:cs="Arial"/>
                <w:sz w:val="24"/>
                <w:szCs w:val="24"/>
              </w:rPr>
              <w:t xml:space="preserve"> reduce the administrative burden during the acute phase, specific reporting requirements will be communicated once determined.  </w:t>
            </w:r>
            <w:bookmarkStart w:id="16" w:name="_Toc63700135"/>
            <w:bookmarkStart w:id="17" w:name="_Toc63863465"/>
            <w:bookmarkStart w:id="18" w:name="_Toc63868876"/>
            <w:bookmarkStart w:id="19" w:name="_Toc63868969"/>
            <w:bookmarkEnd w:id="16"/>
            <w:bookmarkEnd w:id="17"/>
            <w:bookmarkEnd w:id="18"/>
            <w:bookmarkEnd w:id="19"/>
          </w:p>
          <w:p w14:paraId="2ADA1186" w14:textId="77777777" w:rsidR="00F330EC" w:rsidRPr="00F103B2" w:rsidRDefault="00F330EC" w:rsidP="00F330EC">
            <w:pPr>
              <w:rPr>
                <w:rFonts w:cs="Arial"/>
                <w:sz w:val="24"/>
                <w:szCs w:val="24"/>
              </w:rPr>
            </w:pPr>
            <w:bookmarkStart w:id="20" w:name="_Toc63700136"/>
            <w:bookmarkStart w:id="21" w:name="_Toc63863466"/>
            <w:bookmarkStart w:id="22" w:name="_Toc63868877"/>
            <w:bookmarkStart w:id="23" w:name="_Toc63868970"/>
            <w:bookmarkEnd w:id="20"/>
            <w:bookmarkEnd w:id="21"/>
            <w:bookmarkEnd w:id="22"/>
            <w:bookmarkEnd w:id="23"/>
          </w:p>
          <w:p w14:paraId="0ADF1C1F" w14:textId="77777777" w:rsidR="00F330EC" w:rsidRPr="00F103B2" w:rsidRDefault="00F330EC" w:rsidP="00F330EC">
            <w:pPr>
              <w:ind w:left="0" w:firstLine="0"/>
              <w:rPr>
                <w:rFonts w:cs="Arial"/>
                <w:sz w:val="24"/>
                <w:szCs w:val="24"/>
              </w:rPr>
            </w:pPr>
            <w:r w:rsidRPr="00F103B2">
              <w:rPr>
                <w:rFonts w:cs="Arial"/>
                <w:sz w:val="24"/>
                <w:szCs w:val="24"/>
              </w:rPr>
              <w:t xml:space="preserve">This organisation will ensure that accurate clinical records are kept using the appropriate </w:t>
            </w:r>
            <w:hyperlink r:id="rId23" w:history="1">
              <w:r w:rsidRPr="00F103B2">
                <w:rPr>
                  <w:rStyle w:val="Hyperlink"/>
                  <w:rFonts w:cs="Arial"/>
                  <w:sz w:val="24"/>
                  <w:szCs w:val="24"/>
                </w:rPr>
                <w:t>SNOMED CT</w:t>
              </w:r>
            </w:hyperlink>
            <w:r w:rsidRPr="00F103B2">
              <w:rPr>
                <w:rFonts w:cs="Arial"/>
                <w:sz w:val="24"/>
                <w:szCs w:val="24"/>
              </w:rPr>
              <w:t xml:space="preserve"> codes and reports will be submitted as requested.</w:t>
            </w:r>
            <w:bookmarkStart w:id="24" w:name="_Toc63700137"/>
            <w:bookmarkStart w:id="25" w:name="_Toc63863467"/>
            <w:bookmarkStart w:id="26" w:name="_Toc63868878"/>
            <w:bookmarkStart w:id="27" w:name="_Toc63868971"/>
            <w:bookmarkEnd w:id="24"/>
            <w:bookmarkEnd w:id="25"/>
            <w:bookmarkEnd w:id="26"/>
            <w:bookmarkEnd w:id="27"/>
          </w:p>
          <w:p w14:paraId="55C75836" w14:textId="77777777" w:rsidR="00F330EC" w:rsidRPr="00C04855" w:rsidRDefault="00F330EC" w:rsidP="00F330EC">
            <w:pPr>
              <w:pStyle w:val="Heading2"/>
              <w:ind w:left="0" w:firstLine="0"/>
              <w:rPr>
                <w:rFonts w:eastAsia="Arial" w:cs="Arial"/>
                <w:sz w:val="24"/>
                <w:szCs w:val="24"/>
              </w:rPr>
            </w:pPr>
            <w:bookmarkStart w:id="28" w:name="_Toc193986649"/>
          </w:p>
          <w:p w14:paraId="29C0A86D" w14:textId="5B90052E" w:rsidR="00F330EC" w:rsidRPr="00C04855" w:rsidRDefault="00F330EC" w:rsidP="00F330EC">
            <w:pPr>
              <w:pStyle w:val="Heading2"/>
              <w:ind w:left="0" w:firstLine="0"/>
              <w:rPr>
                <w:rFonts w:eastAsia="Arial" w:cs="Arial"/>
                <w:smallCaps/>
                <w:sz w:val="24"/>
                <w:szCs w:val="24"/>
              </w:rPr>
            </w:pPr>
            <w:r w:rsidRPr="00C04855">
              <w:rPr>
                <w:rFonts w:eastAsia="Arial" w:cs="Arial"/>
                <w:sz w:val="24"/>
                <w:szCs w:val="24"/>
              </w:rPr>
              <w:t>Infection control</w:t>
            </w:r>
            <w:bookmarkEnd w:id="28"/>
          </w:p>
          <w:p w14:paraId="5F0A2ED1" w14:textId="458E558A" w:rsidR="00F330EC" w:rsidRPr="00F103B2" w:rsidRDefault="00F330EC" w:rsidP="00F330EC">
            <w:pPr>
              <w:ind w:left="0" w:firstLine="0"/>
              <w:rPr>
                <w:rFonts w:cs="Arial"/>
                <w:sz w:val="24"/>
                <w:szCs w:val="24"/>
              </w:rPr>
            </w:pPr>
            <w:r w:rsidRPr="00F103B2">
              <w:rPr>
                <w:rFonts w:cs="Arial"/>
                <w:sz w:val="24"/>
                <w:szCs w:val="24"/>
              </w:rPr>
              <w:t xml:space="preserve">UKHSA and other agencies will provide stringent advice on infection control measures to reduce any risk of further contamination. This will include Personal Protective Equipment (PPE) requirements and guidance. There is a nominated individual with responsibility for maintaining adequate supplies of PPE. Specific guidance on the use of PPE will be published at the time of a </w:t>
            </w:r>
            <w:r w:rsidR="00F103B2" w:rsidRPr="00F103B2">
              <w:rPr>
                <w:rFonts w:cs="Arial"/>
                <w:sz w:val="24"/>
                <w:szCs w:val="24"/>
              </w:rPr>
              <w:t>pandemic;</w:t>
            </w:r>
            <w:r w:rsidRPr="00F103B2">
              <w:rPr>
                <w:rFonts w:cs="Arial"/>
                <w:sz w:val="24"/>
                <w:szCs w:val="24"/>
              </w:rPr>
              <w:t xml:space="preserve"> however, generic donning and doffing guidance can be found in the organisation’s IPC </w:t>
            </w:r>
            <w:r w:rsidR="00F103B2">
              <w:rPr>
                <w:rFonts w:cs="Arial"/>
                <w:sz w:val="24"/>
                <w:szCs w:val="24"/>
              </w:rPr>
              <w:t>Policy</w:t>
            </w:r>
            <w:r w:rsidRPr="00F103B2">
              <w:rPr>
                <w:rFonts w:cs="Arial"/>
                <w:sz w:val="24"/>
                <w:szCs w:val="24"/>
              </w:rPr>
              <w:t xml:space="preserve">. </w:t>
            </w:r>
          </w:p>
          <w:p w14:paraId="523E4648" w14:textId="77777777" w:rsidR="00F330EC" w:rsidRPr="00C04855" w:rsidRDefault="00F330EC" w:rsidP="00F330EC">
            <w:pPr>
              <w:pStyle w:val="Heading2"/>
              <w:ind w:left="0" w:firstLine="0"/>
              <w:rPr>
                <w:rFonts w:eastAsia="Arial" w:cs="Arial"/>
                <w:sz w:val="24"/>
                <w:szCs w:val="24"/>
              </w:rPr>
            </w:pPr>
            <w:bookmarkStart w:id="29" w:name="_Toc193986650"/>
          </w:p>
          <w:p w14:paraId="02B63264" w14:textId="3A1B1DE9" w:rsidR="00F330EC" w:rsidRPr="00C04855" w:rsidRDefault="00F330EC" w:rsidP="00F330EC">
            <w:pPr>
              <w:pStyle w:val="Heading2"/>
              <w:ind w:left="0" w:firstLine="0"/>
              <w:rPr>
                <w:rFonts w:eastAsia="Arial" w:cs="Arial"/>
                <w:smallCaps/>
                <w:sz w:val="24"/>
                <w:szCs w:val="24"/>
              </w:rPr>
            </w:pPr>
            <w:r w:rsidRPr="00C04855">
              <w:rPr>
                <w:rFonts w:eastAsia="Arial" w:cs="Arial"/>
                <w:sz w:val="24"/>
                <w:szCs w:val="24"/>
              </w:rPr>
              <w:t>Wearing of scrubs</w:t>
            </w:r>
            <w:bookmarkEnd w:id="29"/>
          </w:p>
          <w:p w14:paraId="22B7C979" w14:textId="77777777" w:rsidR="00F330EC" w:rsidRPr="00F103B2" w:rsidRDefault="00F330EC" w:rsidP="00F330EC">
            <w:pPr>
              <w:ind w:left="0" w:firstLine="0"/>
              <w:rPr>
                <w:rFonts w:cs="Arial"/>
                <w:sz w:val="24"/>
                <w:szCs w:val="24"/>
              </w:rPr>
            </w:pPr>
            <w:r w:rsidRPr="00F103B2">
              <w:rPr>
                <w:rFonts w:cs="Arial"/>
                <w:sz w:val="24"/>
                <w:szCs w:val="24"/>
              </w:rPr>
              <w:t xml:space="preserve">There may be a need to wear scrubs should the pandemic be particularly lengthy or if there is a lack of disposable PPE. This organisation is to follow the guidance detailed in the </w:t>
            </w:r>
            <w:hyperlink r:id="rId24" w:history="1">
              <w:r w:rsidRPr="00F103B2">
                <w:rPr>
                  <w:rStyle w:val="Hyperlink"/>
                  <w:rFonts w:cs="Arial"/>
                  <w:sz w:val="24"/>
                  <w:szCs w:val="24"/>
                </w:rPr>
                <w:t>National Infection Prevention and Control Manual</w:t>
              </w:r>
            </w:hyperlink>
            <w:r w:rsidRPr="00F103B2">
              <w:rPr>
                <w:rFonts w:cs="Arial"/>
                <w:sz w:val="24"/>
                <w:szCs w:val="24"/>
              </w:rPr>
              <w:t xml:space="preserve"> (NIPCM) regarding the </w:t>
            </w:r>
            <w:hyperlink r:id="rId25" w:anchor="1-7" w:history="1">
              <w:r w:rsidRPr="00F103B2">
                <w:rPr>
                  <w:rStyle w:val="Hyperlink"/>
                  <w:rFonts w:cs="Arial"/>
                  <w:sz w:val="24"/>
                  <w:szCs w:val="24"/>
                </w:rPr>
                <w:t>Safe Management of Linen</w:t>
              </w:r>
            </w:hyperlink>
            <w:r w:rsidRPr="00F103B2">
              <w:rPr>
                <w:rFonts w:cs="Arial"/>
                <w:sz w:val="24"/>
                <w:szCs w:val="24"/>
              </w:rPr>
              <w:t>.</w:t>
            </w:r>
          </w:p>
          <w:p w14:paraId="7FB8E1B3" w14:textId="77777777" w:rsidR="00F330EC" w:rsidRPr="00F103B2" w:rsidRDefault="00F330EC" w:rsidP="00F330EC">
            <w:pPr>
              <w:rPr>
                <w:rFonts w:cs="Arial"/>
                <w:sz w:val="24"/>
                <w:szCs w:val="24"/>
              </w:rPr>
            </w:pPr>
          </w:p>
          <w:p w14:paraId="72B79074" w14:textId="77777777" w:rsidR="00F330EC" w:rsidRPr="00F103B2" w:rsidRDefault="00F330EC" w:rsidP="00F330EC">
            <w:pPr>
              <w:ind w:left="0" w:firstLine="0"/>
              <w:rPr>
                <w:rFonts w:cs="Arial"/>
                <w:sz w:val="24"/>
                <w:szCs w:val="24"/>
              </w:rPr>
            </w:pPr>
            <w:r w:rsidRPr="00F103B2">
              <w:rPr>
                <w:rFonts w:cs="Arial"/>
                <w:sz w:val="24"/>
                <w:szCs w:val="24"/>
              </w:rPr>
              <w:t xml:space="preserve">Additionally, staff must adhere to </w:t>
            </w:r>
            <w:hyperlink r:id="rId26" w:history="1">
              <w:r w:rsidRPr="00F103B2">
                <w:rPr>
                  <w:rStyle w:val="Hyperlink"/>
                  <w:rFonts w:cs="Arial"/>
                  <w:sz w:val="24"/>
                  <w:szCs w:val="24"/>
                </w:rPr>
                <w:t>Appendix 8: Best Practice – Linen Bagging and Tagging</w:t>
              </w:r>
            </w:hyperlink>
            <w:r w:rsidRPr="00F103B2">
              <w:rPr>
                <w:rFonts w:cs="Arial"/>
                <w:sz w:val="24"/>
                <w:szCs w:val="24"/>
              </w:rPr>
              <w:t xml:space="preserve"> whilst following NHS E’s </w:t>
            </w:r>
            <w:hyperlink r:id="rId27" w:history="1">
              <w:r w:rsidRPr="00F103B2">
                <w:rPr>
                  <w:rStyle w:val="Hyperlink"/>
                  <w:rFonts w:cs="Arial"/>
                  <w:sz w:val="24"/>
                  <w:szCs w:val="24"/>
                </w:rPr>
                <w:t>Uniforms and workwear: guidance for NHS employers</w:t>
              </w:r>
            </w:hyperlink>
            <w:r w:rsidRPr="00F103B2">
              <w:rPr>
                <w:rFonts w:cs="Arial"/>
                <w:sz w:val="24"/>
                <w:szCs w:val="24"/>
              </w:rPr>
              <w:t xml:space="preserve"> guidance, and must change into and out of uniform at work or cover the uniform completely when travelling to and from work. While there is no evidence of an infection risk from travelling in a uniform, many people perceive this to be unhygienic.</w:t>
            </w:r>
          </w:p>
          <w:p w14:paraId="072D98DF" w14:textId="77777777" w:rsidR="00F330EC" w:rsidRPr="00F103B2" w:rsidRDefault="00F330EC" w:rsidP="00F330EC">
            <w:pPr>
              <w:rPr>
                <w:rFonts w:cs="Arial"/>
                <w:sz w:val="24"/>
                <w:szCs w:val="24"/>
              </w:rPr>
            </w:pPr>
          </w:p>
          <w:p w14:paraId="7B4E57AF" w14:textId="77777777" w:rsidR="00F330EC" w:rsidRPr="00F103B2" w:rsidRDefault="00F330EC" w:rsidP="00F330EC">
            <w:pPr>
              <w:ind w:left="0" w:firstLine="0"/>
              <w:rPr>
                <w:rFonts w:cs="Arial"/>
                <w:sz w:val="24"/>
                <w:szCs w:val="24"/>
              </w:rPr>
            </w:pPr>
            <w:proofErr w:type="gramStart"/>
            <w:r w:rsidRPr="00F103B2">
              <w:rPr>
                <w:rFonts w:cs="Arial"/>
                <w:sz w:val="24"/>
                <w:szCs w:val="24"/>
              </w:rPr>
              <w:t>During the course of</w:t>
            </w:r>
            <w:proofErr w:type="gramEnd"/>
            <w:r w:rsidRPr="00F103B2">
              <w:rPr>
                <w:rFonts w:cs="Arial"/>
                <w:sz w:val="24"/>
                <w:szCs w:val="24"/>
              </w:rPr>
              <w:t xml:space="preserve"> the working day, should a uniform become contaminated with blood or body fluids, it is to be changed for a clean one as soon as practicable. </w:t>
            </w:r>
          </w:p>
          <w:p w14:paraId="575BB5B4" w14:textId="77777777" w:rsidR="00F330EC" w:rsidRPr="00C04855" w:rsidRDefault="00F330EC" w:rsidP="00F330EC">
            <w:pPr>
              <w:pStyle w:val="Heading2"/>
              <w:rPr>
                <w:rFonts w:eastAsia="Arial" w:cs="Arial"/>
                <w:sz w:val="24"/>
                <w:szCs w:val="24"/>
              </w:rPr>
            </w:pPr>
            <w:bookmarkStart w:id="30" w:name="_Toc193986651"/>
          </w:p>
          <w:p w14:paraId="58DA5C6B" w14:textId="74569DD1" w:rsidR="00F330EC" w:rsidRPr="00C04855" w:rsidRDefault="00F330EC" w:rsidP="00F330EC">
            <w:pPr>
              <w:pStyle w:val="Heading2"/>
              <w:rPr>
                <w:rFonts w:eastAsia="Arial" w:cs="Arial"/>
                <w:smallCaps/>
                <w:sz w:val="24"/>
                <w:szCs w:val="24"/>
              </w:rPr>
            </w:pPr>
            <w:r w:rsidRPr="00C04855">
              <w:rPr>
                <w:rFonts w:eastAsia="Arial" w:cs="Arial"/>
                <w:sz w:val="24"/>
                <w:szCs w:val="24"/>
              </w:rPr>
              <w:t>Cleaning of clinical uniforms</w:t>
            </w:r>
            <w:bookmarkEnd w:id="30"/>
          </w:p>
          <w:p w14:paraId="4C185707" w14:textId="77777777" w:rsidR="00F330EC" w:rsidRPr="00F103B2" w:rsidRDefault="00F330EC" w:rsidP="00F330EC">
            <w:pPr>
              <w:ind w:left="0" w:firstLine="0"/>
              <w:rPr>
                <w:rFonts w:cs="Arial"/>
                <w:sz w:val="24"/>
                <w:szCs w:val="24"/>
              </w:rPr>
            </w:pPr>
            <w:r w:rsidRPr="00F103B2">
              <w:rPr>
                <w:rFonts w:cs="Arial"/>
                <w:sz w:val="24"/>
                <w:szCs w:val="24"/>
              </w:rPr>
              <w:t xml:space="preserve">Staff at this organisation are to follow NHS E’s </w:t>
            </w:r>
            <w:hyperlink r:id="rId28" w:history="1">
              <w:r w:rsidRPr="00F103B2">
                <w:rPr>
                  <w:rStyle w:val="Hyperlink"/>
                  <w:rFonts w:cs="Arial"/>
                  <w:sz w:val="24"/>
                  <w:szCs w:val="24"/>
                </w:rPr>
                <w:t>Uniforms and workwear: guidance for NHS employers</w:t>
              </w:r>
            </w:hyperlink>
            <w:r w:rsidRPr="00F103B2">
              <w:rPr>
                <w:rFonts w:cs="Arial"/>
                <w:sz w:val="24"/>
                <w:szCs w:val="24"/>
              </w:rPr>
              <w:t xml:space="preserve"> regarding washing uniforms. </w:t>
            </w:r>
          </w:p>
          <w:p w14:paraId="7B787059" w14:textId="77777777" w:rsidR="00F330EC" w:rsidRPr="00C04855" w:rsidRDefault="00F330EC" w:rsidP="00F330EC">
            <w:pPr>
              <w:pStyle w:val="Heading2"/>
              <w:rPr>
                <w:rFonts w:eastAsia="Arial" w:cs="Arial"/>
                <w:sz w:val="24"/>
                <w:szCs w:val="24"/>
              </w:rPr>
            </w:pPr>
            <w:bookmarkStart w:id="31" w:name="_Toc193986652"/>
          </w:p>
          <w:p w14:paraId="1F58A1A3" w14:textId="567B1272" w:rsidR="00F330EC" w:rsidRPr="00C04855" w:rsidRDefault="00F330EC" w:rsidP="00F330EC">
            <w:pPr>
              <w:pStyle w:val="Heading2"/>
              <w:rPr>
                <w:rFonts w:eastAsia="Arial" w:cs="Arial"/>
                <w:smallCaps/>
                <w:sz w:val="24"/>
                <w:szCs w:val="24"/>
              </w:rPr>
            </w:pPr>
            <w:r w:rsidRPr="00C04855">
              <w:rPr>
                <w:rFonts w:eastAsia="Arial" w:cs="Arial"/>
                <w:sz w:val="24"/>
                <w:szCs w:val="24"/>
              </w:rPr>
              <w:t>Patient segregation</w:t>
            </w:r>
            <w:bookmarkEnd w:id="31"/>
          </w:p>
          <w:p w14:paraId="263DBBAA" w14:textId="77777777" w:rsidR="00F330EC" w:rsidRPr="00F103B2" w:rsidRDefault="00F330EC" w:rsidP="00F330EC">
            <w:pPr>
              <w:ind w:left="0" w:firstLine="0"/>
              <w:rPr>
                <w:rFonts w:cs="Arial"/>
                <w:sz w:val="24"/>
                <w:szCs w:val="24"/>
              </w:rPr>
            </w:pPr>
            <w:r w:rsidRPr="00F103B2">
              <w:rPr>
                <w:rFonts w:cs="Arial"/>
                <w:sz w:val="24"/>
                <w:szCs w:val="24"/>
              </w:rPr>
              <w:t xml:space="preserve">How patients will be managed including segregation will be determined at the start of any pandemic being declared by WHO/UKHSA as to the type of disease and how it is spread. </w:t>
            </w:r>
          </w:p>
          <w:p w14:paraId="1B3857CD" w14:textId="77777777" w:rsidR="00F330EC" w:rsidRPr="00C04855" w:rsidRDefault="00F330EC" w:rsidP="00F330EC">
            <w:pPr>
              <w:pStyle w:val="Heading2"/>
              <w:rPr>
                <w:rFonts w:eastAsia="Arial" w:cs="Arial"/>
                <w:sz w:val="24"/>
                <w:szCs w:val="24"/>
              </w:rPr>
            </w:pPr>
            <w:bookmarkStart w:id="32" w:name="_Toc193986653"/>
          </w:p>
          <w:p w14:paraId="29552D3E" w14:textId="4A7F9307" w:rsidR="00F330EC" w:rsidRPr="00C04855" w:rsidRDefault="00F330EC" w:rsidP="00F330EC">
            <w:pPr>
              <w:pStyle w:val="Heading2"/>
              <w:rPr>
                <w:rFonts w:eastAsia="Arial" w:cs="Arial"/>
                <w:smallCaps/>
                <w:sz w:val="24"/>
                <w:szCs w:val="24"/>
              </w:rPr>
            </w:pPr>
            <w:r w:rsidRPr="00C04855">
              <w:rPr>
                <w:rFonts w:eastAsia="Arial" w:cs="Arial"/>
                <w:sz w:val="24"/>
                <w:szCs w:val="24"/>
              </w:rPr>
              <w:t>Clinical and non-clinical waste</w:t>
            </w:r>
            <w:bookmarkEnd w:id="32"/>
          </w:p>
          <w:p w14:paraId="24B3E92A" w14:textId="6A32F667" w:rsidR="00F330EC" w:rsidRPr="00F103B2" w:rsidRDefault="00F330EC" w:rsidP="00F330EC">
            <w:pPr>
              <w:ind w:left="0" w:firstLine="0"/>
              <w:rPr>
                <w:rFonts w:cs="Arial"/>
                <w:color w:val="000000" w:themeColor="text1"/>
                <w:sz w:val="24"/>
                <w:szCs w:val="24"/>
              </w:rPr>
            </w:pPr>
            <w:r w:rsidRPr="00F103B2">
              <w:rPr>
                <w:rFonts w:cs="Arial"/>
                <w:sz w:val="24"/>
                <w:szCs w:val="24"/>
              </w:rPr>
              <w:t xml:space="preserve">All waste should be disposed of in accordance with the organisation’s Infection Prevention and Control (IPC) </w:t>
            </w:r>
            <w:r w:rsidR="00F103B2">
              <w:rPr>
                <w:rFonts w:cs="Arial"/>
                <w:sz w:val="24"/>
                <w:szCs w:val="24"/>
              </w:rPr>
              <w:t>Policy</w:t>
            </w:r>
            <w:r w:rsidRPr="00F103B2">
              <w:rPr>
                <w:rFonts w:cs="Arial"/>
                <w:color w:val="000000" w:themeColor="text1"/>
                <w:sz w:val="24"/>
                <w:szCs w:val="24"/>
              </w:rPr>
              <w:t>.</w:t>
            </w:r>
          </w:p>
          <w:p w14:paraId="4C84279F" w14:textId="77777777" w:rsidR="00F330EC" w:rsidRPr="00C04855" w:rsidRDefault="00F330EC" w:rsidP="00F330EC">
            <w:pPr>
              <w:pStyle w:val="Heading2"/>
              <w:rPr>
                <w:rFonts w:eastAsia="Arial" w:cs="Arial"/>
                <w:sz w:val="24"/>
                <w:szCs w:val="24"/>
              </w:rPr>
            </w:pPr>
            <w:bookmarkStart w:id="33" w:name="_Toc193986654"/>
          </w:p>
          <w:p w14:paraId="2504C6CD" w14:textId="5B8D084C" w:rsidR="00F330EC" w:rsidRPr="00C04855" w:rsidRDefault="00F330EC" w:rsidP="00F330EC">
            <w:pPr>
              <w:pStyle w:val="Heading2"/>
              <w:rPr>
                <w:rFonts w:eastAsia="Arial" w:cs="Arial"/>
                <w:smallCaps/>
                <w:sz w:val="24"/>
                <w:szCs w:val="24"/>
              </w:rPr>
            </w:pPr>
            <w:r w:rsidRPr="00C04855">
              <w:rPr>
                <w:rFonts w:eastAsia="Arial" w:cs="Arial"/>
                <w:sz w:val="24"/>
                <w:szCs w:val="24"/>
              </w:rPr>
              <w:t>Cleaning procedures</w:t>
            </w:r>
            <w:bookmarkEnd w:id="33"/>
          </w:p>
          <w:p w14:paraId="41587C50" w14:textId="77777777" w:rsidR="00F330EC" w:rsidRPr="00F103B2" w:rsidRDefault="00F330EC" w:rsidP="00F330EC">
            <w:pPr>
              <w:ind w:left="0" w:firstLine="0"/>
              <w:rPr>
                <w:rFonts w:cs="Arial"/>
                <w:sz w:val="24"/>
                <w:szCs w:val="24"/>
              </w:rPr>
            </w:pPr>
            <w:r w:rsidRPr="00F103B2">
              <w:rPr>
                <w:rFonts w:cs="Arial"/>
                <w:sz w:val="24"/>
                <w:szCs w:val="24"/>
              </w:rPr>
              <w:t xml:space="preserve">During a pandemic, there may be additional cleaning requirements, and these will be detailed by the UKHSA/WHO. As the pandemic evolves, so will all associated risks. Therefore, dynamic risk assessments will be required to manage both local and current needs. </w:t>
            </w:r>
          </w:p>
          <w:p w14:paraId="7AA5ED2A" w14:textId="77777777" w:rsidR="00F330EC" w:rsidRPr="00C04855" w:rsidRDefault="00F330EC" w:rsidP="00F330EC">
            <w:pPr>
              <w:pStyle w:val="Heading2"/>
              <w:ind w:left="0" w:firstLine="0"/>
              <w:rPr>
                <w:rFonts w:eastAsia="Arial" w:cs="Arial"/>
                <w:smallCaps/>
                <w:sz w:val="24"/>
                <w:szCs w:val="24"/>
              </w:rPr>
            </w:pPr>
            <w:bookmarkStart w:id="34" w:name="_Toc193986655"/>
            <w:r w:rsidRPr="00C04855">
              <w:rPr>
                <w:rFonts w:eastAsia="Arial" w:cs="Arial"/>
                <w:sz w:val="24"/>
                <w:szCs w:val="24"/>
              </w:rPr>
              <w:t>Vaccines</w:t>
            </w:r>
            <w:bookmarkEnd w:id="34"/>
          </w:p>
          <w:p w14:paraId="6B9FEA57" w14:textId="77777777" w:rsidR="00F330EC" w:rsidRPr="00F103B2" w:rsidRDefault="00F330EC" w:rsidP="00F330EC">
            <w:pPr>
              <w:ind w:left="0" w:firstLine="0"/>
              <w:rPr>
                <w:rFonts w:cs="Arial"/>
                <w:sz w:val="24"/>
                <w:szCs w:val="24"/>
              </w:rPr>
            </w:pPr>
            <w:r w:rsidRPr="00F103B2">
              <w:rPr>
                <w:rFonts w:cs="Arial"/>
                <w:sz w:val="24"/>
                <w:szCs w:val="24"/>
              </w:rPr>
              <w:t xml:space="preserve">Following the identification of a virus, pandemic specific vaccines (PSVs) will be manufactured. Generally, there will be an order of precedence given to the roll-out of any vaccination programme and this will be dependent on who is most at risk. Specific vaccine guidance and supplementary information will be added to </w:t>
            </w:r>
            <w:hyperlink r:id="rId29" w:history="1">
              <w:r w:rsidRPr="00F103B2">
                <w:rPr>
                  <w:rStyle w:val="Hyperlink"/>
                  <w:rFonts w:cs="Arial"/>
                  <w:sz w:val="24"/>
                  <w:szCs w:val="24"/>
                </w:rPr>
                <w:t>The Green Book</w:t>
              </w:r>
            </w:hyperlink>
            <w:r w:rsidRPr="00F103B2">
              <w:rPr>
                <w:rFonts w:cs="Arial"/>
                <w:sz w:val="24"/>
                <w:szCs w:val="24"/>
              </w:rPr>
              <w:t xml:space="preserve"> once available. </w:t>
            </w:r>
          </w:p>
          <w:p w14:paraId="70EDEDC2" w14:textId="77777777" w:rsidR="00F330EC" w:rsidRPr="00F103B2" w:rsidRDefault="00F330EC" w:rsidP="00F330EC">
            <w:pPr>
              <w:rPr>
                <w:rFonts w:cs="Arial"/>
                <w:sz w:val="24"/>
                <w:szCs w:val="24"/>
              </w:rPr>
            </w:pPr>
          </w:p>
          <w:p w14:paraId="72C729E1" w14:textId="4ED7EF33" w:rsidR="00F330EC" w:rsidRPr="00F103B2" w:rsidRDefault="00F330EC" w:rsidP="00F330EC">
            <w:pPr>
              <w:ind w:left="0" w:firstLine="0"/>
              <w:rPr>
                <w:rFonts w:cs="Arial"/>
                <w:sz w:val="24"/>
                <w:szCs w:val="24"/>
              </w:rPr>
            </w:pPr>
            <w:r w:rsidRPr="00F103B2">
              <w:rPr>
                <w:rFonts w:cs="Arial"/>
                <w:sz w:val="24"/>
                <w:szCs w:val="24"/>
              </w:rPr>
              <w:t xml:space="preserve">Further guidance can be found in the organisation’s </w:t>
            </w:r>
            <w:r w:rsidR="00F103B2">
              <w:rPr>
                <w:rFonts w:cs="Arial"/>
                <w:sz w:val="24"/>
                <w:szCs w:val="24"/>
              </w:rPr>
              <w:t>Occupational Health</w:t>
            </w:r>
            <w:r w:rsidRPr="00F103B2">
              <w:rPr>
                <w:rFonts w:cs="Arial"/>
                <w:sz w:val="24"/>
                <w:szCs w:val="24"/>
              </w:rPr>
              <w:t xml:space="preserve"> Policy.</w:t>
            </w:r>
          </w:p>
          <w:p w14:paraId="04635BA8" w14:textId="77777777" w:rsidR="00F330EC" w:rsidRPr="00C04855" w:rsidRDefault="00F330EC" w:rsidP="00F330EC">
            <w:pPr>
              <w:pStyle w:val="Heading2"/>
              <w:rPr>
                <w:rFonts w:eastAsia="Arial" w:cs="Arial"/>
                <w:sz w:val="24"/>
                <w:szCs w:val="24"/>
              </w:rPr>
            </w:pPr>
            <w:bookmarkStart w:id="35" w:name="_Toc193986656"/>
          </w:p>
          <w:p w14:paraId="5D9E870F" w14:textId="7BD06298" w:rsidR="00F330EC" w:rsidRPr="00C04855" w:rsidRDefault="00F330EC" w:rsidP="00F330EC">
            <w:pPr>
              <w:pStyle w:val="Heading2"/>
              <w:rPr>
                <w:rFonts w:eastAsia="Arial" w:cs="Arial"/>
                <w:smallCaps/>
                <w:sz w:val="24"/>
                <w:szCs w:val="24"/>
              </w:rPr>
            </w:pPr>
            <w:r w:rsidRPr="00C04855">
              <w:rPr>
                <w:rFonts w:eastAsia="Arial" w:cs="Arial"/>
                <w:sz w:val="24"/>
                <w:szCs w:val="24"/>
              </w:rPr>
              <w:t>Action plan</w:t>
            </w:r>
            <w:bookmarkEnd w:id="35"/>
          </w:p>
          <w:p w14:paraId="75BCCAE4" w14:textId="77777777" w:rsidR="00F330EC" w:rsidRPr="00F103B2" w:rsidRDefault="00F330EC" w:rsidP="00F330EC">
            <w:pPr>
              <w:ind w:left="0" w:firstLine="0"/>
              <w:rPr>
                <w:rFonts w:eastAsia="Arial" w:cs="Arial"/>
                <w:sz w:val="24"/>
                <w:szCs w:val="24"/>
              </w:rPr>
            </w:pPr>
            <w:r w:rsidRPr="00F103B2">
              <w:rPr>
                <w:rFonts w:cs="Arial"/>
                <w:sz w:val="24"/>
                <w:szCs w:val="24"/>
              </w:rPr>
              <w:t xml:space="preserve">The organisation’s action plan for dealing with a pandemic can be found at </w:t>
            </w:r>
            <w:hyperlink w:anchor="_Annex_A_–_3" w:history="1">
              <w:r w:rsidRPr="00F103B2">
                <w:rPr>
                  <w:rStyle w:val="Hyperlink"/>
                  <w:rFonts w:cs="Arial"/>
                  <w:sz w:val="24"/>
                  <w:szCs w:val="24"/>
                </w:rPr>
                <w:t>Annex A</w:t>
              </w:r>
            </w:hyperlink>
            <w:r w:rsidRPr="00F103B2">
              <w:rPr>
                <w:rFonts w:cs="Arial"/>
                <w:sz w:val="24"/>
                <w:szCs w:val="24"/>
              </w:rPr>
              <w:t xml:space="preserve">. </w:t>
            </w:r>
          </w:p>
          <w:p w14:paraId="3D5D3DF5" w14:textId="77777777" w:rsidR="00F330EC" w:rsidRPr="00C04855" w:rsidRDefault="00F330EC" w:rsidP="00F330EC">
            <w:pPr>
              <w:pStyle w:val="Heading2"/>
              <w:ind w:left="0" w:firstLine="0"/>
              <w:rPr>
                <w:rFonts w:eastAsia="Arial" w:cs="Arial"/>
                <w:sz w:val="24"/>
                <w:szCs w:val="24"/>
              </w:rPr>
            </w:pPr>
            <w:bookmarkStart w:id="36" w:name="_Toc193986657"/>
          </w:p>
          <w:p w14:paraId="66C082FD" w14:textId="1BCA5CF7" w:rsidR="00F330EC" w:rsidRPr="00C04855" w:rsidRDefault="00F330EC" w:rsidP="00F330EC">
            <w:pPr>
              <w:pStyle w:val="Heading2"/>
              <w:ind w:left="0" w:firstLine="0"/>
              <w:rPr>
                <w:rFonts w:eastAsia="Arial" w:cs="Arial"/>
                <w:smallCaps/>
                <w:sz w:val="24"/>
                <w:szCs w:val="24"/>
              </w:rPr>
            </w:pPr>
            <w:r w:rsidRPr="00C04855">
              <w:rPr>
                <w:rFonts w:eastAsia="Arial" w:cs="Arial"/>
                <w:sz w:val="24"/>
                <w:szCs w:val="24"/>
              </w:rPr>
              <w:t>Posters</w:t>
            </w:r>
            <w:bookmarkEnd w:id="36"/>
            <w:r w:rsidRPr="00C04855">
              <w:rPr>
                <w:rFonts w:eastAsia="Arial" w:cs="Arial"/>
                <w:sz w:val="24"/>
                <w:szCs w:val="24"/>
              </w:rPr>
              <w:t xml:space="preserve"> </w:t>
            </w:r>
          </w:p>
          <w:p w14:paraId="5341A2AD" w14:textId="77777777" w:rsidR="00F330EC" w:rsidRPr="00F103B2" w:rsidRDefault="00F330EC" w:rsidP="00F330EC">
            <w:pPr>
              <w:ind w:left="0" w:firstLine="0"/>
              <w:rPr>
                <w:rFonts w:cs="Arial"/>
                <w:sz w:val="24"/>
                <w:szCs w:val="24"/>
              </w:rPr>
            </w:pPr>
            <w:r w:rsidRPr="00F103B2">
              <w:rPr>
                <w:rFonts w:cs="Arial"/>
                <w:sz w:val="24"/>
                <w:szCs w:val="24"/>
              </w:rPr>
              <w:t xml:space="preserve">Signage that can be displayed throughout the organisation to highlight the requirement will be created once information is known and a local risk assessment has been conducted. </w:t>
            </w:r>
          </w:p>
          <w:p w14:paraId="78CBF7BE" w14:textId="77777777" w:rsidR="00F330EC" w:rsidRPr="00C04855" w:rsidRDefault="00F330EC" w:rsidP="0089527C">
            <w:pPr>
              <w:rPr>
                <w:rFonts w:cs="Arial"/>
                <w:sz w:val="24"/>
                <w:szCs w:val="24"/>
              </w:rPr>
            </w:pPr>
          </w:p>
          <w:p w14:paraId="139E7FF6" w14:textId="6589D6B6" w:rsidR="00A56B77" w:rsidRPr="00C04855" w:rsidRDefault="00A56B77" w:rsidP="0089527C">
            <w:pPr>
              <w:rPr>
                <w:rFonts w:cs="Arial"/>
                <w:sz w:val="24"/>
                <w:szCs w:val="24"/>
              </w:rPr>
            </w:pPr>
          </w:p>
        </w:tc>
      </w:tr>
      <w:tr w:rsidR="0089527C" w:rsidRPr="00C04855" w14:paraId="7610A9EB" w14:textId="77777777" w:rsidTr="00F330EC">
        <w:tc>
          <w:tcPr>
            <w:tcW w:w="709" w:type="dxa"/>
          </w:tcPr>
          <w:p w14:paraId="703EB0AD" w14:textId="69E023B6" w:rsidR="0089527C" w:rsidRPr="00C04855" w:rsidRDefault="0089527C" w:rsidP="00CC1E08">
            <w:pPr>
              <w:ind w:left="0" w:firstLine="0"/>
              <w:rPr>
                <w:rFonts w:cs="Arial"/>
                <w:sz w:val="24"/>
                <w:szCs w:val="24"/>
              </w:rPr>
            </w:pPr>
            <w:r w:rsidRPr="00C04855">
              <w:rPr>
                <w:rFonts w:cs="Arial"/>
                <w:sz w:val="24"/>
                <w:szCs w:val="24"/>
              </w:rPr>
              <w:lastRenderedPageBreak/>
              <w:t>6.3</w:t>
            </w:r>
          </w:p>
        </w:tc>
        <w:tc>
          <w:tcPr>
            <w:tcW w:w="8783" w:type="dxa"/>
          </w:tcPr>
          <w:p w14:paraId="138BA17B" w14:textId="21CB6784" w:rsidR="00700CDF" w:rsidRPr="00C04855" w:rsidRDefault="003F06B6" w:rsidP="00F330EC">
            <w:pPr>
              <w:tabs>
                <w:tab w:val="left" w:pos="1050"/>
              </w:tabs>
              <w:ind w:left="0" w:firstLine="0"/>
              <w:rPr>
                <w:rFonts w:cs="Arial"/>
                <w:b/>
                <w:bCs/>
                <w:sz w:val="24"/>
                <w:szCs w:val="24"/>
              </w:rPr>
            </w:pPr>
            <w:r w:rsidRPr="00C04855">
              <w:rPr>
                <w:rFonts w:cs="Arial"/>
                <w:b/>
                <w:bCs/>
                <w:sz w:val="24"/>
                <w:szCs w:val="24"/>
              </w:rPr>
              <w:t xml:space="preserve">Management of </w:t>
            </w:r>
            <w:r w:rsidR="00F330EC" w:rsidRPr="00C04855">
              <w:rPr>
                <w:rFonts w:cs="Arial"/>
                <w:b/>
                <w:bCs/>
                <w:sz w:val="24"/>
                <w:szCs w:val="24"/>
              </w:rPr>
              <w:t>Domestic Violence during a Pandemic</w:t>
            </w:r>
          </w:p>
          <w:p w14:paraId="7B4D16F6" w14:textId="77777777" w:rsidR="00F330EC" w:rsidRPr="00C04855" w:rsidRDefault="00F330EC" w:rsidP="00F330EC">
            <w:pPr>
              <w:tabs>
                <w:tab w:val="left" w:pos="1050"/>
              </w:tabs>
              <w:ind w:left="0" w:firstLine="0"/>
              <w:rPr>
                <w:rFonts w:cs="Arial"/>
                <w:sz w:val="24"/>
                <w:szCs w:val="24"/>
              </w:rPr>
            </w:pPr>
          </w:p>
          <w:p w14:paraId="06539BE5" w14:textId="5598DC79" w:rsidR="00F330EC" w:rsidRPr="00F103B2" w:rsidRDefault="00F330EC" w:rsidP="00F330EC">
            <w:pPr>
              <w:ind w:left="0" w:firstLine="0"/>
              <w:rPr>
                <w:rFonts w:cs="Arial"/>
                <w:sz w:val="24"/>
                <w:szCs w:val="24"/>
              </w:rPr>
            </w:pPr>
            <w:r w:rsidRPr="00F103B2">
              <w:rPr>
                <w:rFonts w:cs="Arial"/>
                <w:sz w:val="24"/>
                <w:szCs w:val="24"/>
              </w:rPr>
              <w:t xml:space="preserve">All staff are to be mindful that there is the potential for domestic violence to increase during a pandemic. For additional information, see the organisation’s Safeguarding </w:t>
            </w:r>
            <w:r w:rsidR="00F103B2">
              <w:rPr>
                <w:rFonts w:cs="Arial"/>
                <w:sz w:val="24"/>
                <w:szCs w:val="24"/>
              </w:rPr>
              <w:t>Policy</w:t>
            </w:r>
            <w:r w:rsidRPr="00F103B2">
              <w:rPr>
                <w:rFonts w:cs="Arial"/>
                <w:sz w:val="24"/>
                <w:szCs w:val="24"/>
              </w:rPr>
              <w:t xml:space="preserve"> and Domestic Violence</w:t>
            </w:r>
            <w:r w:rsidR="00F103B2">
              <w:rPr>
                <w:rFonts w:cs="Arial"/>
                <w:sz w:val="24"/>
                <w:szCs w:val="24"/>
              </w:rPr>
              <w:t xml:space="preserve"> (Staff)</w:t>
            </w:r>
            <w:r w:rsidRPr="00F103B2">
              <w:rPr>
                <w:rFonts w:cs="Arial"/>
                <w:sz w:val="24"/>
                <w:szCs w:val="24"/>
              </w:rPr>
              <w:t xml:space="preserve"> Policy. </w:t>
            </w:r>
          </w:p>
          <w:p w14:paraId="300CCC91" w14:textId="6CE7AF4F" w:rsidR="00A56B77" w:rsidRPr="00C04855" w:rsidRDefault="00A56B77" w:rsidP="0089527C">
            <w:pPr>
              <w:ind w:left="0" w:firstLine="0"/>
              <w:rPr>
                <w:rFonts w:cs="Arial"/>
                <w:sz w:val="24"/>
                <w:szCs w:val="24"/>
              </w:rPr>
            </w:pPr>
          </w:p>
        </w:tc>
      </w:tr>
      <w:tr w:rsidR="00700CDF" w:rsidRPr="00C04855" w14:paraId="52D30F6A" w14:textId="77777777" w:rsidTr="00F330EC">
        <w:tc>
          <w:tcPr>
            <w:tcW w:w="709" w:type="dxa"/>
          </w:tcPr>
          <w:p w14:paraId="6425D2A7" w14:textId="278CF35B" w:rsidR="00700CDF" w:rsidRPr="00C04855" w:rsidRDefault="00700CDF" w:rsidP="00CC1E08">
            <w:pPr>
              <w:ind w:left="0" w:firstLine="0"/>
              <w:rPr>
                <w:rFonts w:cs="Arial"/>
                <w:sz w:val="24"/>
                <w:szCs w:val="24"/>
              </w:rPr>
            </w:pPr>
            <w:r w:rsidRPr="00C04855">
              <w:rPr>
                <w:rFonts w:cs="Arial"/>
                <w:sz w:val="24"/>
                <w:szCs w:val="24"/>
              </w:rPr>
              <w:t>6.4</w:t>
            </w:r>
          </w:p>
        </w:tc>
        <w:tc>
          <w:tcPr>
            <w:tcW w:w="8783" w:type="dxa"/>
          </w:tcPr>
          <w:p w14:paraId="222BF6B9" w14:textId="39E137BC" w:rsidR="00700CDF" w:rsidRPr="00C04855" w:rsidRDefault="00F330EC" w:rsidP="0089527C">
            <w:pPr>
              <w:ind w:left="0" w:firstLine="0"/>
              <w:rPr>
                <w:rFonts w:cs="Arial"/>
                <w:b/>
                <w:bCs/>
                <w:sz w:val="24"/>
                <w:szCs w:val="24"/>
              </w:rPr>
            </w:pPr>
            <w:r w:rsidRPr="00C04855">
              <w:rPr>
                <w:rFonts w:cs="Arial"/>
                <w:b/>
                <w:bCs/>
                <w:sz w:val="24"/>
                <w:szCs w:val="24"/>
              </w:rPr>
              <w:t>Risk Management</w:t>
            </w:r>
          </w:p>
          <w:p w14:paraId="4F273A94" w14:textId="77777777" w:rsidR="00F330EC" w:rsidRPr="00C04855" w:rsidRDefault="00F330EC" w:rsidP="0089527C">
            <w:pPr>
              <w:ind w:left="0" w:firstLine="0"/>
              <w:rPr>
                <w:rFonts w:cs="Arial"/>
                <w:sz w:val="24"/>
                <w:szCs w:val="24"/>
              </w:rPr>
            </w:pPr>
          </w:p>
          <w:p w14:paraId="23F881A3" w14:textId="1F01DB9A" w:rsidR="00F330EC" w:rsidRPr="00F103B2" w:rsidRDefault="00F330EC" w:rsidP="00F330EC">
            <w:pPr>
              <w:ind w:left="0" w:firstLine="0"/>
              <w:rPr>
                <w:rFonts w:cs="Arial"/>
                <w:sz w:val="24"/>
                <w:szCs w:val="24"/>
              </w:rPr>
            </w:pPr>
            <w:r w:rsidRPr="00F103B2">
              <w:rPr>
                <w:rFonts w:cs="Arial"/>
                <w:sz w:val="24"/>
                <w:szCs w:val="24"/>
              </w:rPr>
              <w:t xml:space="preserve">Guidance regarding risk management can be found in the organisation’s Health, Safety Handbook. </w:t>
            </w:r>
          </w:p>
          <w:p w14:paraId="1A0F2A36" w14:textId="30BF5271" w:rsidR="00A56B77" w:rsidRPr="00C04855" w:rsidRDefault="00A56B77" w:rsidP="0089527C">
            <w:pPr>
              <w:ind w:left="0" w:firstLine="0"/>
              <w:rPr>
                <w:rFonts w:cs="Arial"/>
                <w:sz w:val="24"/>
                <w:szCs w:val="24"/>
              </w:rPr>
            </w:pPr>
          </w:p>
        </w:tc>
      </w:tr>
      <w:tr w:rsidR="003F06B6" w:rsidRPr="00C04855" w14:paraId="6E83D524" w14:textId="77777777" w:rsidTr="00F330EC">
        <w:tc>
          <w:tcPr>
            <w:tcW w:w="709" w:type="dxa"/>
          </w:tcPr>
          <w:p w14:paraId="11EC2147" w14:textId="723514EA" w:rsidR="003F06B6" w:rsidRPr="00C04855" w:rsidRDefault="003F06B6" w:rsidP="00CC1E08">
            <w:pPr>
              <w:ind w:left="0" w:firstLine="0"/>
              <w:rPr>
                <w:rFonts w:cs="Arial"/>
                <w:sz w:val="24"/>
                <w:szCs w:val="24"/>
              </w:rPr>
            </w:pPr>
            <w:r w:rsidRPr="00C04855">
              <w:rPr>
                <w:rFonts w:cs="Arial"/>
                <w:sz w:val="24"/>
                <w:szCs w:val="24"/>
              </w:rPr>
              <w:t>6.5</w:t>
            </w:r>
          </w:p>
        </w:tc>
        <w:tc>
          <w:tcPr>
            <w:tcW w:w="8783" w:type="dxa"/>
          </w:tcPr>
          <w:p w14:paraId="6D914EBA" w14:textId="77777777" w:rsidR="003F06B6" w:rsidRPr="00C04855" w:rsidRDefault="003F06B6" w:rsidP="0089527C">
            <w:pPr>
              <w:ind w:left="0" w:firstLine="0"/>
              <w:rPr>
                <w:rFonts w:cs="Arial"/>
                <w:b/>
                <w:bCs/>
                <w:sz w:val="24"/>
                <w:szCs w:val="24"/>
              </w:rPr>
            </w:pPr>
            <w:r w:rsidRPr="00C04855">
              <w:rPr>
                <w:rFonts w:cs="Arial"/>
                <w:b/>
                <w:bCs/>
                <w:sz w:val="24"/>
                <w:szCs w:val="24"/>
              </w:rPr>
              <w:t>Guidance</w:t>
            </w:r>
          </w:p>
          <w:p w14:paraId="639C004B" w14:textId="77777777" w:rsidR="003F06B6" w:rsidRPr="00C04855" w:rsidRDefault="003F06B6" w:rsidP="0089527C">
            <w:pPr>
              <w:ind w:left="0" w:firstLine="0"/>
              <w:rPr>
                <w:rFonts w:cs="Arial"/>
                <w:b/>
                <w:bCs/>
                <w:sz w:val="24"/>
                <w:szCs w:val="24"/>
              </w:rPr>
            </w:pPr>
          </w:p>
          <w:p w14:paraId="4E619A1D" w14:textId="72C42A90" w:rsidR="003F06B6" w:rsidRPr="00C04855" w:rsidRDefault="003F06B6" w:rsidP="003F06B6">
            <w:pPr>
              <w:pStyle w:val="Heading2"/>
              <w:rPr>
                <w:rFonts w:cs="Arial"/>
                <w:smallCaps/>
                <w:sz w:val="24"/>
                <w:szCs w:val="24"/>
              </w:rPr>
            </w:pPr>
            <w:bookmarkStart w:id="37" w:name="_Toc178173067"/>
            <w:r w:rsidRPr="00C04855">
              <w:rPr>
                <w:rFonts w:cs="Arial"/>
                <w:sz w:val="24"/>
                <w:szCs w:val="24"/>
              </w:rPr>
              <w:t>Implications for HR processes</w:t>
            </w:r>
            <w:bookmarkEnd w:id="37"/>
          </w:p>
          <w:p w14:paraId="11622161" w14:textId="77777777" w:rsidR="003F06B6" w:rsidRPr="00F103B2" w:rsidRDefault="003F06B6" w:rsidP="003F06B6">
            <w:pPr>
              <w:ind w:left="0" w:firstLine="0"/>
              <w:rPr>
                <w:rFonts w:cs="Arial"/>
                <w:sz w:val="24"/>
                <w:szCs w:val="24"/>
                <w:lang w:val="en-US"/>
              </w:rPr>
            </w:pPr>
            <w:r w:rsidRPr="00F103B2">
              <w:rPr>
                <w:rFonts w:cs="Arial"/>
                <w:sz w:val="24"/>
                <w:szCs w:val="24"/>
                <w:lang w:val="en-US"/>
              </w:rPr>
              <w:t xml:space="preserve">The effects of a pandemic may impact on the time and people available to comply rigidly with the existing staffing procedures.  It may be necessary to suspend any HR work that is not required by law. Even this latter work may be suspended in the event of emergency legislation over-riding current Acts of Parliament. </w:t>
            </w:r>
          </w:p>
          <w:p w14:paraId="5DC376DE" w14:textId="77777777" w:rsidR="003F06B6" w:rsidRPr="00F103B2" w:rsidRDefault="003F06B6" w:rsidP="003F06B6">
            <w:pPr>
              <w:ind w:left="0" w:firstLine="0"/>
              <w:rPr>
                <w:rFonts w:cs="Arial"/>
                <w:sz w:val="24"/>
                <w:szCs w:val="24"/>
                <w:lang w:val="en-US"/>
              </w:rPr>
            </w:pPr>
          </w:p>
          <w:p w14:paraId="395D709F" w14:textId="52C65236" w:rsidR="003F06B6" w:rsidRPr="00C04855" w:rsidRDefault="003F06B6" w:rsidP="003F06B6">
            <w:pPr>
              <w:pStyle w:val="Heading2"/>
              <w:rPr>
                <w:rFonts w:cs="Arial"/>
                <w:smallCaps/>
                <w:sz w:val="24"/>
                <w:szCs w:val="24"/>
              </w:rPr>
            </w:pPr>
            <w:bookmarkStart w:id="38" w:name="_Toc178173068"/>
            <w:r w:rsidRPr="00C04855">
              <w:rPr>
                <w:rFonts w:cs="Arial"/>
                <w:sz w:val="24"/>
                <w:szCs w:val="24"/>
              </w:rPr>
              <w:t>Service challenges</w:t>
            </w:r>
            <w:bookmarkEnd w:id="38"/>
          </w:p>
          <w:p w14:paraId="50B66970" w14:textId="77777777" w:rsidR="003F06B6" w:rsidRPr="00F103B2" w:rsidRDefault="003F06B6" w:rsidP="003F06B6">
            <w:pPr>
              <w:ind w:left="0" w:firstLine="0"/>
              <w:rPr>
                <w:rFonts w:cs="Arial"/>
                <w:sz w:val="24"/>
                <w:szCs w:val="24"/>
                <w:lang w:val="en-US"/>
              </w:rPr>
            </w:pPr>
            <w:r w:rsidRPr="00F103B2">
              <w:rPr>
                <w:rFonts w:cs="Arial"/>
                <w:sz w:val="24"/>
                <w:szCs w:val="24"/>
                <w:lang w:val="en-US"/>
              </w:rPr>
              <w:t>Front line staff will have to deal with concerns from patients who may be unable to access their usual services; additional support may also be required to assist those who are coping with bereavement.</w:t>
            </w:r>
          </w:p>
          <w:p w14:paraId="00F7DA30" w14:textId="77777777" w:rsidR="003F06B6" w:rsidRPr="00F103B2" w:rsidRDefault="003F06B6" w:rsidP="003F06B6">
            <w:pPr>
              <w:rPr>
                <w:rFonts w:cs="Arial"/>
                <w:sz w:val="24"/>
                <w:szCs w:val="24"/>
                <w:lang w:val="en-US"/>
              </w:rPr>
            </w:pPr>
          </w:p>
          <w:p w14:paraId="3F7A1783" w14:textId="59FDFAE5" w:rsidR="003F06B6" w:rsidRPr="00F103B2" w:rsidRDefault="003F06B6" w:rsidP="003F06B6">
            <w:pPr>
              <w:ind w:left="0" w:firstLine="0"/>
              <w:rPr>
                <w:rFonts w:cs="Arial"/>
                <w:sz w:val="24"/>
                <w:szCs w:val="24"/>
                <w:lang w:val="en-US"/>
              </w:rPr>
            </w:pPr>
            <w:r w:rsidRPr="00F103B2">
              <w:rPr>
                <w:rFonts w:cs="Arial"/>
                <w:sz w:val="24"/>
                <w:szCs w:val="24"/>
                <w:lang w:val="en-US"/>
              </w:rPr>
              <w:t xml:space="preserve">There will be a need to work differently and with different people. Some staff will be redeployed to support </w:t>
            </w:r>
            <w:r w:rsidR="00F103B2" w:rsidRPr="00F103B2">
              <w:rPr>
                <w:rFonts w:cs="Arial"/>
                <w:sz w:val="24"/>
                <w:szCs w:val="24"/>
                <w:lang w:val="en-US"/>
              </w:rPr>
              <w:t>front-line</w:t>
            </w:r>
            <w:r w:rsidRPr="00F103B2">
              <w:rPr>
                <w:rFonts w:cs="Arial"/>
                <w:sz w:val="24"/>
                <w:szCs w:val="24"/>
                <w:lang w:val="en-US"/>
              </w:rPr>
              <w:t xml:space="preserve"> services.</w:t>
            </w:r>
          </w:p>
          <w:p w14:paraId="49E4DFA5" w14:textId="77777777" w:rsidR="003F06B6" w:rsidRPr="00F103B2" w:rsidRDefault="003F06B6" w:rsidP="003F06B6">
            <w:pPr>
              <w:rPr>
                <w:rFonts w:cs="Arial"/>
                <w:sz w:val="24"/>
                <w:szCs w:val="24"/>
                <w:lang w:val="en-US"/>
              </w:rPr>
            </w:pPr>
            <w:r w:rsidRPr="00F103B2">
              <w:rPr>
                <w:rFonts w:cs="Arial"/>
                <w:sz w:val="24"/>
                <w:szCs w:val="24"/>
                <w:lang w:val="en-US"/>
              </w:rPr>
              <w:t xml:space="preserve"> </w:t>
            </w:r>
          </w:p>
          <w:p w14:paraId="6C64A730" w14:textId="77777777" w:rsidR="003F06B6" w:rsidRPr="00F103B2" w:rsidRDefault="003F06B6" w:rsidP="003F06B6">
            <w:pPr>
              <w:ind w:left="0" w:firstLine="0"/>
              <w:rPr>
                <w:rFonts w:cs="Arial"/>
                <w:sz w:val="24"/>
                <w:szCs w:val="24"/>
                <w:lang w:val="en-US"/>
              </w:rPr>
            </w:pPr>
            <w:r w:rsidRPr="00F103B2">
              <w:rPr>
                <w:rFonts w:cs="Arial"/>
                <w:sz w:val="24"/>
                <w:szCs w:val="24"/>
                <w:lang w:val="en-US"/>
              </w:rPr>
              <w:t xml:space="preserve">Some staff within the organisation have second jobs elsewhere within the NHS and, in the event of a pandemic, may be under pressure to work additional hours in their other </w:t>
            </w:r>
            <w:proofErr w:type="gramStart"/>
            <w:r w:rsidRPr="00F103B2">
              <w:rPr>
                <w:rFonts w:cs="Arial"/>
                <w:sz w:val="24"/>
                <w:szCs w:val="24"/>
                <w:lang w:val="en-US"/>
              </w:rPr>
              <w:t>job</w:t>
            </w:r>
            <w:proofErr w:type="gramEnd"/>
            <w:r w:rsidRPr="00F103B2">
              <w:rPr>
                <w:rFonts w:cs="Arial"/>
                <w:sz w:val="24"/>
                <w:szCs w:val="24"/>
                <w:lang w:val="en-US"/>
              </w:rPr>
              <w:t>. Managers should take this into consideration when managing these staff.</w:t>
            </w:r>
          </w:p>
          <w:p w14:paraId="234D4E5A" w14:textId="77777777" w:rsidR="003F06B6" w:rsidRPr="00F103B2" w:rsidRDefault="003F06B6" w:rsidP="003F06B6">
            <w:pPr>
              <w:ind w:left="0" w:firstLine="0"/>
              <w:rPr>
                <w:rFonts w:cs="Arial"/>
                <w:sz w:val="24"/>
                <w:szCs w:val="24"/>
                <w:lang w:val="en-US"/>
              </w:rPr>
            </w:pPr>
          </w:p>
          <w:p w14:paraId="6C6ECC01" w14:textId="77777777" w:rsidR="003F06B6" w:rsidRPr="00C04855" w:rsidRDefault="003F06B6" w:rsidP="003F06B6">
            <w:pPr>
              <w:pStyle w:val="Heading2"/>
              <w:rPr>
                <w:rFonts w:cs="Arial"/>
                <w:smallCaps/>
                <w:sz w:val="24"/>
                <w:szCs w:val="24"/>
              </w:rPr>
            </w:pPr>
            <w:bookmarkStart w:id="39" w:name="_Toc178173069"/>
            <w:r w:rsidRPr="00C04855">
              <w:rPr>
                <w:rFonts w:cs="Arial"/>
                <w:sz w:val="24"/>
                <w:szCs w:val="24"/>
              </w:rPr>
              <w:t>Emergency contact details</w:t>
            </w:r>
            <w:bookmarkEnd w:id="39"/>
          </w:p>
          <w:p w14:paraId="0313E9DD" w14:textId="77777777" w:rsidR="003F06B6" w:rsidRPr="00F103B2" w:rsidRDefault="003F06B6" w:rsidP="003F06B6">
            <w:pPr>
              <w:ind w:left="0" w:firstLine="0"/>
              <w:rPr>
                <w:rFonts w:cs="Arial"/>
                <w:sz w:val="24"/>
                <w:szCs w:val="24"/>
                <w:lang w:val="en-US"/>
              </w:rPr>
            </w:pPr>
            <w:r w:rsidRPr="00F103B2">
              <w:rPr>
                <w:rFonts w:cs="Arial"/>
                <w:sz w:val="24"/>
                <w:szCs w:val="24"/>
                <w:lang w:val="en-US"/>
              </w:rPr>
              <w:t xml:space="preserve">All staff must ensure the organisation is provided with their up-to-date emergency contact details and this will be formulated within the Business Continuity Plan. </w:t>
            </w:r>
          </w:p>
          <w:p w14:paraId="2DFF67A0" w14:textId="77777777" w:rsidR="003F06B6" w:rsidRPr="00F103B2" w:rsidRDefault="003F06B6" w:rsidP="003F06B6">
            <w:pPr>
              <w:rPr>
                <w:rFonts w:cs="Arial"/>
                <w:sz w:val="24"/>
                <w:szCs w:val="24"/>
                <w:lang w:val="en-US"/>
              </w:rPr>
            </w:pPr>
          </w:p>
          <w:p w14:paraId="3A3742A3" w14:textId="24FA962B" w:rsidR="003F06B6" w:rsidRPr="00F103B2" w:rsidRDefault="003F06B6" w:rsidP="00F103B2">
            <w:pPr>
              <w:ind w:left="0" w:firstLine="0"/>
              <w:rPr>
                <w:rFonts w:cs="Arial"/>
                <w:sz w:val="24"/>
                <w:szCs w:val="24"/>
                <w:lang w:val="en-US"/>
              </w:rPr>
            </w:pPr>
            <w:r w:rsidRPr="00F103B2">
              <w:rPr>
                <w:rFonts w:cs="Arial"/>
                <w:sz w:val="24"/>
                <w:szCs w:val="24"/>
                <w:lang w:val="en-US"/>
              </w:rPr>
              <w:t>Further reading on this subject can be found in</w:t>
            </w:r>
            <w:r w:rsidR="00C04855">
              <w:rPr>
                <w:rFonts w:cs="Arial"/>
                <w:sz w:val="24"/>
                <w:szCs w:val="24"/>
                <w:lang w:val="en-US"/>
              </w:rPr>
              <w:t xml:space="preserve"> CRGPA’s Business Continuity Policy.</w:t>
            </w:r>
          </w:p>
          <w:p w14:paraId="147F9593" w14:textId="77777777" w:rsidR="003F06B6" w:rsidRPr="00F103B2" w:rsidRDefault="003F06B6" w:rsidP="003F06B6">
            <w:pPr>
              <w:rPr>
                <w:rFonts w:cs="Arial"/>
                <w:sz w:val="24"/>
                <w:szCs w:val="24"/>
                <w:lang w:val="en-US"/>
              </w:rPr>
            </w:pPr>
          </w:p>
          <w:p w14:paraId="75044C11" w14:textId="77777777" w:rsidR="003F06B6" w:rsidRPr="00C04855" w:rsidRDefault="003F06B6" w:rsidP="003F06B6">
            <w:pPr>
              <w:pStyle w:val="Heading2"/>
              <w:rPr>
                <w:rFonts w:cs="Arial"/>
                <w:smallCaps/>
                <w:sz w:val="24"/>
                <w:szCs w:val="24"/>
              </w:rPr>
            </w:pPr>
            <w:bookmarkStart w:id="40" w:name="_Toc178173070"/>
            <w:r w:rsidRPr="00C04855">
              <w:rPr>
                <w:rFonts w:cs="Arial"/>
                <w:sz w:val="24"/>
                <w:szCs w:val="24"/>
              </w:rPr>
              <w:t>Flexible working</w:t>
            </w:r>
            <w:bookmarkEnd w:id="40"/>
          </w:p>
          <w:p w14:paraId="7C13C4DD" w14:textId="77777777" w:rsidR="003F06B6" w:rsidRPr="00F103B2" w:rsidRDefault="003F06B6" w:rsidP="003F06B6">
            <w:pPr>
              <w:ind w:left="0" w:firstLine="0"/>
              <w:rPr>
                <w:rFonts w:cs="Arial"/>
                <w:sz w:val="24"/>
                <w:szCs w:val="24"/>
                <w:lang w:val="en-US"/>
              </w:rPr>
            </w:pPr>
            <w:r w:rsidRPr="00F103B2">
              <w:rPr>
                <w:rFonts w:cs="Arial"/>
                <w:sz w:val="24"/>
                <w:szCs w:val="24"/>
                <w:lang w:val="en-US"/>
              </w:rPr>
              <w:t xml:space="preserve">It can reasonably be assumed that a pandemic will result in an increased workload coupled with a reduction in available staff. It may be essential therefore that we increase the capacity of our workforce by asking staff to work additional hours and/or to work differently. </w:t>
            </w:r>
          </w:p>
          <w:p w14:paraId="1D745E8E" w14:textId="77777777" w:rsidR="003F06B6" w:rsidRPr="00F103B2" w:rsidRDefault="003F06B6" w:rsidP="003F06B6">
            <w:pPr>
              <w:rPr>
                <w:rFonts w:cs="Arial"/>
                <w:sz w:val="24"/>
                <w:szCs w:val="24"/>
                <w:lang w:val="en-US"/>
              </w:rPr>
            </w:pPr>
          </w:p>
          <w:p w14:paraId="145C2243" w14:textId="2B72234C" w:rsidR="003F06B6" w:rsidRPr="00F103B2" w:rsidRDefault="003F06B6" w:rsidP="003F06B6">
            <w:pPr>
              <w:ind w:left="0" w:firstLine="0"/>
              <w:rPr>
                <w:rFonts w:cs="Arial"/>
                <w:sz w:val="24"/>
                <w:szCs w:val="24"/>
                <w:lang w:val="en-US"/>
              </w:rPr>
            </w:pPr>
            <w:r w:rsidRPr="00F103B2">
              <w:rPr>
                <w:rFonts w:cs="Arial"/>
                <w:sz w:val="24"/>
                <w:szCs w:val="24"/>
                <w:lang w:val="en-US"/>
              </w:rPr>
              <w:t xml:space="preserve">It should also be noted that </w:t>
            </w:r>
            <w:r w:rsidR="00F25EED" w:rsidRPr="00F103B2">
              <w:rPr>
                <w:rFonts w:cs="Arial"/>
                <w:sz w:val="24"/>
                <w:szCs w:val="24"/>
                <w:lang w:val="en-US"/>
              </w:rPr>
              <w:t xml:space="preserve">some </w:t>
            </w:r>
            <w:r w:rsidRPr="00F103B2">
              <w:rPr>
                <w:rFonts w:cs="Arial"/>
                <w:sz w:val="24"/>
                <w:szCs w:val="24"/>
                <w:lang w:val="en-US"/>
              </w:rPr>
              <w:t xml:space="preserve">of the organisation’s workforce work part time and </w:t>
            </w:r>
            <w:r w:rsidR="00F25EED" w:rsidRPr="00F103B2">
              <w:rPr>
                <w:rFonts w:cs="Arial"/>
                <w:sz w:val="24"/>
                <w:szCs w:val="24"/>
                <w:lang w:val="en-US"/>
              </w:rPr>
              <w:t xml:space="preserve">may </w:t>
            </w:r>
            <w:r w:rsidRPr="00F103B2">
              <w:rPr>
                <w:rFonts w:cs="Arial"/>
                <w:sz w:val="24"/>
                <w:szCs w:val="24"/>
                <w:lang w:val="en-US"/>
              </w:rPr>
              <w:t xml:space="preserve">have </w:t>
            </w:r>
            <w:r w:rsidR="00F103B2" w:rsidRPr="00F103B2">
              <w:rPr>
                <w:rFonts w:cs="Arial"/>
                <w:sz w:val="24"/>
                <w:szCs w:val="24"/>
                <w:lang w:val="en-US"/>
              </w:rPr>
              <w:t>dependents</w:t>
            </w:r>
            <w:r w:rsidRPr="00F103B2">
              <w:rPr>
                <w:rFonts w:cs="Arial"/>
                <w:sz w:val="24"/>
                <w:szCs w:val="24"/>
                <w:lang w:val="en-US"/>
              </w:rPr>
              <w:t xml:space="preserve"> or someone that they provide care to. It is therefore reasonable to assume that high numbers of staff would be affected by school closures and/or reduced health/social care services.</w:t>
            </w:r>
          </w:p>
          <w:p w14:paraId="12449C09" w14:textId="77777777" w:rsidR="003F06B6" w:rsidRPr="00F103B2" w:rsidRDefault="003F06B6" w:rsidP="003F06B6">
            <w:pPr>
              <w:ind w:left="0" w:firstLine="0"/>
              <w:rPr>
                <w:rFonts w:cs="Arial"/>
                <w:sz w:val="24"/>
                <w:szCs w:val="24"/>
                <w:lang w:val="en-US"/>
              </w:rPr>
            </w:pPr>
          </w:p>
          <w:p w14:paraId="2D9B326B" w14:textId="77777777" w:rsidR="003F06B6" w:rsidRPr="00C04855" w:rsidRDefault="003F06B6" w:rsidP="003F06B6">
            <w:pPr>
              <w:pStyle w:val="Heading2"/>
              <w:ind w:left="0" w:firstLine="0"/>
              <w:rPr>
                <w:rFonts w:cs="Arial"/>
                <w:smallCaps/>
                <w:sz w:val="24"/>
                <w:szCs w:val="24"/>
              </w:rPr>
            </w:pPr>
            <w:bookmarkStart w:id="41" w:name="_Toc178173071"/>
            <w:bookmarkStart w:id="42" w:name="_Toc178173072"/>
            <w:bookmarkEnd w:id="41"/>
            <w:r w:rsidRPr="00C04855">
              <w:rPr>
                <w:rFonts w:cs="Arial"/>
                <w:sz w:val="24"/>
                <w:szCs w:val="24"/>
              </w:rPr>
              <w:t>Re-deployment and/or work location changes</w:t>
            </w:r>
            <w:bookmarkEnd w:id="42"/>
          </w:p>
          <w:p w14:paraId="6AC36428" w14:textId="77777777" w:rsidR="003F06B6" w:rsidRPr="00F103B2" w:rsidRDefault="003F06B6" w:rsidP="003F06B6">
            <w:pPr>
              <w:ind w:left="0" w:firstLine="0"/>
              <w:rPr>
                <w:rFonts w:cs="Arial"/>
                <w:sz w:val="24"/>
                <w:szCs w:val="24"/>
                <w:lang w:val="en-US"/>
              </w:rPr>
            </w:pPr>
            <w:r w:rsidRPr="00F103B2">
              <w:rPr>
                <w:rFonts w:cs="Arial"/>
                <w:sz w:val="24"/>
                <w:szCs w:val="24"/>
                <w:lang w:val="en-US"/>
              </w:rPr>
              <w:t xml:space="preserve">In line with local contingency and disaster recovery plans, individual roles and functions will be defined as essential or non-essential.  In the event of a pandemic, some functions may cease for </w:t>
            </w:r>
            <w:proofErr w:type="gramStart"/>
            <w:r w:rsidRPr="00F103B2">
              <w:rPr>
                <w:rFonts w:cs="Arial"/>
                <w:sz w:val="24"/>
                <w:szCs w:val="24"/>
                <w:lang w:val="en-US"/>
              </w:rPr>
              <w:t>a period of time</w:t>
            </w:r>
            <w:proofErr w:type="gramEnd"/>
            <w:r w:rsidRPr="00F103B2">
              <w:rPr>
                <w:rFonts w:cs="Arial"/>
                <w:sz w:val="24"/>
                <w:szCs w:val="24"/>
                <w:lang w:val="en-US"/>
              </w:rPr>
              <w:t>.  This will release staff who can then be redeployed to different critical roles. This will include, for example, administrative and managerial staff.</w:t>
            </w:r>
          </w:p>
          <w:p w14:paraId="6E327F51" w14:textId="209EB5AD" w:rsidR="003F06B6" w:rsidRPr="00F103B2" w:rsidRDefault="003F06B6" w:rsidP="003F06B6">
            <w:pPr>
              <w:ind w:left="0" w:firstLine="0"/>
              <w:rPr>
                <w:rFonts w:cs="Arial"/>
                <w:sz w:val="24"/>
                <w:szCs w:val="24"/>
                <w:lang w:val="en-US"/>
              </w:rPr>
            </w:pPr>
            <w:r w:rsidRPr="00F103B2">
              <w:rPr>
                <w:rFonts w:cs="Arial"/>
                <w:sz w:val="24"/>
                <w:szCs w:val="24"/>
                <w:lang w:val="en-US"/>
              </w:rPr>
              <w:t>Staff will not be expected to undertake roles for which they are not competent but there is an expectation that staff will respond positively by learning new skills.</w:t>
            </w:r>
          </w:p>
          <w:p w14:paraId="224B4548" w14:textId="77777777" w:rsidR="003F06B6" w:rsidRPr="00F103B2" w:rsidRDefault="003F06B6" w:rsidP="003F06B6">
            <w:pPr>
              <w:rPr>
                <w:rFonts w:cs="Arial"/>
                <w:sz w:val="24"/>
                <w:szCs w:val="24"/>
                <w:lang w:val="en-US"/>
              </w:rPr>
            </w:pPr>
          </w:p>
          <w:p w14:paraId="3CADA290" w14:textId="77777777" w:rsidR="003F06B6" w:rsidRPr="00F103B2" w:rsidRDefault="003F06B6" w:rsidP="00F103B2">
            <w:pPr>
              <w:ind w:left="0" w:firstLine="0"/>
              <w:rPr>
                <w:rFonts w:cs="Arial"/>
                <w:sz w:val="24"/>
                <w:szCs w:val="24"/>
                <w:lang w:val="en-US"/>
              </w:rPr>
            </w:pPr>
            <w:r w:rsidRPr="00F103B2">
              <w:rPr>
                <w:rFonts w:cs="Arial"/>
                <w:sz w:val="24"/>
                <w:szCs w:val="24"/>
                <w:lang w:val="en-US"/>
              </w:rPr>
              <w:t>Managers must ensure staff are competent before any duties are delegated to them.</w:t>
            </w:r>
          </w:p>
          <w:p w14:paraId="6C424C1F" w14:textId="77777777" w:rsidR="003F06B6" w:rsidRPr="00F103B2" w:rsidRDefault="003F06B6" w:rsidP="003F06B6">
            <w:pPr>
              <w:rPr>
                <w:rFonts w:cs="Arial"/>
                <w:sz w:val="24"/>
                <w:szCs w:val="24"/>
                <w:lang w:val="en-US"/>
              </w:rPr>
            </w:pPr>
          </w:p>
          <w:p w14:paraId="466F2AFC" w14:textId="102CDEB6" w:rsidR="003F06B6" w:rsidRPr="00F103B2" w:rsidRDefault="003F06B6" w:rsidP="003F06B6">
            <w:pPr>
              <w:ind w:left="0" w:firstLine="0"/>
              <w:rPr>
                <w:rFonts w:cs="Arial"/>
                <w:sz w:val="24"/>
                <w:szCs w:val="24"/>
                <w:lang w:val="en-US"/>
              </w:rPr>
            </w:pPr>
            <w:r w:rsidRPr="00F103B2">
              <w:rPr>
                <w:rFonts w:cs="Arial"/>
                <w:sz w:val="24"/>
                <w:szCs w:val="24"/>
                <w:lang w:val="en-US"/>
              </w:rPr>
              <w:lastRenderedPageBreak/>
              <w:t xml:space="preserve">There may be circumstances when it is necessary for staff to temporarily change their work location during the pandemic. This could mean, for example, that a staff member is required to work from home or at another practice/office/healthcare setting.  Reasons might include the need to reduce the risk of virus spread or because a practice/office has temporarily closed. In such cases, </w:t>
            </w:r>
            <w:r w:rsidR="00F103B2" w:rsidRPr="00F103B2">
              <w:rPr>
                <w:rFonts w:cs="Arial"/>
                <w:sz w:val="24"/>
                <w:szCs w:val="24"/>
                <w:lang w:val="en-US"/>
              </w:rPr>
              <w:t>efforts</w:t>
            </w:r>
            <w:r w:rsidRPr="00F103B2">
              <w:rPr>
                <w:rFonts w:cs="Arial"/>
                <w:sz w:val="24"/>
                <w:szCs w:val="24"/>
                <w:lang w:val="en-US"/>
              </w:rPr>
              <w:t xml:space="preserve"> will be made to provide suitable work tasks and resources in the temporary location. </w:t>
            </w:r>
          </w:p>
          <w:p w14:paraId="3B6BE7FC" w14:textId="2043DF03" w:rsidR="003F06B6" w:rsidRPr="00F103B2" w:rsidRDefault="003F06B6" w:rsidP="003F06B6">
            <w:pPr>
              <w:ind w:left="0" w:firstLine="0"/>
              <w:rPr>
                <w:rFonts w:cs="Arial"/>
                <w:sz w:val="24"/>
                <w:szCs w:val="24"/>
                <w:lang w:val="en-US"/>
              </w:rPr>
            </w:pPr>
          </w:p>
          <w:p w14:paraId="35AF8F5B" w14:textId="1088A71E" w:rsidR="003F06B6" w:rsidRPr="00F103B2" w:rsidRDefault="003F06B6" w:rsidP="00F103B2">
            <w:pPr>
              <w:ind w:left="0" w:firstLine="0"/>
              <w:rPr>
                <w:rFonts w:cs="Arial"/>
                <w:sz w:val="24"/>
                <w:szCs w:val="24"/>
                <w:lang w:val="en-US"/>
              </w:rPr>
            </w:pPr>
            <w:r w:rsidRPr="00F103B2">
              <w:rPr>
                <w:rFonts w:cs="Arial"/>
                <w:sz w:val="24"/>
                <w:szCs w:val="24"/>
                <w:lang w:val="en-US"/>
              </w:rPr>
              <w:t xml:space="preserve">In the event of a change in work location, </w:t>
            </w:r>
            <w:r w:rsidR="0003268A" w:rsidRPr="00F103B2">
              <w:rPr>
                <w:rFonts w:cs="Arial"/>
                <w:sz w:val="24"/>
                <w:szCs w:val="24"/>
                <w:lang w:val="en-US"/>
              </w:rPr>
              <w:t xml:space="preserve">staff must check their contract of employment and </w:t>
            </w:r>
            <w:r w:rsidR="00F103B2">
              <w:rPr>
                <w:rFonts w:cs="Arial"/>
                <w:sz w:val="24"/>
                <w:szCs w:val="24"/>
                <w:lang w:val="en-US"/>
              </w:rPr>
              <w:t>the organisation’s T</w:t>
            </w:r>
            <w:r w:rsidR="0003268A" w:rsidRPr="00F103B2">
              <w:rPr>
                <w:rFonts w:cs="Arial"/>
                <w:sz w:val="24"/>
                <w:szCs w:val="24"/>
                <w:lang w:val="en-US"/>
              </w:rPr>
              <w:t xml:space="preserve">ravel </w:t>
            </w:r>
            <w:r w:rsidR="00F103B2">
              <w:rPr>
                <w:rFonts w:cs="Arial"/>
                <w:sz w:val="24"/>
                <w:szCs w:val="24"/>
                <w:lang w:val="en-US"/>
              </w:rPr>
              <w:t>E</w:t>
            </w:r>
            <w:r w:rsidR="0003268A" w:rsidRPr="00F103B2">
              <w:rPr>
                <w:rFonts w:cs="Arial"/>
                <w:sz w:val="24"/>
                <w:szCs w:val="24"/>
                <w:lang w:val="en-US"/>
              </w:rPr>
              <w:t xml:space="preserve">xpenses </w:t>
            </w:r>
            <w:r w:rsidR="00F103B2">
              <w:rPr>
                <w:rFonts w:cs="Arial"/>
                <w:sz w:val="24"/>
                <w:szCs w:val="24"/>
                <w:lang w:val="en-US"/>
              </w:rPr>
              <w:t>P</w:t>
            </w:r>
            <w:r w:rsidR="0003268A" w:rsidRPr="00F103B2">
              <w:rPr>
                <w:rFonts w:cs="Arial"/>
                <w:sz w:val="24"/>
                <w:szCs w:val="24"/>
                <w:lang w:val="en-US"/>
              </w:rPr>
              <w:t xml:space="preserve">olicy for potential reimbursement of any associated costs. </w:t>
            </w:r>
          </w:p>
          <w:p w14:paraId="3654BC03" w14:textId="77777777" w:rsidR="003F06B6" w:rsidRPr="00F103B2" w:rsidRDefault="003F06B6" w:rsidP="003F06B6">
            <w:pPr>
              <w:rPr>
                <w:rFonts w:cs="Arial"/>
                <w:sz w:val="24"/>
                <w:szCs w:val="24"/>
                <w:lang w:val="en-US"/>
              </w:rPr>
            </w:pPr>
          </w:p>
          <w:p w14:paraId="2B1B639C" w14:textId="77777777" w:rsidR="003F06B6" w:rsidRPr="00C04855" w:rsidRDefault="003F06B6" w:rsidP="003F06B6">
            <w:pPr>
              <w:pStyle w:val="Heading2"/>
              <w:rPr>
                <w:rFonts w:cs="Arial"/>
                <w:smallCaps/>
                <w:sz w:val="24"/>
                <w:szCs w:val="24"/>
              </w:rPr>
            </w:pPr>
            <w:bookmarkStart w:id="43" w:name="_Toc178173073"/>
            <w:r w:rsidRPr="00C04855">
              <w:rPr>
                <w:rFonts w:cs="Arial"/>
                <w:sz w:val="24"/>
                <w:szCs w:val="24"/>
              </w:rPr>
              <w:t>Alterations to work patterns</w:t>
            </w:r>
            <w:bookmarkEnd w:id="43"/>
          </w:p>
          <w:p w14:paraId="457A6064" w14:textId="6E69150F" w:rsidR="003F06B6" w:rsidRPr="00F103B2" w:rsidRDefault="003F06B6" w:rsidP="003F06B6">
            <w:pPr>
              <w:ind w:left="0" w:firstLine="0"/>
              <w:rPr>
                <w:rFonts w:cs="Arial"/>
                <w:sz w:val="24"/>
                <w:szCs w:val="24"/>
                <w:lang w:val="en-US"/>
              </w:rPr>
            </w:pPr>
            <w:r w:rsidRPr="00F103B2">
              <w:rPr>
                <w:rFonts w:cs="Arial"/>
                <w:sz w:val="24"/>
                <w:szCs w:val="24"/>
                <w:lang w:val="en-US"/>
              </w:rPr>
              <w:t xml:space="preserve">Rostering more staff at specific times and/or in the </w:t>
            </w:r>
            <w:r w:rsidR="00F103B2" w:rsidRPr="00F103B2">
              <w:rPr>
                <w:rFonts w:cs="Arial"/>
                <w:sz w:val="24"/>
                <w:szCs w:val="24"/>
                <w:lang w:val="en-US"/>
              </w:rPr>
              <w:t>out-of-hours</w:t>
            </w:r>
            <w:r w:rsidRPr="00F103B2">
              <w:rPr>
                <w:rFonts w:cs="Arial"/>
                <w:sz w:val="24"/>
                <w:szCs w:val="24"/>
                <w:lang w:val="en-US"/>
              </w:rPr>
              <w:t xml:space="preserve"> period may be necessary </w:t>
            </w:r>
            <w:proofErr w:type="gramStart"/>
            <w:r w:rsidRPr="00F103B2">
              <w:rPr>
                <w:rFonts w:cs="Arial"/>
                <w:sz w:val="24"/>
                <w:szCs w:val="24"/>
                <w:lang w:val="en-US"/>
              </w:rPr>
              <w:t>in order to</w:t>
            </w:r>
            <w:proofErr w:type="gramEnd"/>
            <w:r w:rsidRPr="00F103B2">
              <w:rPr>
                <w:rFonts w:cs="Arial"/>
                <w:sz w:val="24"/>
                <w:szCs w:val="24"/>
                <w:lang w:val="en-US"/>
              </w:rPr>
              <w:t xml:space="preserve"> deal appropriately with changes in the volume of people accessing our services.  Shift patterns and other working arrangements may need to be revised although unsocial hours, provisions and payments will remain in force. Staff will be expected to comply with any temporary alterations to those stated in their contract of employment.  There will be no permanent change to the contract of employment and normal working hours will be resumed once the pandemic is over.</w:t>
            </w:r>
          </w:p>
          <w:p w14:paraId="02D0B9D8" w14:textId="77777777" w:rsidR="003F06B6" w:rsidRPr="00F103B2" w:rsidRDefault="003F06B6" w:rsidP="003F06B6">
            <w:pPr>
              <w:rPr>
                <w:rFonts w:cs="Arial"/>
                <w:sz w:val="24"/>
                <w:szCs w:val="24"/>
                <w:lang w:val="en-US"/>
              </w:rPr>
            </w:pPr>
            <w:r w:rsidRPr="00F103B2">
              <w:rPr>
                <w:rFonts w:cs="Arial"/>
                <w:sz w:val="24"/>
                <w:szCs w:val="24"/>
                <w:lang w:val="en-US"/>
              </w:rPr>
              <w:t xml:space="preserve">  </w:t>
            </w:r>
          </w:p>
          <w:p w14:paraId="1C763AF5" w14:textId="77777777" w:rsidR="003F06B6" w:rsidRPr="00F103B2" w:rsidRDefault="003F06B6" w:rsidP="003F06B6">
            <w:pPr>
              <w:ind w:left="0" w:firstLine="0"/>
              <w:rPr>
                <w:rFonts w:cs="Arial"/>
                <w:sz w:val="24"/>
                <w:szCs w:val="24"/>
                <w:lang w:val="en-US"/>
              </w:rPr>
            </w:pPr>
            <w:r w:rsidRPr="00F103B2">
              <w:rPr>
                <w:rFonts w:cs="Arial"/>
                <w:sz w:val="24"/>
                <w:szCs w:val="24"/>
                <w:lang w:val="en-US"/>
              </w:rPr>
              <w:t xml:space="preserve">Staff will still be able to request an alteration to their shift pattern or working hours when they have personal needs arising from, for example, family illness.  All requests will be dealt with sympathetically on an individual basis, subject to the needs of the service. </w:t>
            </w:r>
          </w:p>
          <w:p w14:paraId="72C918DC" w14:textId="77777777" w:rsidR="003F06B6" w:rsidRPr="00F103B2" w:rsidRDefault="003F06B6" w:rsidP="003F06B6">
            <w:pPr>
              <w:ind w:left="0" w:firstLine="0"/>
              <w:rPr>
                <w:rFonts w:cs="Arial"/>
                <w:sz w:val="24"/>
                <w:szCs w:val="24"/>
                <w:lang w:val="en-US"/>
              </w:rPr>
            </w:pPr>
          </w:p>
          <w:p w14:paraId="3D9ED361" w14:textId="3C3EB912" w:rsidR="003F06B6" w:rsidRPr="00C04855" w:rsidRDefault="003F06B6" w:rsidP="003F06B6">
            <w:pPr>
              <w:pStyle w:val="Heading2"/>
              <w:rPr>
                <w:rFonts w:cs="Arial"/>
                <w:smallCaps/>
                <w:sz w:val="24"/>
                <w:szCs w:val="24"/>
              </w:rPr>
            </w:pPr>
            <w:bookmarkStart w:id="44" w:name="_Toc178173074"/>
            <w:r w:rsidRPr="00C04855">
              <w:rPr>
                <w:rFonts w:cs="Arial"/>
                <w:sz w:val="24"/>
                <w:szCs w:val="24"/>
              </w:rPr>
              <w:t>Working time regulations</w:t>
            </w:r>
            <w:bookmarkEnd w:id="44"/>
          </w:p>
          <w:p w14:paraId="1120062F" w14:textId="77777777" w:rsidR="003F06B6" w:rsidRPr="00F103B2" w:rsidRDefault="003F06B6" w:rsidP="003F06B6">
            <w:pPr>
              <w:ind w:left="0" w:firstLine="0"/>
              <w:rPr>
                <w:rFonts w:cs="Arial"/>
                <w:sz w:val="24"/>
                <w:szCs w:val="24"/>
                <w:lang w:val="en-US"/>
              </w:rPr>
            </w:pPr>
            <w:r w:rsidRPr="00F103B2">
              <w:rPr>
                <w:rFonts w:cs="Arial"/>
                <w:sz w:val="24"/>
                <w:szCs w:val="24"/>
                <w:lang w:val="en-US"/>
              </w:rPr>
              <w:t xml:space="preserve">The organisation is compliant with the </w:t>
            </w:r>
            <w:hyperlink r:id="rId30" w:history="1">
              <w:r w:rsidRPr="00F103B2">
                <w:rPr>
                  <w:rStyle w:val="Hyperlink"/>
                  <w:rFonts w:cs="Arial"/>
                  <w:sz w:val="24"/>
                  <w:szCs w:val="24"/>
                  <w:lang w:val="en-US"/>
                </w:rPr>
                <w:t>Working Time Regulations</w:t>
              </w:r>
            </w:hyperlink>
            <w:r w:rsidRPr="00F103B2">
              <w:rPr>
                <w:rFonts w:cs="Arial"/>
                <w:sz w:val="24"/>
                <w:szCs w:val="24"/>
                <w:lang w:val="en-US"/>
              </w:rPr>
              <w:t xml:space="preserve"> which specify that staff should not work more than 48 hours per week over a 17-week reference period. Flexibility will be required with respect to the Working Time Regulations particularly in relation to night work limits and the right to rest periods and breaks. Additionally, during a pandemic situation when staff absence will be significant, it may be necessary to ask individual staff members to voluntarily waive their right not to work more than 48 hours per week to allow for increased flexibility.</w:t>
            </w:r>
          </w:p>
          <w:p w14:paraId="1499F9AA" w14:textId="77777777" w:rsidR="003F06B6" w:rsidRPr="00F103B2" w:rsidRDefault="003F06B6" w:rsidP="003F06B6">
            <w:pPr>
              <w:rPr>
                <w:rFonts w:cs="Arial"/>
                <w:sz w:val="24"/>
                <w:szCs w:val="24"/>
                <w:lang w:val="en-US"/>
              </w:rPr>
            </w:pPr>
            <w:r w:rsidRPr="00F103B2">
              <w:rPr>
                <w:rFonts w:cs="Arial"/>
                <w:sz w:val="24"/>
                <w:szCs w:val="24"/>
                <w:lang w:val="en-US"/>
              </w:rPr>
              <w:t xml:space="preserve"> </w:t>
            </w:r>
          </w:p>
          <w:p w14:paraId="720BB842" w14:textId="6EDF72B5" w:rsidR="003F06B6" w:rsidRPr="00F103B2" w:rsidRDefault="003F06B6" w:rsidP="003F06B6">
            <w:pPr>
              <w:ind w:left="0" w:firstLine="0"/>
              <w:rPr>
                <w:rFonts w:cs="Arial"/>
                <w:sz w:val="24"/>
                <w:szCs w:val="24"/>
                <w:lang w:val="en-US"/>
              </w:rPr>
            </w:pPr>
            <w:r w:rsidRPr="00F103B2">
              <w:rPr>
                <w:rFonts w:cs="Arial"/>
                <w:sz w:val="24"/>
                <w:szCs w:val="24"/>
                <w:lang w:val="en-US"/>
              </w:rPr>
              <w:t xml:space="preserve">This provision will only be used in exceptional </w:t>
            </w:r>
            <w:r w:rsidR="00F103B2" w:rsidRPr="00F103B2">
              <w:rPr>
                <w:rFonts w:cs="Arial"/>
                <w:sz w:val="24"/>
                <w:szCs w:val="24"/>
                <w:lang w:val="en-US"/>
              </w:rPr>
              <w:t>circumstances,</w:t>
            </w:r>
            <w:r w:rsidRPr="00F103B2">
              <w:rPr>
                <w:rFonts w:cs="Arial"/>
                <w:sz w:val="24"/>
                <w:szCs w:val="24"/>
                <w:lang w:val="en-US"/>
              </w:rPr>
              <w:t xml:space="preserve"> and staff should not be subject to any detriment if they choose not to comply with this request. When staff waive their rights in relation to the Working Time Regulations, they should put this in writing.  There will be a requirement for managers to monitor working hours </w:t>
            </w:r>
            <w:proofErr w:type="gramStart"/>
            <w:r w:rsidRPr="00F103B2">
              <w:rPr>
                <w:rFonts w:cs="Arial"/>
                <w:sz w:val="24"/>
                <w:szCs w:val="24"/>
                <w:lang w:val="en-US"/>
              </w:rPr>
              <w:t>in order to</w:t>
            </w:r>
            <w:proofErr w:type="gramEnd"/>
            <w:r w:rsidRPr="00F103B2">
              <w:rPr>
                <w:rFonts w:cs="Arial"/>
                <w:sz w:val="24"/>
                <w:szCs w:val="24"/>
                <w:lang w:val="en-US"/>
              </w:rPr>
              <w:t xml:space="preserve"> ensure safe practice. </w:t>
            </w:r>
          </w:p>
          <w:p w14:paraId="46A8C372" w14:textId="77777777" w:rsidR="003F06B6" w:rsidRPr="00F103B2" w:rsidRDefault="003F06B6" w:rsidP="003F06B6">
            <w:pPr>
              <w:rPr>
                <w:rFonts w:cs="Arial"/>
                <w:sz w:val="24"/>
                <w:szCs w:val="24"/>
                <w:lang w:val="en-US"/>
              </w:rPr>
            </w:pPr>
            <w:r w:rsidRPr="00F103B2">
              <w:rPr>
                <w:rFonts w:cs="Arial"/>
                <w:sz w:val="24"/>
                <w:szCs w:val="24"/>
                <w:lang w:val="en-US"/>
              </w:rPr>
              <w:t xml:space="preserve"> </w:t>
            </w:r>
          </w:p>
          <w:p w14:paraId="535ED5D6" w14:textId="77777777" w:rsidR="003F06B6" w:rsidRPr="00F103B2" w:rsidRDefault="003F06B6" w:rsidP="003F06B6">
            <w:pPr>
              <w:ind w:left="0" w:firstLine="0"/>
              <w:rPr>
                <w:rFonts w:cs="Arial"/>
                <w:sz w:val="24"/>
                <w:szCs w:val="24"/>
                <w:lang w:val="en-US"/>
              </w:rPr>
            </w:pPr>
            <w:r w:rsidRPr="00F103B2">
              <w:rPr>
                <w:rFonts w:cs="Arial"/>
                <w:sz w:val="24"/>
                <w:szCs w:val="24"/>
                <w:lang w:val="en-US"/>
              </w:rPr>
              <w:t>Reference should be made to any additional guidance or emergency legislation that may be issued.</w:t>
            </w:r>
          </w:p>
          <w:p w14:paraId="63296337" w14:textId="77777777" w:rsidR="003F06B6" w:rsidRPr="00F103B2" w:rsidRDefault="003F06B6" w:rsidP="003F06B6">
            <w:pPr>
              <w:ind w:left="0" w:firstLine="0"/>
              <w:rPr>
                <w:rFonts w:cs="Arial"/>
                <w:sz w:val="24"/>
                <w:szCs w:val="24"/>
                <w:lang w:val="en-US"/>
              </w:rPr>
            </w:pPr>
          </w:p>
          <w:p w14:paraId="783E6262" w14:textId="77777777" w:rsidR="003F06B6" w:rsidRPr="00C04855" w:rsidRDefault="003F06B6" w:rsidP="003F06B6">
            <w:pPr>
              <w:pStyle w:val="Heading2"/>
              <w:rPr>
                <w:rFonts w:cs="Arial"/>
                <w:smallCaps/>
                <w:sz w:val="24"/>
                <w:szCs w:val="24"/>
              </w:rPr>
            </w:pPr>
            <w:bookmarkStart w:id="45" w:name="_Toc178173075"/>
            <w:r w:rsidRPr="00C04855">
              <w:rPr>
                <w:rFonts w:cs="Arial"/>
                <w:sz w:val="24"/>
                <w:szCs w:val="24"/>
              </w:rPr>
              <w:lastRenderedPageBreak/>
              <w:t>Overtime and unsocial hours</w:t>
            </w:r>
            <w:bookmarkEnd w:id="45"/>
          </w:p>
          <w:p w14:paraId="237E0D1F" w14:textId="10ADC5DF" w:rsidR="003F06B6" w:rsidRPr="00F103B2" w:rsidRDefault="003F06B6" w:rsidP="003F06B6">
            <w:pPr>
              <w:ind w:left="0" w:firstLine="0"/>
              <w:rPr>
                <w:rFonts w:cs="Arial"/>
                <w:sz w:val="24"/>
                <w:szCs w:val="24"/>
                <w:lang w:val="en-US"/>
              </w:rPr>
            </w:pPr>
            <w:r w:rsidRPr="00F103B2">
              <w:rPr>
                <w:rFonts w:cs="Arial"/>
                <w:sz w:val="24"/>
                <w:szCs w:val="24"/>
                <w:lang w:val="en-US"/>
              </w:rPr>
              <w:t xml:space="preserve">Rates for additional hours </w:t>
            </w:r>
            <w:r w:rsidR="00AC6ED0" w:rsidRPr="00F103B2">
              <w:rPr>
                <w:rFonts w:cs="Arial"/>
                <w:sz w:val="24"/>
                <w:szCs w:val="24"/>
                <w:lang w:val="en-US"/>
              </w:rPr>
              <w:t xml:space="preserve">will be agreed in advance with </w:t>
            </w:r>
            <w:proofErr w:type="gramStart"/>
            <w:r w:rsidR="00AC6ED0" w:rsidRPr="00F103B2">
              <w:rPr>
                <w:rFonts w:cs="Arial"/>
                <w:sz w:val="24"/>
                <w:szCs w:val="24"/>
                <w:lang w:val="en-US"/>
              </w:rPr>
              <w:t>CRGPA</w:t>
            </w:r>
            <w:r w:rsidRPr="00F103B2">
              <w:rPr>
                <w:rFonts w:cs="Arial"/>
                <w:sz w:val="24"/>
                <w:szCs w:val="24"/>
                <w:lang w:val="en-US"/>
              </w:rPr>
              <w:t xml:space="preserve"> are</w:t>
            </w:r>
            <w:proofErr w:type="gramEnd"/>
            <w:r w:rsidRPr="00F103B2">
              <w:rPr>
                <w:rFonts w:cs="Arial"/>
                <w:sz w:val="24"/>
                <w:szCs w:val="24"/>
                <w:lang w:val="en-US"/>
              </w:rPr>
              <w:t xml:space="preserve"> applicable for staff working </w:t>
            </w:r>
            <w:proofErr w:type="gramStart"/>
            <w:r w:rsidRPr="00F103B2">
              <w:rPr>
                <w:rFonts w:cs="Arial"/>
                <w:sz w:val="24"/>
                <w:szCs w:val="24"/>
                <w:lang w:val="en-US"/>
              </w:rPr>
              <w:t>in excess of</w:t>
            </w:r>
            <w:proofErr w:type="gramEnd"/>
            <w:r w:rsidRPr="00F103B2">
              <w:rPr>
                <w:rFonts w:cs="Arial"/>
                <w:sz w:val="24"/>
                <w:szCs w:val="24"/>
                <w:lang w:val="en-US"/>
              </w:rPr>
              <w:t xml:space="preserve"> their normal contracted hours.  Dependent on the capacity and availability of the payroll service, who will also be affected during the pandemic, it may be necessary to pay additional hours and enhancements based on what was paid in the previous month.</w:t>
            </w:r>
          </w:p>
          <w:p w14:paraId="283C019D" w14:textId="77777777" w:rsidR="003F06B6" w:rsidRPr="00F103B2" w:rsidRDefault="003F06B6" w:rsidP="003F06B6">
            <w:pPr>
              <w:ind w:left="0" w:firstLine="0"/>
              <w:rPr>
                <w:rFonts w:cs="Arial"/>
                <w:sz w:val="24"/>
                <w:szCs w:val="24"/>
                <w:lang w:val="en-US"/>
              </w:rPr>
            </w:pPr>
            <w:r w:rsidRPr="00F103B2">
              <w:rPr>
                <w:rFonts w:cs="Arial"/>
                <w:sz w:val="24"/>
                <w:szCs w:val="24"/>
                <w:lang w:val="en-US"/>
              </w:rPr>
              <w:t xml:space="preserve">Managers and staff must keep copies of time sheets to ensure that any under/over payments can be rectified </w:t>
            </w:r>
            <w:proofErr w:type="gramStart"/>
            <w:r w:rsidRPr="00F103B2">
              <w:rPr>
                <w:rFonts w:cs="Arial"/>
                <w:sz w:val="24"/>
                <w:szCs w:val="24"/>
                <w:lang w:val="en-US"/>
              </w:rPr>
              <w:t>at a later date</w:t>
            </w:r>
            <w:proofErr w:type="gramEnd"/>
            <w:r w:rsidRPr="00F103B2">
              <w:rPr>
                <w:rFonts w:cs="Arial"/>
                <w:sz w:val="24"/>
                <w:szCs w:val="24"/>
                <w:lang w:val="en-US"/>
              </w:rPr>
              <w:t>.</w:t>
            </w:r>
          </w:p>
          <w:p w14:paraId="3E0DBC22" w14:textId="77777777" w:rsidR="003F06B6" w:rsidRPr="00F103B2" w:rsidRDefault="003F06B6" w:rsidP="003F06B6">
            <w:pPr>
              <w:ind w:left="0" w:firstLine="0"/>
              <w:rPr>
                <w:rFonts w:cs="Arial"/>
                <w:sz w:val="24"/>
                <w:szCs w:val="24"/>
                <w:lang w:val="en-US"/>
              </w:rPr>
            </w:pPr>
          </w:p>
          <w:p w14:paraId="2116A4ED" w14:textId="77777777" w:rsidR="003F06B6" w:rsidRPr="00C04855" w:rsidRDefault="003F06B6" w:rsidP="003F06B6">
            <w:pPr>
              <w:pStyle w:val="Heading2"/>
              <w:rPr>
                <w:rFonts w:cs="Arial"/>
                <w:smallCaps/>
                <w:sz w:val="24"/>
                <w:szCs w:val="24"/>
              </w:rPr>
            </w:pPr>
            <w:bookmarkStart w:id="46" w:name="_Toc178173076"/>
            <w:r w:rsidRPr="00C04855">
              <w:rPr>
                <w:rFonts w:cs="Arial"/>
                <w:sz w:val="24"/>
                <w:szCs w:val="24"/>
              </w:rPr>
              <w:t>Disruption to travel infrastructure</w:t>
            </w:r>
            <w:bookmarkEnd w:id="46"/>
          </w:p>
          <w:p w14:paraId="33664429" w14:textId="1E85B5FD" w:rsidR="003F06B6" w:rsidRPr="00F103B2" w:rsidRDefault="003F06B6" w:rsidP="003F06B6">
            <w:pPr>
              <w:ind w:left="0" w:firstLine="0"/>
              <w:rPr>
                <w:rFonts w:cs="Arial"/>
                <w:sz w:val="24"/>
                <w:szCs w:val="24"/>
                <w:lang w:val="en-US"/>
              </w:rPr>
            </w:pPr>
            <w:r w:rsidRPr="00F103B2">
              <w:rPr>
                <w:rFonts w:cs="Arial"/>
                <w:sz w:val="24"/>
                <w:szCs w:val="24"/>
                <w:lang w:val="en-US"/>
              </w:rPr>
              <w:t xml:space="preserve">Staff may encounter difficulties in getting to work. </w:t>
            </w:r>
            <w:proofErr w:type="gramStart"/>
            <w:r w:rsidRPr="00F103B2">
              <w:rPr>
                <w:rFonts w:cs="Arial"/>
                <w:sz w:val="24"/>
                <w:szCs w:val="24"/>
                <w:lang w:val="en-US"/>
              </w:rPr>
              <w:t>In order to</w:t>
            </w:r>
            <w:proofErr w:type="gramEnd"/>
            <w:r w:rsidRPr="00F103B2">
              <w:rPr>
                <w:rFonts w:cs="Arial"/>
                <w:sz w:val="24"/>
                <w:szCs w:val="24"/>
                <w:lang w:val="en-US"/>
              </w:rPr>
              <w:t xml:space="preserve"> try to facilitate </w:t>
            </w:r>
            <w:r w:rsidR="00F103B2" w:rsidRPr="00F103B2">
              <w:rPr>
                <w:rFonts w:cs="Arial"/>
                <w:sz w:val="24"/>
                <w:szCs w:val="24"/>
                <w:lang w:val="en-US"/>
              </w:rPr>
              <w:t>attendance,</w:t>
            </w:r>
            <w:r w:rsidRPr="00F103B2">
              <w:rPr>
                <w:rFonts w:cs="Arial"/>
                <w:sz w:val="24"/>
                <w:szCs w:val="24"/>
                <w:lang w:val="en-US"/>
              </w:rPr>
              <w:t xml:space="preserve"> </w:t>
            </w:r>
            <w:proofErr w:type="gramStart"/>
            <w:r w:rsidRPr="00F103B2">
              <w:rPr>
                <w:rFonts w:cs="Arial"/>
                <w:sz w:val="24"/>
                <w:szCs w:val="24"/>
                <w:lang w:val="en-US"/>
              </w:rPr>
              <w:t>when at all</w:t>
            </w:r>
            <w:proofErr w:type="gramEnd"/>
            <w:r w:rsidRPr="00F103B2">
              <w:rPr>
                <w:rFonts w:cs="Arial"/>
                <w:sz w:val="24"/>
                <w:szCs w:val="24"/>
                <w:lang w:val="en-US"/>
              </w:rPr>
              <w:t xml:space="preserve"> possible, the following measures will be put in place:</w:t>
            </w:r>
          </w:p>
          <w:p w14:paraId="75519D73" w14:textId="77777777" w:rsidR="003F06B6" w:rsidRPr="00F103B2" w:rsidRDefault="003F06B6" w:rsidP="003F06B6">
            <w:pPr>
              <w:rPr>
                <w:rFonts w:cs="Arial"/>
                <w:sz w:val="24"/>
                <w:szCs w:val="24"/>
                <w:lang w:val="en-US"/>
              </w:rPr>
            </w:pPr>
          </w:p>
          <w:p w14:paraId="57124CB2" w14:textId="77777777" w:rsidR="003F06B6" w:rsidRPr="00F103B2" w:rsidRDefault="003F06B6" w:rsidP="003F06B6">
            <w:pPr>
              <w:pStyle w:val="ListParagraph"/>
              <w:numPr>
                <w:ilvl w:val="0"/>
                <w:numId w:val="44"/>
              </w:numPr>
              <w:rPr>
                <w:rFonts w:cs="Arial"/>
                <w:sz w:val="24"/>
                <w:szCs w:val="24"/>
                <w:lang w:val="en-US"/>
              </w:rPr>
            </w:pPr>
            <w:r w:rsidRPr="00F103B2">
              <w:rPr>
                <w:rFonts w:cs="Arial"/>
                <w:sz w:val="24"/>
                <w:szCs w:val="24"/>
                <w:lang w:val="en-US"/>
              </w:rPr>
              <w:t>Redeployment – if applicable, move to another site nearer home</w:t>
            </w:r>
          </w:p>
          <w:p w14:paraId="741535AF" w14:textId="77777777" w:rsidR="003F06B6" w:rsidRPr="00F103B2" w:rsidRDefault="003F06B6" w:rsidP="003F06B6">
            <w:pPr>
              <w:pStyle w:val="ListParagraph"/>
              <w:numPr>
                <w:ilvl w:val="0"/>
                <w:numId w:val="44"/>
              </w:numPr>
              <w:rPr>
                <w:rFonts w:cs="Arial"/>
                <w:sz w:val="24"/>
                <w:szCs w:val="24"/>
                <w:lang w:val="en-US"/>
              </w:rPr>
            </w:pPr>
            <w:r w:rsidRPr="00F103B2">
              <w:rPr>
                <w:rFonts w:cs="Arial"/>
                <w:sz w:val="24"/>
                <w:szCs w:val="24"/>
                <w:lang w:val="en-US"/>
              </w:rPr>
              <w:t>Flexibility – consideration should be given to staff who feel that they are able to attend work if some adjustment is made to their working hours during this period</w:t>
            </w:r>
          </w:p>
          <w:p w14:paraId="6CB95F6D" w14:textId="77777777" w:rsidR="003F06B6" w:rsidRPr="00F103B2" w:rsidRDefault="003F06B6" w:rsidP="003F06B6">
            <w:pPr>
              <w:pStyle w:val="ListParagraph"/>
              <w:numPr>
                <w:ilvl w:val="0"/>
                <w:numId w:val="44"/>
              </w:numPr>
              <w:rPr>
                <w:rFonts w:cs="Arial"/>
                <w:sz w:val="24"/>
                <w:szCs w:val="24"/>
                <w:lang w:val="en-US"/>
              </w:rPr>
            </w:pPr>
            <w:r w:rsidRPr="00F103B2">
              <w:rPr>
                <w:rFonts w:cs="Arial"/>
                <w:sz w:val="24"/>
                <w:szCs w:val="24"/>
                <w:lang w:val="en-US"/>
              </w:rPr>
              <w:t>Homeworking</w:t>
            </w:r>
          </w:p>
          <w:p w14:paraId="1E8EC552" w14:textId="77777777" w:rsidR="003F06B6" w:rsidRPr="00F103B2" w:rsidRDefault="003F06B6" w:rsidP="003F06B6">
            <w:pPr>
              <w:pStyle w:val="ListParagraph"/>
              <w:numPr>
                <w:ilvl w:val="0"/>
                <w:numId w:val="44"/>
              </w:numPr>
              <w:rPr>
                <w:rFonts w:cs="Arial"/>
                <w:sz w:val="24"/>
                <w:szCs w:val="24"/>
                <w:lang w:val="en-US"/>
              </w:rPr>
            </w:pPr>
            <w:r w:rsidRPr="00F103B2">
              <w:rPr>
                <w:rFonts w:cs="Arial"/>
                <w:sz w:val="24"/>
                <w:szCs w:val="24"/>
                <w:lang w:val="en-US"/>
              </w:rPr>
              <w:t xml:space="preserve">Car sharing if appropriate </w:t>
            </w:r>
          </w:p>
          <w:p w14:paraId="6634A3D8" w14:textId="77777777" w:rsidR="003F06B6" w:rsidRPr="00F103B2" w:rsidRDefault="003F06B6" w:rsidP="003F06B6">
            <w:pPr>
              <w:pStyle w:val="ListParagraph"/>
              <w:numPr>
                <w:ilvl w:val="0"/>
                <w:numId w:val="44"/>
              </w:numPr>
              <w:rPr>
                <w:rFonts w:cs="Arial"/>
                <w:sz w:val="24"/>
                <w:szCs w:val="24"/>
                <w:lang w:val="en-US"/>
              </w:rPr>
            </w:pPr>
            <w:r w:rsidRPr="00F103B2">
              <w:rPr>
                <w:rFonts w:cs="Arial"/>
                <w:sz w:val="24"/>
                <w:szCs w:val="24"/>
                <w:lang w:val="en-US"/>
              </w:rPr>
              <w:t>Provision of transport for staff by the organisation may be considered</w:t>
            </w:r>
          </w:p>
          <w:p w14:paraId="3B9829C8" w14:textId="77777777" w:rsidR="003F06B6" w:rsidRPr="00F103B2" w:rsidRDefault="003F06B6" w:rsidP="003F06B6">
            <w:pPr>
              <w:rPr>
                <w:rFonts w:cs="Arial"/>
                <w:sz w:val="24"/>
                <w:szCs w:val="24"/>
                <w:lang w:val="en-US"/>
              </w:rPr>
            </w:pPr>
          </w:p>
          <w:p w14:paraId="0C7E7322" w14:textId="77777777" w:rsidR="003F06B6" w:rsidRPr="00C04855" w:rsidRDefault="003F06B6" w:rsidP="003F06B6">
            <w:pPr>
              <w:pStyle w:val="Heading2"/>
              <w:rPr>
                <w:rFonts w:cs="Arial"/>
                <w:smallCaps/>
                <w:sz w:val="24"/>
                <w:szCs w:val="24"/>
              </w:rPr>
            </w:pPr>
            <w:bookmarkStart w:id="47" w:name="_Toc178173077"/>
            <w:r w:rsidRPr="00C04855">
              <w:rPr>
                <w:rFonts w:cs="Arial"/>
                <w:sz w:val="24"/>
                <w:szCs w:val="24"/>
              </w:rPr>
              <w:t>Additional staffing provision</w:t>
            </w:r>
            <w:bookmarkEnd w:id="47"/>
          </w:p>
          <w:p w14:paraId="0C3F5D54" w14:textId="77777777" w:rsidR="003F06B6" w:rsidRPr="00F103B2" w:rsidRDefault="003F06B6" w:rsidP="003F06B6">
            <w:pPr>
              <w:ind w:left="0" w:firstLine="0"/>
              <w:rPr>
                <w:rFonts w:cs="Arial"/>
                <w:sz w:val="24"/>
                <w:szCs w:val="24"/>
                <w:lang w:val="en-US"/>
              </w:rPr>
            </w:pPr>
            <w:r w:rsidRPr="00F103B2">
              <w:rPr>
                <w:rFonts w:cs="Arial"/>
                <w:sz w:val="24"/>
                <w:szCs w:val="24"/>
                <w:lang w:val="en-US"/>
              </w:rPr>
              <w:t>Additional staff may be required during a pandemic due to increased demand for services and increased absence levels. The organisation will, therefore, look to increase staff numbers, on a temporary basis.</w:t>
            </w:r>
          </w:p>
          <w:p w14:paraId="75EC1A7B" w14:textId="77777777" w:rsidR="003F06B6" w:rsidRPr="00F103B2" w:rsidRDefault="003F06B6" w:rsidP="003F06B6">
            <w:pPr>
              <w:rPr>
                <w:rFonts w:cs="Arial"/>
                <w:sz w:val="24"/>
                <w:szCs w:val="24"/>
                <w:lang w:val="en-US"/>
              </w:rPr>
            </w:pPr>
          </w:p>
          <w:p w14:paraId="7DC0DF02" w14:textId="77777777" w:rsidR="003F06B6" w:rsidRPr="00F103B2" w:rsidRDefault="003F06B6" w:rsidP="003F06B6">
            <w:pPr>
              <w:ind w:left="0" w:firstLine="0"/>
              <w:rPr>
                <w:rFonts w:cs="Arial"/>
                <w:sz w:val="24"/>
                <w:szCs w:val="24"/>
                <w:lang w:val="en-US"/>
              </w:rPr>
            </w:pPr>
            <w:r w:rsidRPr="00F103B2">
              <w:rPr>
                <w:rFonts w:cs="Arial"/>
                <w:sz w:val="24"/>
                <w:szCs w:val="24"/>
                <w:lang w:val="en-US"/>
              </w:rPr>
              <w:t xml:space="preserve">Leavers and retiring nursing and other staff may be asked if they will be available for bank/temporary work.  And those who do return to the organisation’s employment will be required to attend a special induction which will be designed to meet the needs of the organisation that prevail at that time. </w:t>
            </w:r>
          </w:p>
          <w:p w14:paraId="45783198" w14:textId="77777777" w:rsidR="003F06B6" w:rsidRPr="00F103B2" w:rsidRDefault="003F06B6" w:rsidP="003F06B6">
            <w:pPr>
              <w:ind w:left="0" w:firstLine="0"/>
              <w:rPr>
                <w:rFonts w:cs="Arial"/>
                <w:sz w:val="24"/>
                <w:szCs w:val="24"/>
                <w:lang w:val="en-US"/>
              </w:rPr>
            </w:pPr>
          </w:p>
          <w:p w14:paraId="6B385984" w14:textId="77777777" w:rsidR="003F06B6" w:rsidRPr="00C04855" w:rsidRDefault="003F06B6" w:rsidP="003F06B6">
            <w:pPr>
              <w:pStyle w:val="Heading2"/>
              <w:rPr>
                <w:rFonts w:cs="Arial"/>
                <w:smallCaps/>
                <w:sz w:val="24"/>
                <w:szCs w:val="24"/>
              </w:rPr>
            </w:pPr>
            <w:bookmarkStart w:id="48" w:name="_Toc178173078"/>
            <w:r w:rsidRPr="00C04855">
              <w:rPr>
                <w:rFonts w:cs="Arial"/>
                <w:sz w:val="24"/>
                <w:szCs w:val="24"/>
              </w:rPr>
              <w:t>Sickness absence</w:t>
            </w:r>
            <w:bookmarkEnd w:id="48"/>
          </w:p>
          <w:p w14:paraId="03D7D6B2" w14:textId="77777777" w:rsidR="003F06B6" w:rsidRPr="00F103B2" w:rsidRDefault="003F06B6" w:rsidP="003F06B6">
            <w:pPr>
              <w:ind w:left="0" w:firstLine="0"/>
              <w:rPr>
                <w:rFonts w:cs="Arial"/>
                <w:sz w:val="24"/>
                <w:szCs w:val="24"/>
                <w:lang w:val="en-US"/>
              </w:rPr>
            </w:pPr>
            <w:proofErr w:type="gramStart"/>
            <w:r w:rsidRPr="00F103B2">
              <w:rPr>
                <w:rFonts w:cs="Arial"/>
                <w:sz w:val="24"/>
                <w:szCs w:val="24"/>
                <w:lang w:val="en-US"/>
              </w:rPr>
              <w:t>In the event that</w:t>
            </w:r>
            <w:proofErr w:type="gramEnd"/>
            <w:r w:rsidRPr="00F103B2">
              <w:rPr>
                <w:rFonts w:cs="Arial"/>
                <w:sz w:val="24"/>
                <w:szCs w:val="24"/>
                <w:lang w:val="en-US"/>
              </w:rPr>
              <w:t xml:space="preserve"> staff have pandemic-like symptoms while at work, they must refrain from work and return home to minimise the spread of infection to service users or other staff. Normal sick pay will continue to apply throughout this period or any amended sick pay provisions as advised by the Government or </w:t>
            </w:r>
            <w:proofErr w:type="gramStart"/>
            <w:r w:rsidRPr="00F103B2">
              <w:rPr>
                <w:rFonts w:cs="Arial"/>
                <w:sz w:val="24"/>
                <w:szCs w:val="24"/>
                <w:lang w:val="en-US"/>
              </w:rPr>
              <w:t>as a result of</w:t>
            </w:r>
            <w:proofErr w:type="gramEnd"/>
            <w:r w:rsidRPr="00F103B2">
              <w:rPr>
                <w:rFonts w:cs="Arial"/>
                <w:sz w:val="24"/>
                <w:szCs w:val="24"/>
                <w:lang w:val="en-US"/>
              </w:rPr>
              <w:t xml:space="preserve"> any temporary change in statutory sick pay provisions/legislation.</w:t>
            </w:r>
          </w:p>
          <w:p w14:paraId="0A541F0B" w14:textId="77777777" w:rsidR="003F06B6" w:rsidRPr="00F103B2" w:rsidRDefault="003F06B6" w:rsidP="003F06B6">
            <w:pPr>
              <w:rPr>
                <w:rFonts w:cs="Arial"/>
                <w:sz w:val="24"/>
                <w:szCs w:val="24"/>
                <w:lang w:val="en-US"/>
              </w:rPr>
            </w:pPr>
          </w:p>
          <w:p w14:paraId="58379B32" w14:textId="77777777" w:rsidR="003F06B6" w:rsidRPr="00F103B2" w:rsidRDefault="003F06B6" w:rsidP="003F06B6">
            <w:pPr>
              <w:ind w:left="0" w:firstLine="0"/>
              <w:rPr>
                <w:rFonts w:cs="Arial"/>
                <w:sz w:val="24"/>
                <w:szCs w:val="24"/>
                <w:lang w:val="en-US"/>
              </w:rPr>
            </w:pPr>
            <w:r w:rsidRPr="00F103B2">
              <w:rPr>
                <w:rFonts w:cs="Arial"/>
                <w:sz w:val="24"/>
                <w:szCs w:val="24"/>
                <w:lang w:val="en-US"/>
              </w:rPr>
              <w:t xml:space="preserve">Staff will be expected to follow, as far as possible, normal sickness reporting procedures in order that reasons for absence and numbers of absent staff can be monitored on a real-time, day by day basis.  </w:t>
            </w:r>
          </w:p>
          <w:p w14:paraId="6849C1D3" w14:textId="77777777" w:rsidR="003F06B6" w:rsidRPr="00F103B2" w:rsidRDefault="003F06B6" w:rsidP="003F06B6">
            <w:pPr>
              <w:rPr>
                <w:rFonts w:cs="Arial"/>
                <w:sz w:val="24"/>
                <w:szCs w:val="24"/>
                <w:lang w:val="en-US"/>
              </w:rPr>
            </w:pPr>
          </w:p>
          <w:p w14:paraId="709DB4BC" w14:textId="4E39F1C2" w:rsidR="003F06B6" w:rsidRPr="00F103B2" w:rsidRDefault="003F06B6" w:rsidP="003F06B6">
            <w:pPr>
              <w:ind w:left="0" w:firstLine="0"/>
              <w:rPr>
                <w:rFonts w:cs="Arial"/>
                <w:sz w:val="24"/>
                <w:szCs w:val="24"/>
                <w:lang w:val="en-US"/>
              </w:rPr>
            </w:pPr>
            <w:r w:rsidRPr="00F103B2">
              <w:rPr>
                <w:rFonts w:cs="Arial"/>
                <w:sz w:val="24"/>
                <w:szCs w:val="24"/>
                <w:lang w:val="en-US"/>
              </w:rPr>
              <w:t>Any staff showing symptoms should refrain from work until they are no longer considered to be infectious in accordance with any guidance from the DHSC.</w:t>
            </w:r>
          </w:p>
          <w:p w14:paraId="6D2B7E84" w14:textId="77777777" w:rsidR="003F06B6" w:rsidRPr="00F103B2" w:rsidRDefault="003F06B6" w:rsidP="003F06B6">
            <w:pPr>
              <w:rPr>
                <w:rFonts w:cs="Arial"/>
                <w:sz w:val="24"/>
                <w:szCs w:val="24"/>
                <w:lang w:val="en-US"/>
              </w:rPr>
            </w:pPr>
            <w:r w:rsidRPr="00F103B2">
              <w:rPr>
                <w:rFonts w:cs="Arial"/>
                <w:sz w:val="24"/>
                <w:szCs w:val="24"/>
                <w:lang w:val="en-US"/>
              </w:rPr>
              <w:t xml:space="preserve">  </w:t>
            </w:r>
          </w:p>
          <w:p w14:paraId="38A16F49" w14:textId="77777777" w:rsidR="003F06B6" w:rsidRPr="00F103B2" w:rsidRDefault="003F06B6" w:rsidP="003F06B6">
            <w:pPr>
              <w:ind w:left="0" w:firstLine="0"/>
              <w:rPr>
                <w:rFonts w:cs="Arial"/>
                <w:sz w:val="24"/>
                <w:szCs w:val="24"/>
                <w:lang w:val="en-US"/>
              </w:rPr>
            </w:pPr>
            <w:r w:rsidRPr="00F103B2">
              <w:rPr>
                <w:rFonts w:cs="Arial"/>
                <w:sz w:val="24"/>
                <w:szCs w:val="24"/>
                <w:lang w:val="en-US"/>
              </w:rPr>
              <w:lastRenderedPageBreak/>
              <w:t xml:space="preserve">If an employee refuses to go home and the manager is concerned the employee may present a risk to themselves or to others, they may be suspended on health grounds.  In these circumstances, they will receive their usual pay or sick pay if the health-related suspension is supported by occupational health advice.  </w:t>
            </w:r>
          </w:p>
          <w:p w14:paraId="24371B90" w14:textId="77777777" w:rsidR="003F06B6" w:rsidRPr="00F103B2" w:rsidRDefault="003F06B6" w:rsidP="003F06B6">
            <w:pPr>
              <w:rPr>
                <w:rFonts w:cs="Arial"/>
                <w:sz w:val="24"/>
                <w:szCs w:val="24"/>
                <w:lang w:val="en-US"/>
              </w:rPr>
            </w:pPr>
          </w:p>
          <w:p w14:paraId="71292732" w14:textId="77777777" w:rsidR="003F06B6" w:rsidRPr="00F103B2" w:rsidRDefault="003F06B6" w:rsidP="003F06B6">
            <w:pPr>
              <w:ind w:left="0" w:firstLine="0"/>
              <w:rPr>
                <w:rFonts w:cs="Arial"/>
                <w:sz w:val="24"/>
                <w:szCs w:val="24"/>
                <w:lang w:val="en-US"/>
              </w:rPr>
            </w:pPr>
            <w:r w:rsidRPr="00F103B2">
              <w:rPr>
                <w:rFonts w:cs="Arial"/>
                <w:sz w:val="24"/>
                <w:szCs w:val="24"/>
                <w:lang w:val="en-US"/>
              </w:rPr>
              <w:t xml:space="preserve">Due to the demands and pressures that will be faced by primary care services, the self-certification period may be extended from 7 to 21 calendar days. This decision will be made dependent on the prevailing situation. </w:t>
            </w:r>
          </w:p>
          <w:p w14:paraId="52D198BB" w14:textId="77777777" w:rsidR="003F06B6" w:rsidRPr="00F103B2" w:rsidRDefault="003F06B6" w:rsidP="003F06B6">
            <w:pPr>
              <w:rPr>
                <w:rFonts w:cs="Arial"/>
                <w:sz w:val="24"/>
                <w:szCs w:val="24"/>
                <w:lang w:val="en-US"/>
              </w:rPr>
            </w:pPr>
            <w:r w:rsidRPr="00F103B2">
              <w:rPr>
                <w:rFonts w:cs="Arial"/>
                <w:sz w:val="24"/>
                <w:szCs w:val="24"/>
                <w:lang w:val="en-US"/>
              </w:rPr>
              <w:t xml:space="preserve"> </w:t>
            </w:r>
          </w:p>
          <w:p w14:paraId="4DDD299B" w14:textId="77777777" w:rsidR="003F06B6" w:rsidRPr="00F103B2" w:rsidRDefault="003F06B6" w:rsidP="003F06B6">
            <w:pPr>
              <w:ind w:left="0" w:firstLine="0"/>
              <w:rPr>
                <w:rFonts w:cs="Arial"/>
                <w:sz w:val="24"/>
                <w:szCs w:val="24"/>
                <w:lang w:val="en-US"/>
              </w:rPr>
            </w:pPr>
            <w:r w:rsidRPr="00F103B2">
              <w:rPr>
                <w:rFonts w:cs="Arial"/>
                <w:sz w:val="24"/>
                <w:szCs w:val="24"/>
                <w:lang w:val="en-US"/>
              </w:rPr>
              <w:t>Staff returning to work after illness, or who have returned from travelling to a pandemic/affected area, will be required to telephone their line manager prior to returning to work.  A decision will be made on whether a telephone consultation with occupational health is needed before the individual can return to the workplace.  Medical exclusion may apply; this would be subject to DHSC guidelines.</w:t>
            </w:r>
          </w:p>
          <w:p w14:paraId="3730C2C9" w14:textId="77777777" w:rsidR="003F06B6" w:rsidRPr="00F103B2" w:rsidRDefault="003F06B6" w:rsidP="003F06B6">
            <w:pPr>
              <w:ind w:left="0" w:firstLine="0"/>
              <w:rPr>
                <w:rFonts w:cs="Arial"/>
                <w:sz w:val="24"/>
                <w:szCs w:val="24"/>
                <w:lang w:val="en-US"/>
              </w:rPr>
            </w:pPr>
          </w:p>
          <w:p w14:paraId="3891F9D3" w14:textId="77777777" w:rsidR="003F06B6" w:rsidRPr="00C04855" w:rsidRDefault="003F06B6" w:rsidP="003F06B6">
            <w:pPr>
              <w:pStyle w:val="Heading2"/>
              <w:rPr>
                <w:rFonts w:cs="Arial"/>
                <w:smallCaps/>
                <w:sz w:val="24"/>
                <w:szCs w:val="24"/>
              </w:rPr>
            </w:pPr>
            <w:bookmarkStart w:id="49" w:name="_Toc178173079"/>
            <w:r w:rsidRPr="00C04855">
              <w:rPr>
                <w:rFonts w:cs="Arial"/>
                <w:sz w:val="24"/>
                <w:szCs w:val="24"/>
              </w:rPr>
              <w:t>Self-isolation and quarantine</w:t>
            </w:r>
            <w:bookmarkEnd w:id="49"/>
          </w:p>
          <w:p w14:paraId="0735F2BB" w14:textId="50927146" w:rsidR="003F06B6" w:rsidRPr="00F103B2" w:rsidRDefault="003F06B6" w:rsidP="003F06B6">
            <w:pPr>
              <w:ind w:left="0" w:firstLine="0"/>
              <w:rPr>
                <w:rFonts w:cs="Arial"/>
                <w:sz w:val="24"/>
                <w:szCs w:val="24"/>
                <w:lang w:val="en-US"/>
              </w:rPr>
            </w:pPr>
            <w:r w:rsidRPr="00F103B2">
              <w:rPr>
                <w:rFonts w:cs="Arial"/>
                <w:sz w:val="24"/>
                <w:szCs w:val="24"/>
                <w:lang w:val="en-US"/>
              </w:rPr>
              <w:t xml:space="preserve">There is usually no statutory right or contractual right to pay if the employee is not </w:t>
            </w:r>
            <w:r w:rsidR="00F103B2" w:rsidRPr="00F103B2">
              <w:rPr>
                <w:rFonts w:cs="Arial"/>
                <w:sz w:val="24"/>
                <w:szCs w:val="24"/>
                <w:lang w:val="en-US"/>
              </w:rPr>
              <w:t>sick,</w:t>
            </w:r>
            <w:r w:rsidRPr="00F103B2">
              <w:rPr>
                <w:rFonts w:cs="Arial"/>
                <w:sz w:val="24"/>
                <w:szCs w:val="24"/>
                <w:lang w:val="en-US"/>
              </w:rPr>
              <w:t xml:space="preserve"> but when a medical professional has advised them to self-isolate, or they have had to go into quarantine, or if they are in an affected area and are not allowed to travel back to the UK.  </w:t>
            </w:r>
          </w:p>
          <w:p w14:paraId="3BAD9B2B" w14:textId="77777777" w:rsidR="003F06B6" w:rsidRPr="00F103B2" w:rsidRDefault="003F06B6" w:rsidP="003F06B6">
            <w:pPr>
              <w:rPr>
                <w:rFonts w:cs="Arial"/>
                <w:sz w:val="24"/>
                <w:szCs w:val="24"/>
                <w:lang w:val="en-US"/>
              </w:rPr>
            </w:pPr>
          </w:p>
          <w:p w14:paraId="0E26930C" w14:textId="3ABE15B2" w:rsidR="003F06B6" w:rsidRPr="00F103B2" w:rsidRDefault="003F06B6" w:rsidP="003F06B6">
            <w:pPr>
              <w:ind w:left="0" w:firstLine="0"/>
              <w:rPr>
                <w:rFonts w:cs="Arial"/>
                <w:sz w:val="24"/>
                <w:szCs w:val="24"/>
                <w:lang w:val="en-US"/>
              </w:rPr>
            </w:pPr>
            <w:r w:rsidRPr="00F103B2">
              <w:rPr>
                <w:rFonts w:cs="Arial"/>
                <w:sz w:val="24"/>
                <w:szCs w:val="24"/>
                <w:lang w:val="en-US"/>
              </w:rPr>
              <w:t xml:space="preserve">The organisation at its discretion will consider whether to pay the employee to work from </w:t>
            </w:r>
            <w:r w:rsidR="00F103B2" w:rsidRPr="00F103B2">
              <w:rPr>
                <w:rFonts w:cs="Arial"/>
                <w:sz w:val="24"/>
                <w:szCs w:val="24"/>
                <w:lang w:val="en-US"/>
              </w:rPr>
              <w:t>home or</w:t>
            </w:r>
            <w:r w:rsidRPr="00F103B2">
              <w:rPr>
                <w:rFonts w:cs="Arial"/>
                <w:sz w:val="24"/>
                <w:szCs w:val="24"/>
                <w:lang w:val="en-US"/>
              </w:rPr>
              <w:t xml:space="preserve"> allow them to take the time as paid holiday in these circumstances.</w:t>
            </w:r>
          </w:p>
          <w:p w14:paraId="56596BFB" w14:textId="77777777" w:rsidR="003F06B6" w:rsidRPr="00F103B2" w:rsidRDefault="003F06B6" w:rsidP="003F06B6">
            <w:pPr>
              <w:rPr>
                <w:rFonts w:cs="Arial"/>
                <w:sz w:val="24"/>
                <w:szCs w:val="24"/>
                <w:lang w:val="en-US"/>
              </w:rPr>
            </w:pPr>
          </w:p>
          <w:p w14:paraId="3F90593F" w14:textId="77777777" w:rsidR="003F06B6" w:rsidRPr="00F103B2" w:rsidRDefault="003F06B6" w:rsidP="003F06B6">
            <w:pPr>
              <w:ind w:left="0" w:firstLine="0"/>
              <w:rPr>
                <w:rFonts w:cs="Arial"/>
                <w:sz w:val="24"/>
                <w:szCs w:val="24"/>
                <w:lang w:val="en-US"/>
              </w:rPr>
            </w:pPr>
            <w:r w:rsidRPr="00F103B2">
              <w:rPr>
                <w:rFonts w:cs="Arial"/>
                <w:sz w:val="24"/>
                <w:szCs w:val="24"/>
                <w:lang w:val="en-US"/>
              </w:rPr>
              <w:t xml:space="preserve">If a pregnant staff member is unable to work due to self-isolation or quarantine requirements under guidance from DHSC and/or the UK Health Security Agency (UKHSA) and no suitable alternative working arrangements can be offered, they will be entitled to medical suspension on full pay under the </w:t>
            </w:r>
            <w:hyperlink r:id="rId31" w:history="1">
              <w:r w:rsidRPr="00F103B2">
                <w:rPr>
                  <w:rStyle w:val="Hyperlink"/>
                  <w:rFonts w:cs="Arial"/>
                  <w:sz w:val="24"/>
                  <w:szCs w:val="24"/>
                  <w:lang w:val="en-US"/>
                </w:rPr>
                <w:t>Management of Health and Safety Regulations 1999</w:t>
              </w:r>
            </w:hyperlink>
            <w:r w:rsidRPr="00F103B2">
              <w:rPr>
                <w:rFonts w:cs="Arial"/>
                <w:sz w:val="24"/>
                <w:szCs w:val="24"/>
                <w:lang w:val="en-US"/>
              </w:rPr>
              <w:t xml:space="preserve">. </w:t>
            </w:r>
          </w:p>
          <w:p w14:paraId="1FBC904B" w14:textId="77777777" w:rsidR="003F06B6" w:rsidRPr="00F103B2" w:rsidRDefault="003F06B6" w:rsidP="003F06B6">
            <w:pPr>
              <w:rPr>
                <w:rFonts w:cs="Arial"/>
                <w:sz w:val="24"/>
                <w:szCs w:val="24"/>
                <w:lang w:val="en-US"/>
              </w:rPr>
            </w:pPr>
            <w:r w:rsidRPr="00F103B2">
              <w:rPr>
                <w:rFonts w:cs="Arial"/>
                <w:sz w:val="24"/>
                <w:szCs w:val="24"/>
                <w:lang w:val="en-US"/>
              </w:rPr>
              <w:t xml:space="preserve"> </w:t>
            </w:r>
          </w:p>
          <w:p w14:paraId="1FF84EE3" w14:textId="77777777" w:rsidR="003F06B6" w:rsidRPr="00F103B2" w:rsidRDefault="003F06B6" w:rsidP="003F06B6">
            <w:pPr>
              <w:ind w:left="0" w:firstLine="0"/>
              <w:rPr>
                <w:rFonts w:cs="Arial"/>
                <w:sz w:val="24"/>
                <w:szCs w:val="24"/>
                <w:lang w:val="en-US"/>
              </w:rPr>
            </w:pPr>
            <w:r w:rsidRPr="00F103B2">
              <w:rPr>
                <w:rFonts w:cs="Arial"/>
                <w:sz w:val="24"/>
                <w:szCs w:val="24"/>
                <w:lang w:val="en-US"/>
              </w:rPr>
              <w:t xml:space="preserve">The organisation will follow current advice issued by ACAS and/or the government in relation to the prevailing circumstances. </w:t>
            </w:r>
          </w:p>
          <w:p w14:paraId="10757F20" w14:textId="77777777" w:rsidR="003F06B6" w:rsidRPr="00F103B2" w:rsidRDefault="003F06B6" w:rsidP="003F06B6">
            <w:pPr>
              <w:ind w:left="0" w:firstLine="0"/>
              <w:rPr>
                <w:rFonts w:cs="Arial"/>
                <w:sz w:val="24"/>
                <w:szCs w:val="24"/>
                <w:lang w:val="en-US"/>
              </w:rPr>
            </w:pPr>
          </w:p>
          <w:p w14:paraId="13F71270" w14:textId="77777777" w:rsidR="003F06B6" w:rsidRPr="00C04855" w:rsidRDefault="003F06B6" w:rsidP="003F06B6">
            <w:pPr>
              <w:pStyle w:val="Heading2"/>
              <w:rPr>
                <w:rFonts w:cs="Arial"/>
                <w:smallCaps/>
                <w:sz w:val="24"/>
                <w:szCs w:val="24"/>
              </w:rPr>
            </w:pPr>
            <w:bookmarkStart w:id="50" w:name="_Toc178173080"/>
            <w:r w:rsidRPr="00C04855">
              <w:rPr>
                <w:rFonts w:cs="Arial"/>
                <w:sz w:val="24"/>
                <w:szCs w:val="24"/>
              </w:rPr>
              <w:t>Annual leave</w:t>
            </w:r>
            <w:bookmarkEnd w:id="50"/>
          </w:p>
          <w:p w14:paraId="5C693D89" w14:textId="77777777" w:rsidR="003F06B6" w:rsidRPr="00F103B2" w:rsidRDefault="003F06B6" w:rsidP="003F06B6">
            <w:pPr>
              <w:ind w:left="0" w:firstLine="0"/>
              <w:rPr>
                <w:rFonts w:cs="Arial"/>
                <w:sz w:val="24"/>
                <w:szCs w:val="24"/>
                <w:lang w:val="en-US"/>
              </w:rPr>
            </w:pPr>
            <w:r w:rsidRPr="00F103B2">
              <w:rPr>
                <w:rFonts w:cs="Arial"/>
                <w:sz w:val="24"/>
                <w:szCs w:val="24"/>
                <w:lang w:val="en-US"/>
              </w:rPr>
              <w:t xml:space="preserve">A pandemic may last for many weeks, possibly several months.  Continuing to provide essential operational services may result in annual leave being cancelled. In these cases, whenever possible, notice will be given that is at least the same length </w:t>
            </w:r>
            <w:proofErr w:type="gramStart"/>
            <w:r w:rsidRPr="00F103B2">
              <w:rPr>
                <w:rFonts w:cs="Arial"/>
                <w:sz w:val="24"/>
                <w:szCs w:val="24"/>
                <w:lang w:val="en-US"/>
              </w:rPr>
              <w:t>of</w:t>
            </w:r>
            <w:proofErr w:type="gramEnd"/>
            <w:r w:rsidRPr="00F103B2">
              <w:rPr>
                <w:rFonts w:cs="Arial"/>
                <w:sz w:val="24"/>
                <w:szCs w:val="24"/>
                <w:lang w:val="en-US"/>
              </w:rPr>
              <w:t xml:space="preserve"> the period of annual leave being cancelled. </w:t>
            </w:r>
          </w:p>
          <w:p w14:paraId="16609D44" w14:textId="77777777" w:rsidR="003F06B6" w:rsidRPr="00F103B2" w:rsidRDefault="003F06B6" w:rsidP="003F06B6">
            <w:pPr>
              <w:rPr>
                <w:rFonts w:cs="Arial"/>
                <w:sz w:val="24"/>
                <w:szCs w:val="24"/>
                <w:lang w:val="en-US"/>
              </w:rPr>
            </w:pPr>
            <w:r w:rsidRPr="00F103B2">
              <w:rPr>
                <w:rFonts w:cs="Arial"/>
                <w:sz w:val="24"/>
                <w:szCs w:val="24"/>
                <w:lang w:val="en-US"/>
              </w:rPr>
              <w:t xml:space="preserve"> </w:t>
            </w:r>
          </w:p>
          <w:p w14:paraId="2FF52198" w14:textId="059C4911" w:rsidR="003F06B6" w:rsidRPr="00F103B2" w:rsidRDefault="003F06B6" w:rsidP="003F06B6">
            <w:pPr>
              <w:ind w:left="0" w:firstLine="0"/>
              <w:rPr>
                <w:rFonts w:cs="Arial"/>
                <w:sz w:val="24"/>
                <w:szCs w:val="24"/>
                <w:lang w:val="en-US"/>
              </w:rPr>
            </w:pPr>
            <w:r w:rsidRPr="00F103B2">
              <w:rPr>
                <w:rFonts w:cs="Arial"/>
                <w:sz w:val="24"/>
                <w:szCs w:val="24"/>
                <w:lang w:val="en-US"/>
              </w:rPr>
              <w:t xml:space="preserve">Any cancellation of leave or request for leave will be at the discretion of the </w:t>
            </w:r>
            <w:r w:rsidR="00AC6ED0" w:rsidRPr="00F103B2">
              <w:rPr>
                <w:rFonts w:cs="Arial"/>
                <w:sz w:val="24"/>
                <w:szCs w:val="24"/>
                <w:lang w:val="en-US"/>
              </w:rPr>
              <w:t xml:space="preserve">Line </w:t>
            </w:r>
            <w:r w:rsidRPr="00F103B2">
              <w:rPr>
                <w:rFonts w:cs="Arial"/>
                <w:sz w:val="24"/>
                <w:szCs w:val="24"/>
                <w:lang w:val="en-US"/>
              </w:rPr>
              <w:t xml:space="preserve">Manager and will be in accordance with the organisational requirements that prevail at the time.  However, it is recognised that during a pandemic time away from work is essential for health and morale and to allow staff to </w:t>
            </w:r>
            <w:r w:rsidR="00F103B2" w:rsidRPr="00F103B2">
              <w:rPr>
                <w:rFonts w:cs="Arial"/>
                <w:sz w:val="24"/>
                <w:szCs w:val="24"/>
                <w:lang w:val="en-US"/>
              </w:rPr>
              <w:t>recover</w:t>
            </w:r>
            <w:r w:rsidRPr="00F103B2">
              <w:rPr>
                <w:rFonts w:cs="Arial"/>
                <w:sz w:val="24"/>
                <w:szCs w:val="24"/>
                <w:lang w:val="en-US"/>
              </w:rPr>
              <w:t xml:space="preserve"> </w:t>
            </w:r>
            <w:r w:rsidR="00F103B2" w:rsidRPr="00F103B2">
              <w:rPr>
                <w:rFonts w:cs="Arial"/>
                <w:sz w:val="24"/>
                <w:szCs w:val="24"/>
                <w:lang w:val="en-US"/>
              </w:rPr>
              <w:t>from</w:t>
            </w:r>
            <w:r w:rsidRPr="00F103B2">
              <w:rPr>
                <w:rFonts w:cs="Arial"/>
                <w:sz w:val="24"/>
                <w:szCs w:val="24"/>
                <w:lang w:val="en-US"/>
              </w:rPr>
              <w:t xml:space="preserve"> the intense pressure of the pandemic.</w:t>
            </w:r>
          </w:p>
          <w:p w14:paraId="6A168781" w14:textId="77777777" w:rsidR="003F06B6" w:rsidRPr="00F103B2" w:rsidRDefault="003F06B6" w:rsidP="003F06B6">
            <w:pPr>
              <w:rPr>
                <w:rFonts w:cs="Arial"/>
                <w:sz w:val="24"/>
                <w:szCs w:val="24"/>
                <w:lang w:val="en-US"/>
              </w:rPr>
            </w:pPr>
          </w:p>
          <w:p w14:paraId="7D593E0B" w14:textId="4DBAA95E" w:rsidR="003F06B6" w:rsidRPr="00F103B2" w:rsidRDefault="003F06B6" w:rsidP="003F06B6">
            <w:pPr>
              <w:ind w:left="0" w:firstLine="0"/>
              <w:rPr>
                <w:rFonts w:cs="Arial"/>
                <w:sz w:val="24"/>
                <w:szCs w:val="24"/>
                <w:lang w:val="en-US"/>
              </w:rPr>
            </w:pPr>
            <w:r w:rsidRPr="00F103B2">
              <w:rPr>
                <w:rFonts w:cs="Arial"/>
                <w:sz w:val="24"/>
                <w:szCs w:val="24"/>
                <w:lang w:val="en-US"/>
              </w:rPr>
              <w:lastRenderedPageBreak/>
              <w:t>When staff have already pre-booked holidays, they should be allowed to take them when possible. However, it is likely that international travel will be restricted resulting in the cancellation of many pre-booked holidays.</w:t>
            </w:r>
          </w:p>
          <w:p w14:paraId="63AE388F" w14:textId="77777777" w:rsidR="003F06B6" w:rsidRPr="00F103B2" w:rsidRDefault="003F06B6" w:rsidP="003F06B6">
            <w:pPr>
              <w:rPr>
                <w:rFonts w:cs="Arial"/>
                <w:sz w:val="24"/>
                <w:szCs w:val="24"/>
                <w:lang w:val="en-US"/>
              </w:rPr>
            </w:pPr>
          </w:p>
          <w:p w14:paraId="2DBCBCDD" w14:textId="4EAC9572" w:rsidR="003F06B6" w:rsidRPr="00F103B2" w:rsidRDefault="003F06B6" w:rsidP="003F06B6">
            <w:pPr>
              <w:ind w:left="0" w:firstLine="0"/>
              <w:rPr>
                <w:rFonts w:cs="Arial"/>
                <w:sz w:val="24"/>
                <w:szCs w:val="24"/>
                <w:lang w:val="en-US"/>
              </w:rPr>
            </w:pPr>
            <w:r w:rsidRPr="00F103B2">
              <w:rPr>
                <w:rFonts w:cs="Arial"/>
                <w:sz w:val="24"/>
                <w:szCs w:val="24"/>
                <w:lang w:val="en-US"/>
              </w:rPr>
              <w:t xml:space="preserve">In the event of annual leave being cancelled, it is anticipated that there will be large numbers of staff requesting annual leave once the pandemic is over.  When staff are prevented from taking their annual leave in the current leave year, they will not lose this entitlement.  They will be able to carry forward leave </w:t>
            </w:r>
            <w:proofErr w:type="gramStart"/>
            <w:r w:rsidRPr="00F103B2">
              <w:rPr>
                <w:rFonts w:cs="Arial"/>
                <w:sz w:val="24"/>
                <w:szCs w:val="24"/>
                <w:lang w:val="en-US"/>
              </w:rPr>
              <w:t>in excess of</w:t>
            </w:r>
            <w:proofErr w:type="gramEnd"/>
            <w:r w:rsidRPr="00F103B2">
              <w:rPr>
                <w:rFonts w:cs="Arial"/>
                <w:sz w:val="24"/>
                <w:szCs w:val="24"/>
                <w:lang w:val="en-US"/>
              </w:rPr>
              <w:t xml:space="preserve"> the normal arrangements. </w:t>
            </w:r>
          </w:p>
          <w:p w14:paraId="4D54A20D" w14:textId="77777777" w:rsidR="003F06B6" w:rsidRPr="00F103B2" w:rsidRDefault="003F06B6" w:rsidP="003F06B6">
            <w:pPr>
              <w:ind w:left="0" w:firstLine="0"/>
              <w:rPr>
                <w:rFonts w:cs="Arial"/>
                <w:sz w:val="24"/>
                <w:szCs w:val="24"/>
                <w:lang w:val="en-US"/>
              </w:rPr>
            </w:pPr>
          </w:p>
          <w:p w14:paraId="42D9B938" w14:textId="77777777" w:rsidR="003F06B6" w:rsidRPr="00C04855" w:rsidRDefault="003F06B6" w:rsidP="003F06B6">
            <w:pPr>
              <w:pStyle w:val="Heading2"/>
              <w:rPr>
                <w:rFonts w:cs="Arial"/>
                <w:smallCaps/>
                <w:sz w:val="24"/>
                <w:szCs w:val="24"/>
              </w:rPr>
            </w:pPr>
            <w:bookmarkStart w:id="51" w:name="_Toc178173081"/>
            <w:r w:rsidRPr="00C04855">
              <w:rPr>
                <w:rFonts w:cs="Arial"/>
                <w:sz w:val="24"/>
                <w:szCs w:val="24"/>
              </w:rPr>
              <w:t>Compassionate leave</w:t>
            </w:r>
            <w:bookmarkEnd w:id="51"/>
          </w:p>
          <w:p w14:paraId="5A9DA2B6" w14:textId="50A925D3" w:rsidR="003F06B6" w:rsidRPr="00F103B2" w:rsidRDefault="003F06B6" w:rsidP="003F06B6">
            <w:pPr>
              <w:ind w:left="0" w:firstLine="0"/>
              <w:rPr>
                <w:rFonts w:cs="Arial"/>
                <w:sz w:val="24"/>
                <w:szCs w:val="24"/>
                <w:lang w:val="en-US"/>
              </w:rPr>
            </w:pPr>
            <w:r w:rsidRPr="00F103B2">
              <w:rPr>
                <w:rFonts w:cs="Arial"/>
                <w:sz w:val="24"/>
                <w:szCs w:val="24"/>
                <w:lang w:val="en-US"/>
              </w:rPr>
              <w:t xml:space="preserve">The organisation already makes </w:t>
            </w:r>
            <w:r w:rsidR="00F103B2" w:rsidRPr="00F103B2">
              <w:rPr>
                <w:rFonts w:cs="Arial"/>
                <w:sz w:val="24"/>
                <w:szCs w:val="24"/>
                <w:lang w:val="en-US"/>
              </w:rPr>
              <w:t>provisions</w:t>
            </w:r>
            <w:r w:rsidRPr="00F103B2">
              <w:rPr>
                <w:rFonts w:cs="Arial"/>
                <w:sz w:val="24"/>
                <w:szCs w:val="24"/>
                <w:lang w:val="en-US"/>
              </w:rPr>
              <w:t xml:space="preserve"> for compassionate leave for staff who are bereaved or who have a close relative or </w:t>
            </w:r>
            <w:r w:rsidR="00F25EED" w:rsidRPr="00F103B2">
              <w:rPr>
                <w:rFonts w:cs="Arial"/>
                <w:sz w:val="24"/>
                <w:szCs w:val="24"/>
                <w:lang w:val="en-US"/>
              </w:rPr>
              <w:t>dependents</w:t>
            </w:r>
            <w:r w:rsidRPr="00F103B2">
              <w:rPr>
                <w:rFonts w:cs="Arial"/>
                <w:sz w:val="24"/>
                <w:szCs w:val="24"/>
                <w:lang w:val="en-US"/>
              </w:rPr>
              <w:t xml:space="preserve"> who </w:t>
            </w:r>
            <w:proofErr w:type="gramStart"/>
            <w:r w:rsidRPr="00F103B2">
              <w:rPr>
                <w:rFonts w:cs="Arial"/>
                <w:sz w:val="24"/>
                <w:szCs w:val="24"/>
                <w:lang w:val="en-US"/>
              </w:rPr>
              <w:t>has</w:t>
            </w:r>
            <w:proofErr w:type="gramEnd"/>
            <w:r w:rsidRPr="00F103B2">
              <w:rPr>
                <w:rFonts w:cs="Arial"/>
                <w:sz w:val="24"/>
                <w:szCs w:val="24"/>
                <w:lang w:val="en-US"/>
              </w:rPr>
              <w:t xml:space="preserve"> a terminal illness. </w:t>
            </w:r>
          </w:p>
          <w:p w14:paraId="25839F8C" w14:textId="77777777" w:rsidR="003F06B6" w:rsidRPr="00F103B2" w:rsidRDefault="003F06B6" w:rsidP="003F06B6">
            <w:pPr>
              <w:rPr>
                <w:rFonts w:cs="Arial"/>
                <w:sz w:val="24"/>
                <w:szCs w:val="24"/>
                <w:lang w:val="en-US"/>
              </w:rPr>
            </w:pPr>
            <w:r w:rsidRPr="00F103B2">
              <w:rPr>
                <w:rFonts w:cs="Arial"/>
                <w:sz w:val="24"/>
                <w:szCs w:val="24"/>
                <w:lang w:val="en-US"/>
              </w:rPr>
              <w:t xml:space="preserve"> </w:t>
            </w:r>
          </w:p>
          <w:p w14:paraId="527AB524" w14:textId="33F4C6FA" w:rsidR="003F06B6" w:rsidRPr="00F103B2" w:rsidRDefault="003F06B6" w:rsidP="003F06B6">
            <w:pPr>
              <w:ind w:left="0" w:firstLine="0"/>
              <w:rPr>
                <w:rFonts w:cs="Arial"/>
                <w:sz w:val="24"/>
                <w:szCs w:val="24"/>
                <w:lang w:val="en-US"/>
              </w:rPr>
            </w:pPr>
            <w:r w:rsidRPr="00F103B2">
              <w:rPr>
                <w:rFonts w:cs="Arial"/>
                <w:sz w:val="24"/>
                <w:szCs w:val="24"/>
                <w:lang w:val="en-US"/>
              </w:rPr>
              <w:t xml:space="preserve">In the case of severe staff shortages when many staff may be requesting time off work, approval must be sought from the </w:t>
            </w:r>
            <w:r w:rsidR="00C75774" w:rsidRPr="00F103B2">
              <w:rPr>
                <w:rFonts w:cs="Arial"/>
                <w:sz w:val="24"/>
                <w:szCs w:val="24"/>
                <w:lang w:val="en-US"/>
              </w:rPr>
              <w:t xml:space="preserve">Line </w:t>
            </w:r>
            <w:r w:rsidRPr="00F103B2">
              <w:rPr>
                <w:rFonts w:cs="Arial"/>
                <w:sz w:val="24"/>
                <w:szCs w:val="24"/>
                <w:lang w:val="en-US"/>
              </w:rPr>
              <w:t>Manager in order that an overall picture of absences can be maintained.  Staff will need to apply for compassionate leave in the normal way.</w:t>
            </w:r>
          </w:p>
          <w:p w14:paraId="4883FC05" w14:textId="77777777" w:rsidR="003F06B6" w:rsidRPr="00C04855" w:rsidRDefault="003F06B6" w:rsidP="003F06B6">
            <w:pPr>
              <w:pStyle w:val="Heading2"/>
              <w:rPr>
                <w:rFonts w:cs="Arial"/>
                <w:smallCaps/>
                <w:sz w:val="24"/>
                <w:szCs w:val="24"/>
              </w:rPr>
            </w:pPr>
            <w:bookmarkStart w:id="52" w:name="_Toc178173082"/>
            <w:r w:rsidRPr="00C04855">
              <w:rPr>
                <w:rFonts w:cs="Arial"/>
                <w:sz w:val="24"/>
                <w:szCs w:val="24"/>
              </w:rPr>
              <w:t>Emergency leave</w:t>
            </w:r>
            <w:bookmarkEnd w:id="52"/>
          </w:p>
          <w:p w14:paraId="5A707912" w14:textId="24AE65C7" w:rsidR="003F06B6" w:rsidRPr="00F103B2" w:rsidRDefault="003F06B6" w:rsidP="003F06B6">
            <w:pPr>
              <w:ind w:left="0" w:firstLine="0"/>
              <w:rPr>
                <w:rFonts w:cs="Arial"/>
                <w:sz w:val="24"/>
                <w:szCs w:val="24"/>
                <w:lang w:val="en-US"/>
              </w:rPr>
            </w:pPr>
            <w:r w:rsidRPr="00F103B2">
              <w:rPr>
                <w:rFonts w:cs="Arial"/>
                <w:sz w:val="24"/>
                <w:szCs w:val="24"/>
                <w:lang w:val="en-US"/>
              </w:rPr>
              <w:t xml:space="preserve">The provision for staff to take emergency leave remains unaffected during the pandemic but, in some circumstances, this will be used in conjunction with </w:t>
            </w:r>
            <w:r w:rsidR="00F103B2">
              <w:rPr>
                <w:rFonts w:cs="Arial"/>
                <w:sz w:val="24"/>
                <w:szCs w:val="24"/>
                <w:lang w:val="en-US"/>
              </w:rPr>
              <w:t>the Annual Leave, Sickness and Absence Policy</w:t>
            </w:r>
            <w:r w:rsidRPr="00F103B2">
              <w:rPr>
                <w:rFonts w:cs="Arial"/>
                <w:sz w:val="24"/>
                <w:szCs w:val="24"/>
                <w:lang w:val="en-US"/>
              </w:rPr>
              <w:t xml:space="preserve">.  All requests will be dealt with individually and subject to the contingencies of the service.  Staff are encouraged to </w:t>
            </w:r>
            <w:proofErr w:type="gramStart"/>
            <w:r w:rsidRPr="00F103B2">
              <w:rPr>
                <w:rFonts w:cs="Arial"/>
                <w:sz w:val="24"/>
                <w:szCs w:val="24"/>
                <w:lang w:val="en-US"/>
              </w:rPr>
              <w:t>plan ahead</w:t>
            </w:r>
            <w:proofErr w:type="gramEnd"/>
            <w:r w:rsidRPr="00F103B2">
              <w:rPr>
                <w:rFonts w:cs="Arial"/>
                <w:sz w:val="24"/>
                <w:szCs w:val="24"/>
                <w:lang w:val="en-US"/>
              </w:rPr>
              <w:t xml:space="preserve"> and consider alternative childcare </w:t>
            </w:r>
            <w:r w:rsidR="00F103B2" w:rsidRPr="00F103B2">
              <w:rPr>
                <w:rFonts w:cs="Arial"/>
                <w:sz w:val="24"/>
                <w:szCs w:val="24"/>
                <w:lang w:val="en-US"/>
              </w:rPr>
              <w:t>arrangements,</w:t>
            </w:r>
            <w:r w:rsidRPr="00F103B2">
              <w:rPr>
                <w:rFonts w:cs="Arial"/>
                <w:sz w:val="24"/>
                <w:szCs w:val="24"/>
                <w:lang w:val="en-US"/>
              </w:rPr>
              <w:t xml:space="preserve"> for example in the event of school </w:t>
            </w:r>
            <w:proofErr w:type="gramStart"/>
            <w:r w:rsidRPr="00F103B2">
              <w:rPr>
                <w:rFonts w:cs="Arial"/>
                <w:sz w:val="24"/>
                <w:szCs w:val="24"/>
                <w:lang w:val="en-US"/>
              </w:rPr>
              <w:t>closures as</w:t>
            </w:r>
            <w:proofErr w:type="gramEnd"/>
            <w:r w:rsidRPr="00F103B2">
              <w:rPr>
                <w:rFonts w:cs="Arial"/>
                <w:sz w:val="24"/>
                <w:szCs w:val="24"/>
                <w:lang w:val="en-US"/>
              </w:rPr>
              <w:t xml:space="preserve"> teachers may be ill or as part of infection control.</w:t>
            </w:r>
          </w:p>
          <w:p w14:paraId="27E188A6" w14:textId="77777777" w:rsidR="003F06B6" w:rsidRPr="00F103B2" w:rsidRDefault="003F06B6" w:rsidP="003F06B6">
            <w:pPr>
              <w:rPr>
                <w:rFonts w:cs="Arial"/>
                <w:sz w:val="24"/>
                <w:szCs w:val="24"/>
                <w:lang w:val="en-US"/>
              </w:rPr>
            </w:pPr>
            <w:r w:rsidRPr="00F103B2">
              <w:rPr>
                <w:rFonts w:cs="Arial"/>
                <w:sz w:val="24"/>
                <w:szCs w:val="24"/>
                <w:lang w:val="en-US"/>
              </w:rPr>
              <w:t xml:space="preserve">  </w:t>
            </w:r>
          </w:p>
          <w:p w14:paraId="12440B5E" w14:textId="77777777" w:rsidR="003F06B6" w:rsidRPr="00F103B2" w:rsidRDefault="003F06B6" w:rsidP="003F06B6">
            <w:pPr>
              <w:ind w:left="0" w:firstLine="0"/>
              <w:rPr>
                <w:rFonts w:cs="Arial"/>
                <w:sz w:val="24"/>
                <w:szCs w:val="24"/>
                <w:lang w:val="en-US"/>
              </w:rPr>
            </w:pPr>
            <w:r w:rsidRPr="00F103B2">
              <w:rPr>
                <w:rFonts w:cs="Arial"/>
                <w:sz w:val="24"/>
                <w:szCs w:val="24"/>
                <w:lang w:val="en-US"/>
              </w:rPr>
              <w:t xml:space="preserve">When staff are unable to work in their normal place of work for their normal hours because of caring responsibilities, they should discuss flexible working arrangements with their manager. </w:t>
            </w:r>
          </w:p>
          <w:p w14:paraId="5774DE6D" w14:textId="77777777" w:rsidR="003F06B6" w:rsidRPr="00F103B2" w:rsidRDefault="003F06B6" w:rsidP="003F06B6">
            <w:pPr>
              <w:rPr>
                <w:rFonts w:cs="Arial"/>
                <w:sz w:val="24"/>
                <w:szCs w:val="24"/>
                <w:lang w:val="en-US"/>
              </w:rPr>
            </w:pPr>
          </w:p>
          <w:p w14:paraId="3985EE2A" w14:textId="665EF97A" w:rsidR="003F06B6" w:rsidRPr="00F103B2" w:rsidRDefault="003F06B6" w:rsidP="003F06B6">
            <w:pPr>
              <w:ind w:left="0" w:firstLine="0"/>
              <w:rPr>
                <w:rFonts w:cs="Arial"/>
                <w:sz w:val="24"/>
                <w:szCs w:val="24"/>
                <w:lang w:val="en-US"/>
              </w:rPr>
            </w:pPr>
            <w:r w:rsidRPr="00F103B2">
              <w:rPr>
                <w:rFonts w:cs="Arial"/>
                <w:sz w:val="24"/>
                <w:szCs w:val="24"/>
                <w:lang w:val="en-US"/>
              </w:rPr>
              <w:t xml:space="preserve">In cases when schools are closed and health and social care services are reduced and flexible working </w:t>
            </w:r>
            <w:proofErr w:type="gramStart"/>
            <w:r w:rsidRPr="00F103B2">
              <w:rPr>
                <w:rFonts w:cs="Arial"/>
                <w:sz w:val="24"/>
                <w:szCs w:val="24"/>
                <w:lang w:val="en-US"/>
              </w:rPr>
              <w:t>is</w:t>
            </w:r>
            <w:proofErr w:type="gramEnd"/>
            <w:r w:rsidRPr="00F103B2">
              <w:rPr>
                <w:rFonts w:cs="Arial"/>
                <w:sz w:val="24"/>
                <w:szCs w:val="24"/>
                <w:lang w:val="en-US"/>
              </w:rPr>
              <w:t xml:space="preserve"> not </w:t>
            </w:r>
            <w:r w:rsidR="00F103B2" w:rsidRPr="00F103B2">
              <w:rPr>
                <w:rFonts w:cs="Arial"/>
                <w:sz w:val="24"/>
                <w:szCs w:val="24"/>
                <w:lang w:val="en-US"/>
              </w:rPr>
              <w:t>possible;</w:t>
            </w:r>
            <w:r w:rsidRPr="00F103B2">
              <w:rPr>
                <w:rFonts w:cs="Arial"/>
                <w:sz w:val="24"/>
                <w:szCs w:val="24"/>
                <w:lang w:val="en-US"/>
              </w:rPr>
              <w:t xml:space="preserve"> a combination of annual leave and unpaid leave may be considered. This should be approved by the </w:t>
            </w:r>
            <w:r w:rsidR="00C75774" w:rsidRPr="00F103B2">
              <w:rPr>
                <w:rFonts w:cs="Arial"/>
                <w:sz w:val="24"/>
                <w:szCs w:val="24"/>
                <w:lang w:val="en-US"/>
              </w:rPr>
              <w:t>Line Manager</w:t>
            </w:r>
            <w:r w:rsidRPr="00F103B2">
              <w:rPr>
                <w:rFonts w:cs="Arial"/>
                <w:sz w:val="24"/>
                <w:szCs w:val="24"/>
                <w:lang w:val="en-US"/>
              </w:rPr>
              <w:t>.</w:t>
            </w:r>
            <w:r w:rsidRPr="00F103B2">
              <w:rPr>
                <w:rFonts w:cs="Arial"/>
                <w:sz w:val="24"/>
                <w:szCs w:val="24"/>
                <w:lang w:val="en-US"/>
              </w:rPr>
              <w:tab/>
            </w:r>
          </w:p>
          <w:p w14:paraId="3D37449D" w14:textId="77777777" w:rsidR="003F06B6" w:rsidRPr="00F103B2" w:rsidRDefault="003F06B6" w:rsidP="003F06B6">
            <w:pPr>
              <w:ind w:left="0" w:firstLine="0"/>
              <w:rPr>
                <w:rFonts w:cs="Arial"/>
                <w:sz w:val="24"/>
                <w:szCs w:val="24"/>
                <w:lang w:val="en-US"/>
              </w:rPr>
            </w:pPr>
          </w:p>
          <w:p w14:paraId="620E90AE" w14:textId="77777777" w:rsidR="003F06B6" w:rsidRPr="00C04855" w:rsidRDefault="003F06B6" w:rsidP="003F06B6">
            <w:pPr>
              <w:pStyle w:val="Heading2"/>
              <w:rPr>
                <w:rFonts w:cs="Arial"/>
                <w:smallCaps/>
                <w:sz w:val="24"/>
                <w:szCs w:val="24"/>
              </w:rPr>
            </w:pPr>
            <w:bookmarkStart w:id="53" w:name="_Toc178173083"/>
            <w:r w:rsidRPr="00C04855">
              <w:rPr>
                <w:rFonts w:cs="Arial"/>
                <w:sz w:val="24"/>
                <w:szCs w:val="24"/>
              </w:rPr>
              <w:t>Study leave</w:t>
            </w:r>
            <w:bookmarkEnd w:id="53"/>
          </w:p>
          <w:p w14:paraId="703949B3" w14:textId="77777777" w:rsidR="003F06B6" w:rsidRPr="00F103B2" w:rsidRDefault="003F06B6" w:rsidP="003F06B6">
            <w:pPr>
              <w:ind w:left="0" w:firstLine="0"/>
              <w:rPr>
                <w:rFonts w:cs="Arial"/>
                <w:sz w:val="24"/>
                <w:szCs w:val="24"/>
                <w:lang w:val="en-US"/>
              </w:rPr>
            </w:pPr>
            <w:r w:rsidRPr="00F103B2">
              <w:rPr>
                <w:rFonts w:cs="Arial"/>
                <w:sz w:val="24"/>
                <w:szCs w:val="24"/>
                <w:lang w:val="en-US"/>
              </w:rPr>
              <w:t>Study leave and training will normally be postponed until the pandemic is over and normal working has resumed. However, each request will be considered on an individual basis.</w:t>
            </w:r>
          </w:p>
          <w:p w14:paraId="313B0752" w14:textId="77777777" w:rsidR="003F06B6" w:rsidRPr="00F103B2" w:rsidRDefault="003F06B6" w:rsidP="003F06B6">
            <w:pPr>
              <w:ind w:left="0" w:firstLine="0"/>
              <w:rPr>
                <w:rFonts w:cs="Arial"/>
                <w:sz w:val="24"/>
                <w:szCs w:val="24"/>
                <w:lang w:val="en-US"/>
              </w:rPr>
            </w:pPr>
          </w:p>
          <w:p w14:paraId="60CD3EE7" w14:textId="77777777" w:rsidR="003F06B6" w:rsidRPr="00C04855" w:rsidRDefault="003F06B6" w:rsidP="003F06B6">
            <w:pPr>
              <w:pStyle w:val="Heading2"/>
              <w:rPr>
                <w:rFonts w:cs="Arial"/>
                <w:smallCaps/>
                <w:sz w:val="24"/>
                <w:szCs w:val="24"/>
              </w:rPr>
            </w:pPr>
            <w:bookmarkStart w:id="54" w:name="_Toc178173084"/>
            <w:r w:rsidRPr="00C04855">
              <w:rPr>
                <w:rFonts w:cs="Arial"/>
                <w:sz w:val="24"/>
                <w:szCs w:val="24"/>
              </w:rPr>
              <w:t>Support for staff</w:t>
            </w:r>
            <w:bookmarkEnd w:id="54"/>
          </w:p>
          <w:p w14:paraId="53427306" w14:textId="42A53E9E" w:rsidR="003F06B6" w:rsidRPr="00F103B2" w:rsidRDefault="003F06B6" w:rsidP="003F06B6">
            <w:pPr>
              <w:ind w:left="0" w:firstLine="0"/>
              <w:rPr>
                <w:rFonts w:cs="Arial"/>
                <w:sz w:val="24"/>
                <w:szCs w:val="24"/>
                <w:lang w:val="en-US"/>
              </w:rPr>
            </w:pPr>
            <w:r w:rsidRPr="00F103B2">
              <w:rPr>
                <w:rFonts w:cs="Arial"/>
                <w:sz w:val="24"/>
                <w:szCs w:val="24"/>
                <w:lang w:val="en-US"/>
              </w:rPr>
              <w:t xml:space="preserve">Staff will continue to have access to </w:t>
            </w:r>
            <w:r w:rsidR="00CE7771" w:rsidRPr="00F103B2">
              <w:rPr>
                <w:rFonts w:cs="Arial"/>
                <w:sz w:val="24"/>
                <w:szCs w:val="24"/>
                <w:lang w:val="en-US"/>
              </w:rPr>
              <w:t>our Employee Wellbeing App and associated support services</w:t>
            </w:r>
            <w:r w:rsidR="00F103B2">
              <w:rPr>
                <w:rFonts w:cs="Arial"/>
                <w:sz w:val="24"/>
                <w:szCs w:val="24"/>
                <w:lang w:val="en-US"/>
              </w:rPr>
              <w:t xml:space="preserve"> </w:t>
            </w:r>
            <w:r w:rsidRPr="00F103B2">
              <w:rPr>
                <w:rFonts w:cs="Arial"/>
                <w:sz w:val="24"/>
                <w:szCs w:val="24"/>
                <w:lang w:val="en-US"/>
              </w:rPr>
              <w:t xml:space="preserve">during the pandemic period.  </w:t>
            </w:r>
            <w:proofErr w:type="gramStart"/>
            <w:r w:rsidRPr="00F103B2">
              <w:rPr>
                <w:rFonts w:cs="Arial"/>
                <w:sz w:val="24"/>
                <w:szCs w:val="24"/>
                <w:lang w:val="en-US"/>
              </w:rPr>
              <w:t>In order to</w:t>
            </w:r>
            <w:proofErr w:type="gramEnd"/>
            <w:r w:rsidRPr="00F103B2">
              <w:rPr>
                <w:rFonts w:cs="Arial"/>
                <w:sz w:val="24"/>
                <w:szCs w:val="24"/>
                <w:lang w:val="en-US"/>
              </w:rPr>
              <w:t xml:space="preserve"> meet the potential demand, consideration will be given to buying </w:t>
            </w:r>
            <w:r w:rsidR="00F103B2" w:rsidRPr="00F103B2">
              <w:rPr>
                <w:rFonts w:cs="Arial"/>
                <w:sz w:val="24"/>
                <w:szCs w:val="24"/>
                <w:lang w:val="en-US"/>
              </w:rPr>
              <w:t>additional resources</w:t>
            </w:r>
            <w:r w:rsidRPr="00F103B2">
              <w:rPr>
                <w:rFonts w:cs="Arial"/>
                <w:sz w:val="24"/>
                <w:szCs w:val="24"/>
                <w:lang w:val="en-US"/>
              </w:rPr>
              <w:t xml:space="preserve"> to support staff. </w:t>
            </w:r>
          </w:p>
          <w:p w14:paraId="3743921C" w14:textId="77777777" w:rsidR="003F06B6" w:rsidRPr="00F103B2" w:rsidRDefault="003F06B6" w:rsidP="003F06B6">
            <w:pPr>
              <w:rPr>
                <w:rFonts w:cs="Arial"/>
                <w:sz w:val="24"/>
                <w:szCs w:val="24"/>
                <w:lang w:val="en-US"/>
              </w:rPr>
            </w:pPr>
          </w:p>
          <w:p w14:paraId="36490959" w14:textId="77777777" w:rsidR="003F06B6" w:rsidRPr="00F103B2" w:rsidRDefault="003F06B6" w:rsidP="003F06B6">
            <w:pPr>
              <w:ind w:left="0" w:firstLine="0"/>
              <w:rPr>
                <w:rFonts w:cs="Arial"/>
                <w:sz w:val="24"/>
                <w:szCs w:val="24"/>
                <w:lang w:val="en-US"/>
              </w:rPr>
            </w:pPr>
            <w:r w:rsidRPr="00F103B2">
              <w:rPr>
                <w:rFonts w:cs="Arial"/>
                <w:sz w:val="24"/>
                <w:szCs w:val="24"/>
                <w:lang w:val="en-US"/>
              </w:rPr>
              <w:t xml:space="preserve">Staff will be supported in as many ways as possible </w:t>
            </w:r>
            <w:proofErr w:type="gramStart"/>
            <w:r w:rsidRPr="00F103B2">
              <w:rPr>
                <w:rFonts w:cs="Arial"/>
                <w:sz w:val="24"/>
                <w:szCs w:val="24"/>
                <w:lang w:val="en-US"/>
              </w:rPr>
              <w:t>in order to</w:t>
            </w:r>
            <w:proofErr w:type="gramEnd"/>
            <w:r w:rsidRPr="00F103B2">
              <w:rPr>
                <w:rFonts w:cs="Arial"/>
                <w:sz w:val="24"/>
                <w:szCs w:val="24"/>
                <w:lang w:val="en-US"/>
              </w:rPr>
              <w:t xml:space="preserve"> allow them to attend work. Staff will also be allowed to contact home during work time </w:t>
            </w:r>
            <w:proofErr w:type="gramStart"/>
            <w:r w:rsidRPr="00F103B2">
              <w:rPr>
                <w:rFonts w:cs="Arial"/>
                <w:sz w:val="24"/>
                <w:szCs w:val="24"/>
                <w:lang w:val="en-US"/>
              </w:rPr>
              <w:t>in order for</w:t>
            </w:r>
            <w:proofErr w:type="gramEnd"/>
            <w:r w:rsidRPr="00F103B2">
              <w:rPr>
                <w:rFonts w:cs="Arial"/>
                <w:sz w:val="24"/>
                <w:szCs w:val="24"/>
                <w:lang w:val="en-US"/>
              </w:rPr>
              <w:t xml:space="preserve"> them to be reassured about family/friends they may be concerned about.</w:t>
            </w:r>
          </w:p>
          <w:p w14:paraId="217B0838" w14:textId="77777777" w:rsidR="003F06B6" w:rsidRPr="00F103B2" w:rsidRDefault="003F06B6" w:rsidP="003F06B6">
            <w:pPr>
              <w:ind w:left="0" w:firstLine="0"/>
              <w:rPr>
                <w:rFonts w:cs="Arial"/>
                <w:sz w:val="24"/>
                <w:szCs w:val="24"/>
                <w:lang w:val="en-US"/>
              </w:rPr>
            </w:pPr>
          </w:p>
          <w:p w14:paraId="193824B6" w14:textId="2A20EFCA" w:rsidR="003F06B6" w:rsidRPr="00C04855" w:rsidRDefault="003F06B6" w:rsidP="003F06B6">
            <w:pPr>
              <w:pStyle w:val="Heading2"/>
              <w:rPr>
                <w:rFonts w:cs="Arial"/>
                <w:smallCaps/>
                <w:sz w:val="24"/>
                <w:szCs w:val="24"/>
              </w:rPr>
            </w:pPr>
            <w:bookmarkStart w:id="55" w:name="_Toc178173085"/>
            <w:r w:rsidRPr="00C04855">
              <w:rPr>
                <w:rFonts w:cs="Arial"/>
                <w:sz w:val="24"/>
                <w:szCs w:val="24"/>
              </w:rPr>
              <w:t>Staff who refuse to work</w:t>
            </w:r>
            <w:bookmarkEnd w:id="55"/>
          </w:p>
          <w:p w14:paraId="19E50F65" w14:textId="77777777" w:rsidR="003F06B6" w:rsidRPr="00F103B2" w:rsidRDefault="003F06B6" w:rsidP="003F06B6">
            <w:pPr>
              <w:ind w:left="0" w:firstLine="0"/>
              <w:rPr>
                <w:rFonts w:cs="Arial"/>
                <w:sz w:val="24"/>
                <w:szCs w:val="24"/>
                <w:lang w:val="en-US"/>
              </w:rPr>
            </w:pPr>
            <w:r w:rsidRPr="00F103B2">
              <w:rPr>
                <w:rFonts w:cs="Arial"/>
                <w:sz w:val="24"/>
                <w:szCs w:val="24"/>
                <w:lang w:val="en-US"/>
              </w:rPr>
              <w:t xml:space="preserve">When staff are nervous about attending work, every attempt will be made to try to encourage them to attend by giving them all available information about the pandemic and the risk of infection.  Managers will discuss the concerns with the individual and try to resolve them.  With the expected high levels of sickness absence during a pandemic, it is essential that all staff who are fit and well are encouraged to attend for work as normal.  </w:t>
            </w:r>
          </w:p>
          <w:p w14:paraId="038C4ECA" w14:textId="77777777" w:rsidR="003F06B6" w:rsidRPr="00F103B2" w:rsidRDefault="003F06B6" w:rsidP="003F06B6">
            <w:pPr>
              <w:rPr>
                <w:rFonts w:cs="Arial"/>
                <w:sz w:val="24"/>
                <w:szCs w:val="24"/>
                <w:lang w:val="en-US"/>
              </w:rPr>
            </w:pPr>
          </w:p>
          <w:p w14:paraId="38B75E98" w14:textId="1CEB4074" w:rsidR="003F06B6" w:rsidRPr="00F103B2" w:rsidRDefault="003F06B6" w:rsidP="003F06B6">
            <w:pPr>
              <w:ind w:left="0" w:firstLine="0"/>
              <w:rPr>
                <w:rFonts w:cs="Arial"/>
                <w:sz w:val="24"/>
                <w:szCs w:val="24"/>
                <w:lang w:val="en-US"/>
              </w:rPr>
            </w:pPr>
            <w:r w:rsidRPr="00F103B2">
              <w:rPr>
                <w:rFonts w:cs="Arial"/>
                <w:sz w:val="24"/>
                <w:szCs w:val="24"/>
                <w:lang w:val="en-US"/>
              </w:rPr>
              <w:t xml:space="preserve">When staff have a genuine fear of catching the virus by coming to work, for example when they work in an enclosed space or when they have to commute on a packed tube or train, then the organisation will be sympathetic and discuss possible ways for the individual to overcome any concerns by agreeing practical solutions.  However, when staff refuse to come </w:t>
            </w:r>
            <w:r w:rsidR="00F103B2" w:rsidRPr="00F103B2">
              <w:rPr>
                <w:rFonts w:cs="Arial"/>
                <w:sz w:val="24"/>
                <w:szCs w:val="24"/>
                <w:lang w:val="en-US"/>
              </w:rPr>
              <w:t>to</w:t>
            </w:r>
            <w:r w:rsidRPr="00F103B2">
              <w:rPr>
                <w:rFonts w:cs="Arial"/>
                <w:sz w:val="24"/>
                <w:szCs w:val="24"/>
                <w:lang w:val="en-US"/>
              </w:rPr>
              <w:t xml:space="preserve"> work </w:t>
            </w:r>
            <w:proofErr w:type="gramStart"/>
            <w:r w:rsidRPr="00F103B2">
              <w:rPr>
                <w:rFonts w:cs="Arial"/>
                <w:sz w:val="24"/>
                <w:szCs w:val="24"/>
                <w:lang w:val="en-US"/>
              </w:rPr>
              <w:t>with</w:t>
            </w:r>
            <w:proofErr w:type="gramEnd"/>
            <w:r w:rsidRPr="00F103B2">
              <w:rPr>
                <w:rFonts w:cs="Arial"/>
                <w:sz w:val="24"/>
                <w:szCs w:val="24"/>
                <w:lang w:val="en-US"/>
              </w:rPr>
              <w:t xml:space="preserve"> no reasonable grounds, this will be treated as unpaid unauthorised absence. </w:t>
            </w:r>
          </w:p>
          <w:p w14:paraId="6DB4C46F" w14:textId="77777777" w:rsidR="003F06B6" w:rsidRPr="00F103B2" w:rsidRDefault="003F06B6" w:rsidP="003F06B6">
            <w:pPr>
              <w:rPr>
                <w:rFonts w:cs="Arial"/>
                <w:sz w:val="24"/>
                <w:szCs w:val="24"/>
                <w:lang w:val="en-US"/>
              </w:rPr>
            </w:pPr>
          </w:p>
          <w:p w14:paraId="4AE0C0A6" w14:textId="760BF7C2" w:rsidR="003F06B6" w:rsidRPr="00F103B2" w:rsidRDefault="003F06B6" w:rsidP="003F06B6">
            <w:pPr>
              <w:ind w:left="0" w:firstLine="0"/>
              <w:rPr>
                <w:rFonts w:cs="Arial"/>
                <w:sz w:val="24"/>
                <w:szCs w:val="24"/>
                <w:lang w:val="en-US"/>
              </w:rPr>
            </w:pPr>
            <w:r w:rsidRPr="00F103B2">
              <w:rPr>
                <w:rFonts w:cs="Arial"/>
                <w:sz w:val="24"/>
                <w:szCs w:val="24"/>
                <w:lang w:val="en-US"/>
              </w:rPr>
              <w:t>Further action, which may include an investigation under the</w:t>
            </w:r>
            <w:r w:rsidR="00CE7771" w:rsidRPr="00F103B2">
              <w:rPr>
                <w:rFonts w:cs="Arial"/>
                <w:sz w:val="24"/>
                <w:szCs w:val="24"/>
              </w:rPr>
              <w:t xml:space="preserve"> Disciplinary Policy</w:t>
            </w:r>
            <w:r w:rsidRPr="00F103B2">
              <w:rPr>
                <w:rFonts w:cs="Arial"/>
                <w:sz w:val="24"/>
                <w:szCs w:val="24"/>
                <w:lang w:val="en-US"/>
              </w:rPr>
              <w:t xml:space="preserve">, will be undertaken at the discretion of the </w:t>
            </w:r>
            <w:r w:rsidR="00C75774" w:rsidRPr="00F103B2">
              <w:rPr>
                <w:rFonts w:cs="Arial"/>
                <w:sz w:val="24"/>
                <w:szCs w:val="24"/>
                <w:lang w:val="en-US"/>
              </w:rPr>
              <w:t>Line Manager</w:t>
            </w:r>
            <w:r w:rsidRPr="00F103B2">
              <w:rPr>
                <w:rFonts w:cs="Arial"/>
                <w:sz w:val="24"/>
                <w:szCs w:val="24"/>
                <w:lang w:val="en-US"/>
              </w:rPr>
              <w:t xml:space="preserve"> and may be delayed until the pandemic is over.</w:t>
            </w:r>
          </w:p>
          <w:p w14:paraId="2B4B708E" w14:textId="77777777" w:rsidR="003F06B6" w:rsidRPr="00F103B2" w:rsidRDefault="003F06B6" w:rsidP="003F06B6">
            <w:pPr>
              <w:rPr>
                <w:rFonts w:cs="Arial"/>
                <w:sz w:val="24"/>
                <w:szCs w:val="24"/>
                <w:lang w:val="en-US"/>
              </w:rPr>
            </w:pPr>
          </w:p>
          <w:p w14:paraId="0829BFAC" w14:textId="311754D9" w:rsidR="003F06B6" w:rsidRPr="00F103B2" w:rsidRDefault="003F06B6" w:rsidP="003F06B6">
            <w:pPr>
              <w:ind w:left="0" w:firstLine="0"/>
              <w:rPr>
                <w:rFonts w:cs="Arial"/>
                <w:sz w:val="24"/>
                <w:szCs w:val="24"/>
                <w:lang w:val="en-US"/>
              </w:rPr>
            </w:pPr>
            <w:r w:rsidRPr="00F103B2">
              <w:rPr>
                <w:rFonts w:cs="Arial"/>
                <w:sz w:val="24"/>
                <w:szCs w:val="24"/>
                <w:lang w:val="en-US"/>
              </w:rPr>
              <w:t xml:space="preserve">Staff who refuse to undertake their normal duties may be in breach of their contract. It is also the case that professional codes that apply to many staff make clear that staff have an obligation to provide care </w:t>
            </w:r>
            <w:r w:rsidR="00F103B2" w:rsidRPr="00F103B2">
              <w:rPr>
                <w:rFonts w:cs="Arial"/>
                <w:sz w:val="24"/>
                <w:szCs w:val="24"/>
                <w:lang w:val="en-US"/>
              </w:rPr>
              <w:t>for</w:t>
            </w:r>
            <w:r w:rsidRPr="00F103B2">
              <w:rPr>
                <w:rFonts w:cs="Arial"/>
                <w:sz w:val="24"/>
                <w:szCs w:val="24"/>
                <w:lang w:val="en-US"/>
              </w:rPr>
              <w:t xml:space="preserve"> those in need. </w:t>
            </w:r>
          </w:p>
          <w:p w14:paraId="10D71DDD" w14:textId="77777777" w:rsidR="003F06B6" w:rsidRPr="00F103B2" w:rsidRDefault="003F06B6" w:rsidP="003F06B6">
            <w:pPr>
              <w:ind w:left="0" w:firstLine="0"/>
              <w:rPr>
                <w:rFonts w:cs="Arial"/>
                <w:sz w:val="24"/>
                <w:szCs w:val="24"/>
                <w:lang w:val="en-US"/>
              </w:rPr>
            </w:pPr>
          </w:p>
          <w:p w14:paraId="686A6C5E" w14:textId="401E1D65" w:rsidR="003F06B6" w:rsidRPr="00C04855" w:rsidRDefault="003F06B6" w:rsidP="003F06B6">
            <w:pPr>
              <w:pStyle w:val="Heading2"/>
              <w:rPr>
                <w:rFonts w:cs="Arial"/>
                <w:smallCaps/>
                <w:sz w:val="24"/>
                <w:szCs w:val="24"/>
              </w:rPr>
            </w:pPr>
            <w:bookmarkStart w:id="56" w:name="_Toc178173086"/>
            <w:r w:rsidRPr="00C04855">
              <w:rPr>
                <w:rFonts w:cs="Arial"/>
                <w:sz w:val="24"/>
                <w:szCs w:val="24"/>
              </w:rPr>
              <w:t>Pay arrangements</w:t>
            </w:r>
            <w:bookmarkEnd w:id="56"/>
          </w:p>
          <w:p w14:paraId="55CC3AAC" w14:textId="77777777" w:rsidR="003F06B6" w:rsidRPr="00F103B2" w:rsidRDefault="003F06B6" w:rsidP="00F103B2">
            <w:pPr>
              <w:ind w:left="0" w:firstLine="0"/>
              <w:rPr>
                <w:rFonts w:cs="Arial"/>
                <w:sz w:val="24"/>
                <w:szCs w:val="24"/>
                <w:lang w:val="en-US"/>
              </w:rPr>
            </w:pPr>
            <w:r w:rsidRPr="00F103B2">
              <w:rPr>
                <w:rFonts w:cs="Arial"/>
                <w:sz w:val="24"/>
                <w:szCs w:val="24"/>
                <w:lang w:val="en-US"/>
              </w:rPr>
              <w:t xml:space="preserve">Normal payroll processes and procedures will continue using existing reporting </w:t>
            </w:r>
            <w:proofErr w:type="gramStart"/>
            <w:r w:rsidRPr="00F103B2">
              <w:rPr>
                <w:rFonts w:cs="Arial"/>
                <w:sz w:val="24"/>
                <w:szCs w:val="24"/>
                <w:lang w:val="en-US"/>
              </w:rPr>
              <w:t>process</w:t>
            </w:r>
            <w:proofErr w:type="gramEnd"/>
            <w:r w:rsidRPr="00F103B2">
              <w:rPr>
                <w:rFonts w:cs="Arial"/>
                <w:sz w:val="24"/>
                <w:szCs w:val="24"/>
                <w:lang w:val="en-US"/>
              </w:rPr>
              <w:t>.</w:t>
            </w:r>
          </w:p>
          <w:p w14:paraId="16F3C13D" w14:textId="77777777" w:rsidR="003F06B6" w:rsidRPr="00F103B2" w:rsidRDefault="003F06B6" w:rsidP="003F06B6">
            <w:pPr>
              <w:rPr>
                <w:rFonts w:cs="Arial"/>
                <w:sz w:val="24"/>
                <w:szCs w:val="24"/>
                <w:lang w:val="en-US"/>
              </w:rPr>
            </w:pPr>
          </w:p>
          <w:p w14:paraId="2048F217" w14:textId="60DA9FA1" w:rsidR="003F06B6" w:rsidRPr="00F103B2" w:rsidRDefault="003F06B6" w:rsidP="003F06B6">
            <w:pPr>
              <w:ind w:left="0" w:firstLine="0"/>
              <w:rPr>
                <w:rFonts w:cs="Arial"/>
                <w:sz w:val="24"/>
                <w:szCs w:val="24"/>
                <w:lang w:val="en-US"/>
              </w:rPr>
            </w:pPr>
            <w:r w:rsidRPr="00F103B2">
              <w:rPr>
                <w:rFonts w:cs="Arial"/>
                <w:sz w:val="24"/>
                <w:szCs w:val="24"/>
                <w:lang w:val="en-US"/>
              </w:rPr>
              <w:t xml:space="preserve">During the period of a pandemic outbreak, the only guaranteed payment will be basic salary. However, we will ensure that </w:t>
            </w:r>
            <w:r w:rsidR="00CE7771" w:rsidRPr="00F103B2">
              <w:rPr>
                <w:rFonts w:cs="Arial"/>
                <w:sz w:val="24"/>
                <w:szCs w:val="24"/>
                <w:lang w:val="en-US"/>
              </w:rPr>
              <w:t>payroll</w:t>
            </w:r>
            <w:r w:rsidRPr="00F103B2">
              <w:rPr>
                <w:rFonts w:cs="Arial"/>
                <w:sz w:val="24"/>
                <w:szCs w:val="24"/>
                <w:lang w:val="en-US"/>
              </w:rPr>
              <w:t xml:space="preserve"> </w:t>
            </w:r>
            <w:proofErr w:type="gramStart"/>
            <w:r w:rsidRPr="00F103B2">
              <w:rPr>
                <w:rFonts w:cs="Arial"/>
                <w:sz w:val="24"/>
                <w:szCs w:val="24"/>
                <w:lang w:val="en-US"/>
              </w:rPr>
              <w:t>have</w:t>
            </w:r>
            <w:proofErr w:type="gramEnd"/>
            <w:r w:rsidRPr="00F103B2">
              <w:rPr>
                <w:rFonts w:cs="Arial"/>
                <w:sz w:val="24"/>
                <w:szCs w:val="24"/>
                <w:lang w:val="en-US"/>
              </w:rPr>
              <w:t xml:space="preserve"> local contingency plans to make sure that staff are paid as accurately as possible.  This may include the payment of average enhancements or based on previous months for the duration of the pandemic. </w:t>
            </w:r>
          </w:p>
          <w:p w14:paraId="4A43D891" w14:textId="77777777" w:rsidR="003F06B6" w:rsidRPr="00F103B2" w:rsidRDefault="003F06B6" w:rsidP="003F06B6">
            <w:pPr>
              <w:ind w:left="0" w:firstLine="0"/>
              <w:rPr>
                <w:rFonts w:cs="Arial"/>
                <w:sz w:val="24"/>
                <w:szCs w:val="24"/>
                <w:lang w:val="en-US"/>
              </w:rPr>
            </w:pPr>
          </w:p>
          <w:p w14:paraId="1AFBE793" w14:textId="3EF849D3" w:rsidR="003F06B6" w:rsidRPr="00C04855" w:rsidRDefault="003F06B6" w:rsidP="003F06B6">
            <w:pPr>
              <w:pStyle w:val="Heading2"/>
              <w:rPr>
                <w:rFonts w:cs="Arial"/>
                <w:smallCaps/>
                <w:sz w:val="24"/>
                <w:szCs w:val="24"/>
              </w:rPr>
            </w:pPr>
            <w:bookmarkStart w:id="57" w:name="_Toc178173087"/>
            <w:r w:rsidRPr="00C04855">
              <w:rPr>
                <w:rFonts w:cs="Arial"/>
                <w:sz w:val="24"/>
                <w:szCs w:val="24"/>
              </w:rPr>
              <w:t>Appraisal, supervision and 1:1s</w:t>
            </w:r>
            <w:bookmarkEnd w:id="57"/>
          </w:p>
          <w:p w14:paraId="4CEFB3E4" w14:textId="4DD466FB" w:rsidR="003F06B6" w:rsidRPr="00F103B2" w:rsidRDefault="003F06B6" w:rsidP="003F06B6">
            <w:pPr>
              <w:ind w:left="0" w:firstLine="0"/>
              <w:rPr>
                <w:rFonts w:cs="Arial"/>
                <w:sz w:val="24"/>
                <w:szCs w:val="24"/>
                <w:lang w:val="en-US"/>
              </w:rPr>
            </w:pPr>
            <w:r w:rsidRPr="00F103B2">
              <w:rPr>
                <w:rFonts w:cs="Arial"/>
                <w:sz w:val="24"/>
                <w:szCs w:val="24"/>
                <w:lang w:val="en-US"/>
              </w:rPr>
              <w:t xml:space="preserve">Appraisals that fall due during a pandemic will be delayed </w:t>
            </w:r>
            <w:r w:rsidR="00F103B2" w:rsidRPr="00F103B2">
              <w:rPr>
                <w:rFonts w:cs="Arial"/>
                <w:sz w:val="24"/>
                <w:szCs w:val="24"/>
                <w:lang w:val="en-US"/>
              </w:rPr>
              <w:t>until</w:t>
            </w:r>
            <w:r w:rsidRPr="00F103B2">
              <w:rPr>
                <w:rFonts w:cs="Arial"/>
                <w:sz w:val="24"/>
                <w:szCs w:val="24"/>
                <w:lang w:val="en-US"/>
              </w:rPr>
              <w:t xml:space="preserve"> the pandemic is over.</w:t>
            </w:r>
          </w:p>
          <w:p w14:paraId="22D5023A" w14:textId="77777777" w:rsidR="003F06B6" w:rsidRPr="00F103B2" w:rsidRDefault="003F06B6" w:rsidP="003F06B6">
            <w:pPr>
              <w:rPr>
                <w:rFonts w:cs="Arial"/>
                <w:sz w:val="24"/>
                <w:szCs w:val="24"/>
                <w:lang w:val="en-US"/>
              </w:rPr>
            </w:pPr>
          </w:p>
          <w:p w14:paraId="60C34116" w14:textId="77777777" w:rsidR="003F06B6" w:rsidRPr="00F103B2" w:rsidRDefault="003F06B6" w:rsidP="003F06B6">
            <w:pPr>
              <w:ind w:left="0" w:firstLine="0"/>
              <w:rPr>
                <w:rFonts w:cs="Arial"/>
                <w:sz w:val="24"/>
                <w:szCs w:val="24"/>
                <w:lang w:val="en-US"/>
              </w:rPr>
            </w:pPr>
            <w:r w:rsidRPr="00F103B2">
              <w:rPr>
                <w:rFonts w:cs="Arial"/>
                <w:sz w:val="24"/>
                <w:szCs w:val="24"/>
                <w:lang w:val="en-US"/>
              </w:rPr>
              <w:t>Supervision and 1:1s will not generally take place except when staff and their managers agree it is necessary, particularly when performance concerns need to be discussed.</w:t>
            </w:r>
          </w:p>
          <w:p w14:paraId="59F561F8" w14:textId="77777777" w:rsidR="003F06B6" w:rsidRPr="00F103B2" w:rsidRDefault="003F06B6" w:rsidP="003F06B6">
            <w:pPr>
              <w:ind w:left="0" w:firstLine="0"/>
              <w:rPr>
                <w:rFonts w:cs="Arial"/>
                <w:sz w:val="24"/>
                <w:szCs w:val="24"/>
                <w:lang w:val="en-US"/>
              </w:rPr>
            </w:pPr>
          </w:p>
          <w:p w14:paraId="77D59463" w14:textId="7D9A0663" w:rsidR="003F06B6" w:rsidRPr="00C04855" w:rsidRDefault="003F06B6" w:rsidP="003F06B6">
            <w:pPr>
              <w:pStyle w:val="Heading2"/>
              <w:rPr>
                <w:rFonts w:cs="Arial"/>
                <w:smallCaps/>
                <w:sz w:val="24"/>
                <w:szCs w:val="24"/>
              </w:rPr>
            </w:pPr>
            <w:bookmarkStart w:id="58" w:name="_Toc178173088"/>
            <w:r w:rsidRPr="00C04855">
              <w:rPr>
                <w:rFonts w:cs="Arial"/>
                <w:sz w:val="24"/>
                <w:szCs w:val="24"/>
              </w:rPr>
              <w:lastRenderedPageBreak/>
              <w:t>Discipline and grievance</w:t>
            </w:r>
            <w:bookmarkEnd w:id="58"/>
          </w:p>
          <w:p w14:paraId="57AAA1CF" w14:textId="7F5E0C5E" w:rsidR="003F06B6" w:rsidRPr="00F103B2" w:rsidRDefault="003F06B6" w:rsidP="003F06B6">
            <w:pPr>
              <w:ind w:left="0" w:firstLine="0"/>
              <w:rPr>
                <w:rFonts w:cs="Arial"/>
                <w:sz w:val="24"/>
                <w:szCs w:val="24"/>
                <w:lang w:val="en-US"/>
              </w:rPr>
            </w:pPr>
            <w:r w:rsidRPr="00F103B2">
              <w:rPr>
                <w:rFonts w:cs="Arial"/>
                <w:sz w:val="24"/>
                <w:szCs w:val="24"/>
                <w:lang w:val="en-US"/>
              </w:rPr>
              <w:t xml:space="preserve">Every effort will be made to resolve disciplinary and grievance issues informally and efficiently. Investigations and hearings may be suspended until after the end of the recovery period of the pandemic. However, the </w:t>
            </w:r>
            <w:r w:rsidR="00F103B2" w:rsidRPr="00F103B2">
              <w:rPr>
                <w:rFonts w:cs="Arial"/>
                <w:sz w:val="24"/>
                <w:szCs w:val="24"/>
                <w:lang w:val="en-US"/>
              </w:rPr>
              <w:t>power</w:t>
            </w:r>
            <w:r w:rsidRPr="00F103B2">
              <w:rPr>
                <w:rFonts w:cs="Arial"/>
                <w:sz w:val="24"/>
                <w:szCs w:val="24"/>
                <w:lang w:val="en-US"/>
              </w:rPr>
              <w:t xml:space="preserve"> of suspension will be retained in the event of issues of gross misconduct and when there is a need to protect patients and staff. </w:t>
            </w:r>
          </w:p>
          <w:p w14:paraId="480E682D" w14:textId="77777777" w:rsidR="003F06B6" w:rsidRPr="00F103B2" w:rsidRDefault="003F06B6" w:rsidP="003F06B6">
            <w:pPr>
              <w:rPr>
                <w:rFonts w:cs="Arial"/>
                <w:sz w:val="24"/>
                <w:szCs w:val="24"/>
                <w:lang w:val="en-US"/>
              </w:rPr>
            </w:pPr>
          </w:p>
          <w:p w14:paraId="6BBF685A" w14:textId="77777777" w:rsidR="003F06B6" w:rsidRPr="00F103B2" w:rsidRDefault="003F06B6" w:rsidP="003F06B6">
            <w:pPr>
              <w:ind w:left="0" w:firstLine="0"/>
              <w:rPr>
                <w:rFonts w:cs="Arial"/>
                <w:sz w:val="24"/>
                <w:szCs w:val="24"/>
                <w:lang w:val="en-US"/>
              </w:rPr>
            </w:pPr>
            <w:r w:rsidRPr="00F103B2">
              <w:rPr>
                <w:rFonts w:cs="Arial"/>
                <w:sz w:val="24"/>
                <w:szCs w:val="24"/>
                <w:lang w:val="en-US"/>
              </w:rPr>
              <w:t xml:space="preserve">Decisions to vary and/or extend the timescales, frequency of review meetings, involvement of managers and other employees will be made dependent on the circumstances of each case. Some cases may be postponed and heard when the pandemic has ended. </w:t>
            </w:r>
          </w:p>
          <w:p w14:paraId="29133504" w14:textId="77777777" w:rsidR="003F06B6" w:rsidRPr="00F103B2" w:rsidRDefault="003F06B6" w:rsidP="003F06B6">
            <w:pPr>
              <w:rPr>
                <w:rFonts w:cs="Arial"/>
                <w:sz w:val="24"/>
                <w:szCs w:val="24"/>
                <w:lang w:val="en-US"/>
              </w:rPr>
            </w:pPr>
          </w:p>
          <w:p w14:paraId="60E598B8" w14:textId="77777777" w:rsidR="003F06B6" w:rsidRPr="00F103B2" w:rsidRDefault="003F06B6" w:rsidP="003F06B6">
            <w:pPr>
              <w:rPr>
                <w:rFonts w:cs="Arial"/>
                <w:sz w:val="24"/>
                <w:szCs w:val="24"/>
                <w:lang w:val="en-US"/>
              </w:rPr>
            </w:pPr>
            <w:r w:rsidRPr="00F103B2">
              <w:rPr>
                <w:rFonts w:cs="Arial"/>
                <w:sz w:val="24"/>
                <w:szCs w:val="24"/>
                <w:lang w:val="en-US"/>
              </w:rPr>
              <w:t xml:space="preserve">Managers will </w:t>
            </w:r>
            <w:proofErr w:type="gramStart"/>
            <w:r w:rsidRPr="00F103B2">
              <w:rPr>
                <w:rFonts w:cs="Arial"/>
                <w:sz w:val="24"/>
                <w:szCs w:val="24"/>
                <w:lang w:val="en-US"/>
              </w:rPr>
              <w:t>take into account</w:t>
            </w:r>
            <w:proofErr w:type="gramEnd"/>
            <w:r w:rsidRPr="00F103B2">
              <w:rPr>
                <w:rFonts w:cs="Arial"/>
                <w:sz w:val="24"/>
                <w:szCs w:val="24"/>
                <w:lang w:val="en-US"/>
              </w:rPr>
              <w:t xml:space="preserve"> the following when making such decisions:</w:t>
            </w:r>
          </w:p>
          <w:p w14:paraId="6320A282" w14:textId="77777777" w:rsidR="003F06B6" w:rsidRPr="00F103B2" w:rsidRDefault="003F06B6" w:rsidP="003F06B6">
            <w:pPr>
              <w:rPr>
                <w:rFonts w:cs="Arial"/>
                <w:sz w:val="24"/>
                <w:szCs w:val="24"/>
                <w:lang w:val="en-US"/>
              </w:rPr>
            </w:pPr>
          </w:p>
          <w:p w14:paraId="760742FE" w14:textId="77777777" w:rsidR="003F06B6" w:rsidRPr="00F103B2" w:rsidRDefault="003F06B6" w:rsidP="003F06B6">
            <w:pPr>
              <w:pStyle w:val="ListParagraph"/>
              <w:numPr>
                <w:ilvl w:val="0"/>
                <w:numId w:val="43"/>
              </w:numPr>
              <w:rPr>
                <w:rFonts w:cs="Arial"/>
                <w:sz w:val="24"/>
                <w:szCs w:val="24"/>
                <w:lang w:val="en-US"/>
              </w:rPr>
            </w:pPr>
            <w:r w:rsidRPr="00F103B2">
              <w:rPr>
                <w:rFonts w:cs="Arial"/>
                <w:sz w:val="24"/>
                <w:szCs w:val="24"/>
                <w:lang w:val="en-US"/>
              </w:rPr>
              <w:t>The allegation/circumstances of the case</w:t>
            </w:r>
          </w:p>
          <w:p w14:paraId="0FA20E73" w14:textId="77777777" w:rsidR="003F06B6" w:rsidRPr="00F103B2" w:rsidRDefault="003F06B6" w:rsidP="003F06B6">
            <w:pPr>
              <w:pStyle w:val="ListParagraph"/>
              <w:numPr>
                <w:ilvl w:val="0"/>
                <w:numId w:val="43"/>
              </w:numPr>
              <w:rPr>
                <w:rFonts w:cs="Arial"/>
                <w:sz w:val="24"/>
                <w:szCs w:val="24"/>
                <w:lang w:val="en-US"/>
              </w:rPr>
            </w:pPr>
            <w:r w:rsidRPr="00F103B2">
              <w:rPr>
                <w:rFonts w:cs="Arial"/>
                <w:sz w:val="24"/>
                <w:szCs w:val="24"/>
                <w:lang w:val="en-US"/>
              </w:rPr>
              <w:t>The perceived/potential seriousness of the situation</w:t>
            </w:r>
          </w:p>
          <w:p w14:paraId="57111523" w14:textId="77777777" w:rsidR="003F06B6" w:rsidRPr="00F103B2" w:rsidRDefault="003F06B6" w:rsidP="003F06B6">
            <w:pPr>
              <w:pStyle w:val="ListParagraph"/>
              <w:numPr>
                <w:ilvl w:val="0"/>
                <w:numId w:val="43"/>
              </w:numPr>
              <w:rPr>
                <w:rFonts w:cs="Arial"/>
                <w:sz w:val="24"/>
                <w:szCs w:val="24"/>
                <w:lang w:val="en-US"/>
              </w:rPr>
            </w:pPr>
            <w:r w:rsidRPr="00F103B2">
              <w:rPr>
                <w:rFonts w:cs="Arial"/>
                <w:sz w:val="24"/>
                <w:szCs w:val="24"/>
                <w:lang w:val="en-US"/>
              </w:rPr>
              <w:t>The implications for patients, other colleagues, the public or the organisation’s reputation</w:t>
            </w:r>
          </w:p>
          <w:p w14:paraId="4564C4DE" w14:textId="77777777" w:rsidR="003F06B6" w:rsidRPr="00F103B2" w:rsidRDefault="003F06B6" w:rsidP="003F06B6">
            <w:pPr>
              <w:pStyle w:val="ListParagraph"/>
              <w:numPr>
                <w:ilvl w:val="0"/>
                <w:numId w:val="43"/>
              </w:numPr>
              <w:rPr>
                <w:rFonts w:cs="Arial"/>
                <w:sz w:val="24"/>
                <w:szCs w:val="24"/>
                <w:lang w:val="en-US"/>
              </w:rPr>
            </w:pPr>
            <w:r w:rsidRPr="00F103B2">
              <w:rPr>
                <w:rFonts w:cs="Arial"/>
                <w:sz w:val="24"/>
                <w:szCs w:val="24"/>
                <w:lang w:val="en-US"/>
              </w:rPr>
              <w:t>The practicability of undertaking an investigation (availability, time, etc.)</w:t>
            </w:r>
          </w:p>
          <w:p w14:paraId="45E15ABB" w14:textId="77777777" w:rsidR="003F06B6" w:rsidRPr="00F103B2" w:rsidRDefault="003F06B6" w:rsidP="003F06B6">
            <w:pPr>
              <w:pStyle w:val="ListParagraph"/>
              <w:numPr>
                <w:ilvl w:val="0"/>
                <w:numId w:val="43"/>
              </w:numPr>
              <w:rPr>
                <w:rFonts w:cs="Arial"/>
                <w:sz w:val="24"/>
                <w:szCs w:val="24"/>
                <w:lang w:val="en-US"/>
              </w:rPr>
            </w:pPr>
            <w:r w:rsidRPr="00F103B2">
              <w:rPr>
                <w:rFonts w:cs="Arial"/>
                <w:sz w:val="24"/>
                <w:szCs w:val="24"/>
                <w:lang w:val="en-US"/>
              </w:rPr>
              <w:t>Impact on the service and individual</w:t>
            </w:r>
          </w:p>
          <w:p w14:paraId="716288DA" w14:textId="77777777" w:rsidR="003F06B6" w:rsidRPr="00F103B2" w:rsidRDefault="003F06B6" w:rsidP="003F06B6">
            <w:pPr>
              <w:pStyle w:val="ListParagraph"/>
              <w:numPr>
                <w:ilvl w:val="0"/>
                <w:numId w:val="43"/>
              </w:numPr>
              <w:rPr>
                <w:rFonts w:cs="Arial"/>
                <w:sz w:val="24"/>
                <w:szCs w:val="24"/>
                <w:lang w:val="en-US"/>
              </w:rPr>
            </w:pPr>
            <w:r w:rsidRPr="00F103B2">
              <w:rPr>
                <w:rFonts w:cs="Arial"/>
                <w:sz w:val="24"/>
                <w:szCs w:val="24"/>
                <w:lang w:val="en-US"/>
              </w:rPr>
              <w:t>The view of the individual (e.g., in relation to a grievance)</w:t>
            </w:r>
          </w:p>
          <w:p w14:paraId="6C2919FD" w14:textId="77777777" w:rsidR="003F06B6" w:rsidRPr="00F103B2" w:rsidRDefault="003F06B6" w:rsidP="003F06B6">
            <w:pPr>
              <w:rPr>
                <w:rFonts w:cs="Arial"/>
                <w:sz w:val="24"/>
                <w:szCs w:val="24"/>
                <w:lang w:val="en-US"/>
              </w:rPr>
            </w:pPr>
          </w:p>
          <w:p w14:paraId="7FD6F66B" w14:textId="77777777" w:rsidR="003F06B6" w:rsidRPr="00F103B2" w:rsidRDefault="003F06B6" w:rsidP="003F06B6">
            <w:pPr>
              <w:ind w:left="0" w:firstLine="0"/>
              <w:rPr>
                <w:rFonts w:cs="Arial"/>
                <w:sz w:val="24"/>
                <w:szCs w:val="24"/>
                <w:lang w:val="en-US"/>
              </w:rPr>
            </w:pPr>
            <w:r w:rsidRPr="00F103B2">
              <w:rPr>
                <w:rFonts w:cs="Arial"/>
                <w:sz w:val="24"/>
                <w:szCs w:val="24"/>
                <w:lang w:val="en-US"/>
              </w:rPr>
              <w:t>Changes in the application of a policy or procedure will normally be made in consultation with the employee.</w:t>
            </w:r>
          </w:p>
          <w:p w14:paraId="2AC54F66" w14:textId="4C5655F5" w:rsidR="003F06B6" w:rsidRPr="00C04855" w:rsidRDefault="003F06B6" w:rsidP="0089527C">
            <w:pPr>
              <w:ind w:left="0" w:firstLine="0"/>
              <w:rPr>
                <w:rFonts w:cs="Arial"/>
                <w:b/>
                <w:bCs/>
                <w:sz w:val="24"/>
                <w:szCs w:val="24"/>
              </w:rPr>
            </w:pPr>
          </w:p>
        </w:tc>
      </w:tr>
    </w:tbl>
    <w:p w14:paraId="7FFDD3D8" w14:textId="77777777" w:rsidR="000D4331" w:rsidRPr="00C04855" w:rsidRDefault="000D4331" w:rsidP="00CC1E08">
      <w:pPr>
        <w:rPr>
          <w:rFonts w:cs="Arial"/>
          <w:sz w:val="24"/>
          <w:szCs w:val="24"/>
        </w:rPr>
      </w:pPr>
    </w:p>
    <w:p w14:paraId="47B503CC" w14:textId="77777777" w:rsidR="000D4331" w:rsidRPr="00C04855" w:rsidRDefault="000D4331" w:rsidP="00CC1E08">
      <w:pPr>
        <w:rPr>
          <w:rFonts w:cs="Arial"/>
          <w:sz w:val="24"/>
          <w:szCs w:val="24"/>
        </w:rPr>
      </w:pPr>
    </w:p>
    <w:p w14:paraId="4F3E17FE" w14:textId="77777777" w:rsidR="000D4331" w:rsidRPr="00C04855"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9"/>
        <w:gridCol w:w="8548"/>
      </w:tblGrid>
      <w:tr w:rsidR="006C5918" w:rsidRPr="00C04855" w14:paraId="45855E7F" w14:textId="77777777" w:rsidTr="00B360A8">
        <w:tc>
          <w:tcPr>
            <w:tcW w:w="9463" w:type="dxa"/>
            <w:gridSpan w:val="2"/>
          </w:tcPr>
          <w:p w14:paraId="1C2B55C0" w14:textId="77777777" w:rsidR="000D4331" w:rsidRPr="00C04855" w:rsidRDefault="000D4331" w:rsidP="00CC1E08">
            <w:pPr>
              <w:pStyle w:val="Heading1"/>
              <w:rPr>
                <w:rFonts w:cs="Arial"/>
                <w:sz w:val="24"/>
                <w:szCs w:val="24"/>
              </w:rPr>
            </w:pPr>
            <w:bookmarkStart w:id="59" w:name="_Toc40278337"/>
            <w:r w:rsidRPr="00C04855">
              <w:rPr>
                <w:rFonts w:cs="Arial"/>
                <w:sz w:val="24"/>
                <w:szCs w:val="24"/>
              </w:rPr>
              <w:t>Consultation</w:t>
            </w:r>
            <w:bookmarkEnd w:id="59"/>
          </w:p>
        </w:tc>
      </w:tr>
      <w:tr w:rsidR="00931D11" w:rsidRPr="00C04855" w14:paraId="32112A4B" w14:textId="77777777" w:rsidTr="00300CBF">
        <w:trPr>
          <w:trHeight w:val="468"/>
        </w:trPr>
        <w:tc>
          <w:tcPr>
            <w:tcW w:w="692" w:type="dxa"/>
          </w:tcPr>
          <w:p w14:paraId="28870D5F" w14:textId="77777777" w:rsidR="00931D11" w:rsidRPr="00C04855" w:rsidRDefault="006A1DE4" w:rsidP="00CC1E08">
            <w:pPr>
              <w:ind w:left="0" w:firstLine="0"/>
              <w:rPr>
                <w:rFonts w:cs="Arial"/>
                <w:sz w:val="24"/>
                <w:szCs w:val="24"/>
              </w:rPr>
            </w:pPr>
            <w:r w:rsidRPr="00C04855">
              <w:rPr>
                <w:rFonts w:cs="Arial"/>
                <w:sz w:val="24"/>
                <w:szCs w:val="24"/>
              </w:rPr>
              <w:t>7</w:t>
            </w:r>
            <w:r w:rsidR="00FB14E4" w:rsidRPr="00C04855">
              <w:rPr>
                <w:rFonts w:cs="Arial"/>
                <w:sz w:val="24"/>
                <w:szCs w:val="24"/>
              </w:rPr>
              <w:t>.1</w:t>
            </w:r>
          </w:p>
        </w:tc>
        <w:tc>
          <w:tcPr>
            <w:tcW w:w="8771" w:type="dxa"/>
          </w:tcPr>
          <w:p w14:paraId="6018CA2E" w14:textId="671C956C" w:rsidR="00931D11" w:rsidRPr="00C04855" w:rsidRDefault="00300CBF" w:rsidP="00CC1E08">
            <w:pPr>
              <w:pStyle w:val="Default"/>
              <w:ind w:left="0" w:firstLine="0"/>
              <w:rPr>
                <w:color w:val="auto"/>
              </w:rPr>
            </w:pPr>
            <w:r w:rsidRPr="00C04855">
              <w:rPr>
                <w:color w:val="auto"/>
              </w:rPr>
              <w:t>CRGPA S</w:t>
            </w:r>
            <w:r w:rsidR="00931D11" w:rsidRPr="00C04855">
              <w:rPr>
                <w:color w:val="auto"/>
              </w:rPr>
              <w:t>taff will have the opportunity to comment on any drafts and/or amendments to this policy via</w:t>
            </w:r>
            <w:r w:rsidR="000728B6" w:rsidRPr="00C04855">
              <w:rPr>
                <w:color w:val="auto"/>
              </w:rPr>
              <w:t xml:space="preserve"> Practice Index</w:t>
            </w:r>
            <w:r w:rsidR="00931D11" w:rsidRPr="00C04855">
              <w:rPr>
                <w:color w:val="auto"/>
              </w:rPr>
              <w:t xml:space="preserve"> </w:t>
            </w:r>
            <w:r w:rsidR="005773B6" w:rsidRPr="00C04855">
              <w:rPr>
                <w:color w:val="auto"/>
              </w:rPr>
              <w:t>before</w:t>
            </w:r>
            <w:r w:rsidR="00931D11" w:rsidRPr="00C04855">
              <w:rPr>
                <w:color w:val="auto"/>
              </w:rPr>
              <w:t xml:space="preserve"> prese</w:t>
            </w:r>
            <w:r w:rsidR="000D4331" w:rsidRPr="00C04855">
              <w:rPr>
                <w:color w:val="auto"/>
              </w:rPr>
              <w:t>ntation at Policy Review Group.</w:t>
            </w:r>
          </w:p>
        </w:tc>
      </w:tr>
    </w:tbl>
    <w:p w14:paraId="57904215" w14:textId="77777777" w:rsidR="000D4331" w:rsidRPr="00C04855"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0"/>
        <w:gridCol w:w="8547"/>
      </w:tblGrid>
      <w:tr w:rsidR="006C5918" w:rsidRPr="00C04855" w14:paraId="4EE8C0B7" w14:textId="77777777" w:rsidTr="00BD0465">
        <w:tc>
          <w:tcPr>
            <w:tcW w:w="9463" w:type="dxa"/>
            <w:gridSpan w:val="2"/>
          </w:tcPr>
          <w:p w14:paraId="5443FA5E" w14:textId="77777777" w:rsidR="000D4331" w:rsidRPr="00C04855" w:rsidRDefault="000D4331" w:rsidP="00CC1E08">
            <w:pPr>
              <w:pStyle w:val="Heading1"/>
              <w:rPr>
                <w:rFonts w:cs="Arial"/>
                <w:sz w:val="24"/>
                <w:szCs w:val="24"/>
              </w:rPr>
            </w:pPr>
            <w:bookmarkStart w:id="60" w:name="_Toc40278338"/>
            <w:r w:rsidRPr="00C04855">
              <w:rPr>
                <w:rFonts w:cs="Arial"/>
                <w:sz w:val="24"/>
                <w:szCs w:val="24"/>
              </w:rPr>
              <w:t>Implementation</w:t>
            </w:r>
            <w:bookmarkEnd w:id="60"/>
          </w:p>
        </w:tc>
      </w:tr>
      <w:tr w:rsidR="006C5918" w:rsidRPr="00C04855" w14:paraId="37D92C0D" w14:textId="77777777" w:rsidTr="000D4331">
        <w:tc>
          <w:tcPr>
            <w:tcW w:w="692" w:type="dxa"/>
          </w:tcPr>
          <w:p w14:paraId="5235FAC8" w14:textId="77777777" w:rsidR="00931D11" w:rsidRPr="00C04855" w:rsidRDefault="006A1DE4" w:rsidP="00CC1E08">
            <w:pPr>
              <w:ind w:left="0" w:firstLine="0"/>
              <w:rPr>
                <w:rFonts w:cs="Arial"/>
                <w:sz w:val="24"/>
                <w:szCs w:val="24"/>
              </w:rPr>
            </w:pPr>
            <w:r w:rsidRPr="00C04855">
              <w:rPr>
                <w:rFonts w:cs="Arial"/>
                <w:sz w:val="24"/>
                <w:szCs w:val="24"/>
              </w:rPr>
              <w:t>8</w:t>
            </w:r>
            <w:r w:rsidR="00FB14E4" w:rsidRPr="00C04855">
              <w:rPr>
                <w:rFonts w:cs="Arial"/>
                <w:sz w:val="24"/>
                <w:szCs w:val="24"/>
              </w:rPr>
              <w:t>.1</w:t>
            </w:r>
          </w:p>
        </w:tc>
        <w:tc>
          <w:tcPr>
            <w:tcW w:w="8771" w:type="dxa"/>
          </w:tcPr>
          <w:p w14:paraId="3FBC5A18" w14:textId="5E94EC8D" w:rsidR="006648DD" w:rsidRPr="00C04855" w:rsidRDefault="00931D11" w:rsidP="00CC1E08">
            <w:pPr>
              <w:ind w:left="0" w:firstLine="0"/>
              <w:rPr>
                <w:rFonts w:cs="Arial"/>
                <w:sz w:val="24"/>
                <w:szCs w:val="24"/>
              </w:rPr>
            </w:pPr>
            <w:r w:rsidRPr="00C04855">
              <w:rPr>
                <w:rFonts w:cs="Arial"/>
                <w:sz w:val="24"/>
                <w:szCs w:val="24"/>
              </w:rPr>
              <w:t>This Policy will be available to all persons working for CRGPA.  An electronic copy will be available on</w:t>
            </w:r>
            <w:r w:rsidR="003A3A5A" w:rsidRPr="00C04855">
              <w:rPr>
                <w:rFonts w:cs="Arial"/>
                <w:sz w:val="24"/>
                <w:szCs w:val="24"/>
              </w:rPr>
              <w:t xml:space="preserve"> CRGPA’s Practice Index</w:t>
            </w:r>
            <w:r w:rsidRPr="00C04855">
              <w:rPr>
                <w:rFonts w:cs="Arial"/>
                <w:sz w:val="24"/>
                <w:szCs w:val="24"/>
              </w:rPr>
              <w:t xml:space="preserve">.  </w:t>
            </w:r>
          </w:p>
        </w:tc>
      </w:tr>
      <w:tr w:rsidR="006648DD" w:rsidRPr="00C04855" w14:paraId="31A6FEAC" w14:textId="77777777" w:rsidTr="000D4331">
        <w:tc>
          <w:tcPr>
            <w:tcW w:w="692" w:type="dxa"/>
          </w:tcPr>
          <w:p w14:paraId="217BC6B1" w14:textId="77777777" w:rsidR="006648DD" w:rsidRPr="00C04855" w:rsidRDefault="006A1DE4" w:rsidP="00CC1E08">
            <w:pPr>
              <w:ind w:left="0" w:firstLine="0"/>
              <w:rPr>
                <w:rFonts w:cs="Arial"/>
                <w:sz w:val="24"/>
                <w:szCs w:val="24"/>
              </w:rPr>
            </w:pPr>
            <w:r w:rsidRPr="00C04855">
              <w:rPr>
                <w:rFonts w:cs="Arial"/>
                <w:sz w:val="24"/>
                <w:szCs w:val="24"/>
              </w:rPr>
              <w:t>8</w:t>
            </w:r>
            <w:r w:rsidR="006648DD" w:rsidRPr="00C04855">
              <w:rPr>
                <w:rFonts w:cs="Arial"/>
                <w:sz w:val="24"/>
                <w:szCs w:val="24"/>
              </w:rPr>
              <w:t>.2</w:t>
            </w:r>
          </w:p>
        </w:tc>
        <w:tc>
          <w:tcPr>
            <w:tcW w:w="8771" w:type="dxa"/>
          </w:tcPr>
          <w:p w14:paraId="24823138" w14:textId="065C0E64" w:rsidR="006648DD" w:rsidRPr="00C04855" w:rsidRDefault="006648DD" w:rsidP="00CC1E08">
            <w:pPr>
              <w:ind w:left="0" w:firstLine="0"/>
              <w:rPr>
                <w:rFonts w:cs="Arial"/>
                <w:sz w:val="24"/>
                <w:szCs w:val="24"/>
              </w:rPr>
            </w:pPr>
            <w:r w:rsidRPr="00C04855">
              <w:rPr>
                <w:rFonts w:cs="Arial"/>
                <w:sz w:val="24"/>
                <w:szCs w:val="24"/>
              </w:rPr>
              <w:t>This policy will be implemented through application of the policy in practice</w:t>
            </w:r>
            <w:r w:rsidR="000728B6" w:rsidRPr="00C04855">
              <w:rPr>
                <w:rFonts w:cs="Arial"/>
                <w:sz w:val="24"/>
                <w:szCs w:val="24"/>
              </w:rPr>
              <w:t>.</w:t>
            </w:r>
          </w:p>
        </w:tc>
      </w:tr>
    </w:tbl>
    <w:p w14:paraId="6E84D157" w14:textId="77777777" w:rsidR="000D4331" w:rsidRPr="00C04855"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7"/>
        <w:gridCol w:w="8550"/>
      </w:tblGrid>
      <w:tr w:rsidR="006C5918" w:rsidRPr="00C04855" w14:paraId="1421D9CF" w14:textId="77777777" w:rsidTr="000E231E">
        <w:tc>
          <w:tcPr>
            <w:tcW w:w="9463" w:type="dxa"/>
            <w:gridSpan w:val="2"/>
          </w:tcPr>
          <w:p w14:paraId="785FF408" w14:textId="77777777" w:rsidR="000D4331" w:rsidRPr="00C04855" w:rsidRDefault="000D4331" w:rsidP="00CC1E08">
            <w:pPr>
              <w:pStyle w:val="Heading1"/>
              <w:rPr>
                <w:rFonts w:cs="Arial"/>
                <w:sz w:val="24"/>
                <w:szCs w:val="24"/>
              </w:rPr>
            </w:pPr>
            <w:bookmarkStart w:id="61" w:name="_Toc40278339"/>
            <w:r w:rsidRPr="00C04855">
              <w:rPr>
                <w:rFonts w:cs="Arial"/>
                <w:sz w:val="24"/>
                <w:szCs w:val="24"/>
              </w:rPr>
              <w:t>Training and Support</w:t>
            </w:r>
            <w:bookmarkEnd w:id="61"/>
            <w:r w:rsidRPr="00C04855">
              <w:rPr>
                <w:rFonts w:cs="Arial"/>
                <w:sz w:val="24"/>
                <w:szCs w:val="24"/>
              </w:rPr>
              <w:t xml:space="preserve"> </w:t>
            </w:r>
          </w:p>
        </w:tc>
      </w:tr>
      <w:tr w:rsidR="00931D11" w:rsidRPr="00C04855" w14:paraId="2BFA007D" w14:textId="77777777" w:rsidTr="000D4331">
        <w:tc>
          <w:tcPr>
            <w:tcW w:w="692" w:type="dxa"/>
          </w:tcPr>
          <w:p w14:paraId="71AD9A43" w14:textId="77777777" w:rsidR="00931D11" w:rsidRPr="00C04855" w:rsidRDefault="006A1DE4" w:rsidP="00CC1E08">
            <w:pPr>
              <w:ind w:left="0" w:firstLine="0"/>
              <w:rPr>
                <w:rFonts w:cs="Arial"/>
                <w:sz w:val="24"/>
                <w:szCs w:val="24"/>
              </w:rPr>
            </w:pPr>
            <w:r w:rsidRPr="00C04855">
              <w:rPr>
                <w:rFonts w:cs="Arial"/>
                <w:sz w:val="24"/>
                <w:szCs w:val="24"/>
              </w:rPr>
              <w:t>9</w:t>
            </w:r>
            <w:r w:rsidR="00FB14E4" w:rsidRPr="00C04855">
              <w:rPr>
                <w:rFonts w:cs="Arial"/>
                <w:sz w:val="24"/>
                <w:szCs w:val="24"/>
              </w:rPr>
              <w:t>.1</w:t>
            </w:r>
          </w:p>
        </w:tc>
        <w:tc>
          <w:tcPr>
            <w:tcW w:w="8771" w:type="dxa"/>
          </w:tcPr>
          <w:p w14:paraId="2C03E1CB" w14:textId="14A0B805" w:rsidR="00931D11" w:rsidRPr="00C04855" w:rsidRDefault="000D4331" w:rsidP="00CC1E08">
            <w:pPr>
              <w:ind w:left="0" w:firstLine="0"/>
              <w:rPr>
                <w:rFonts w:cs="Arial"/>
                <w:sz w:val="24"/>
                <w:szCs w:val="24"/>
              </w:rPr>
            </w:pPr>
            <w:r w:rsidRPr="00C04855">
              <w:rPr>
                <w:rFonts w:cs="Arial"/>
                <w:sz w:val="24"/>
                <w:szCs w:val="24"/>
              </w:rPr>
              <w:t>All employees will be offered relevant training commensurate with their duties and responsibilities. Employees requiring support should speak to their line manager in the first instance. Support may also be obtained through Human Resources</w:t>
            </w:r>
            <w:r w:rsidR="000728B6" w:rsidRPr="00C04855">
              <w:rPr>
                <w:rFonts w:cs="Arial"/>
                <w:sz w:val="24"/>
                <w:szCs w:val="24"/>
              </w:rPr>
              <w:t>.</w:t>
            </w:r>
          </w:p>
        </w:tc>
      </w:tr>
    </w:tbl>
    <w:p w14:paraId="30F189C9" w14:textId="77777777" w:rsidR="000D4331" w:rsidRPr="00C04855"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C5918" w:rsidRPr="00C04855" w14:paraId="515DB2DA" w14:textId="77777777" w:rsidTr="005A48D0">
        <w:tc>
          <w:tcPr>
            <w:tcW w:w="9463" w:type="dxa"/>
            <w:gridSpan w:val="2"/>
          </w:tcPr>
          <w:p w14:paraId="3D3FBDB6" w14:textId="77777777" w:rsidR="000D4331" w:rsidRPr="00C04855" w:rsidRDefault="000D4331" w:rsidP="00CC1E08">
            <w:pPr>
              <w:pStyle w:val="Heading1"/>
              <w:rPr>
                <w:rFonts w:cs="Arial"/>
                <w:sz w:val="24"/>
                <w:szCs w:val="24"/>
              </w:rPr>
            </w:pPr>
            <w:bookmarkStart w:id="62" w:name="_Toc40278340"/>
            <w:r w:rsidRPr="00C04855">
              <w:rPr>
                <w:rFonts w:cs="Arial"/>
                <w:sz w:val="24"/>
                <w:szCs w:val="24"/>
              </w:rPr>
              <w:lastRenderedPageBreak/>
              <w:t>Review</w:t>
            </w:r>
            <w:bookmarkEnd w:id="62"/>
            <w:r w:rsidRPr="00C04855">
              <w:rPr>
                <w:rFonts w:cs="Arial"/>
                <w:sz w:val="24"/>
                <w:szCs w:val="24"/>
              </w:rPr>
              <w:t xml:space="preserve"> </w:t>
            </w:r>
          </w:p>
        </w:tc>
      </w:tr>
      <w:tr w:rsidR="000D4331" w:rsidRPr="00C04855" w14:paraId="6F71DFDD" w14:textId="77777777" w:rsidTr="00300CBF">
        <w:trPr>
          <w:trHeight w:val="2785"/>
        </w:trPr>
        <w:tc>
          <w:tcPr>
            <w:tcW w:w="692" w:type="dxa"/>
          </w:tcPr>
          <w:p w14:paraId="12A336D4" w14:textId="77777777" w:rsidR="000D4331" w:rsidRPr="00C04855" w:rsidRDefault="006A1DE4" w:rsidP="00CC1E08">
            <w:pPr>
              <w:ind w:left="0" w:firstLine="0"/>
              <w:rPr>
                <w:rFonts w:cs="Arial"/>
                <w:sz w:val="24"/>
                <w:szCs w:val="24"/>
              </w:rPr>
            </w:pPr>
            <w:r w:rsidRPr="00C04855">
              <w:rPr>
                <w:rFonts w:cs="Arial"/>
                <w:sz w:val="24"/>
                <w:szCs w:val="24"/>
              </w:rPr>
              <w:t>10.</w:t>
            </w:r>
            <w:r w:rsidR="00FB14E4" w:rsidRPr="00C04855">
              <w:rPr>
                <w:rFonts w:cs="Arial"/>
                <w:sz w:val="24"/>
                <w:szCs w:val="24"/>
              </w:rPr>
              <w:t>1</w:t>
            </w:r>
          </w:p>
        </w:tc>
        <w:tc>
          <w:tcPr>
            <w:tcW w:w="8771" w:type="dxa"/>
          </w:tcPr>
          <w:p w14:paraId="1A7B307E" w14:textId="77777777" w:rsidR="000D4331" w:rsidRPr="00C04855" w:rsidRDefault="000D4331" w:rsidP="00CC1E08">
            <w:pPr>
              <w:ind w:left="0" w:firstLine="11"/>
              <w:rPr>
                <w:rFonts w:cs="Arial"/>
                <w:sz w:val="24"/>
                <w:szCs w:val="24"/>
              </w:rPr>
            </w:pPr>
            <w:r w:rsidRPr="00C04855">
              <w:rPr>
                <w:rFonts w:cs="Arial"/>
                <w:sz w:val="24"/>
                <w:szCs w:val="24"/>
              </w:rPr>
              <w:t>This policy will be reviewed every three years by the Policy lead and in accordance with the following on an as and when required basis:</w:t>
            </w:r>
          </w:p>
          <w:p w14:paraId="03002493" w14:textId="77777777" w:rsidR="000D4331" w:rsidRPr="00C04855" w:rsidRDefault="000D4331" w:rsidP="00CC1E08">
            <w:pPr>
              <w:ind w:left="11" w:firstLine="11"/>
              <w:rPr>
                <w:rFonts w:cs="Arial"/>
                <w:sz w:val="24"/>
                <w:szCs w:val="24"/>
              </w:rPr>
            </w:pPr>
          </w:p>
          <w:p w14:paraId="3787C3DD" w14:textId="77777777" w:rsidR="000D4331" w:rsidRPr="00C04855" w:rsidRDefault="000D4331" w:rsidP="00CC1E08">
            <w:pPr>
              <w:pStyle w:val="ListParagraph"/>
              <w:numPr>
                <w:ilvl w:val="0"/>
                <w:numId w:val="3"/>
              </w:numPr>
              <w:ind w:left="742"/>
              <w:rPr>
                <w:rFonts w:cs="Arial"/>
                <w:sz w:val="24"/>
                <w:szCs w:val="24"/>
              </w:rPr>
            </w:pPr>
            <w:r w:rsidRPr="00C04855">
              <w:rPr>
                <w:rFonts w:cs="Arial"/>
                <w:sz w:val="24"/>
                <w:szCs w:val="24"/>
              </w:rPr>
              <w:t>Legislatives changes</w:t>
            </w:r>
          </w:p>
          <w:p w14:paraId="6E71D26C" w14:textId="77777777" w:rsidR="000D4331" w:rsidRPr="00C04855" w:rsidRDefault="000D4331" w:rsidP="00CC1E08">
            <w:pPr>
              <w:pStyle w:val="ListParagraph"/>
              <w:numPr>
                <w:ilvl w:val="0"/>
                <w:numId w:val="3"/>
              </w:numPr>
              <w:ind w:left="742"/>
              <w:rPr>
                <w:rFonts w:cs="Arial"/>
                <w:sz w:val="24"/>
                <w:szCs w:val="24"/>
              </w:rPr>
            </w:pPr>
            <w:r w:rsidRPr="00C04855">
              <w:rPr>
                <w:rFonts w:cs="Arial"/>
                <w:sz w:val="24"/>
                <w:szCs w:val="24"/>
              </w:rPr>
              <w:t>Good practice guidelines</w:t>
            </w:r>
          </w:p>
          <w:p w14:paraId="1FA2619D" w14:textId="77777777" w:rsidR="000D4331" w:rsidRPr="00C04855" w:rsidRDefault="000D4331" w:rsidP="00CC1E08">
            <w:pPr>
              <w:pStyle w:val="ListParagraph"/>
              <w:numPr>
                <w:ilvl w:val="0"/>
                <w:numId w:val="3"/>
              </w:numPr>
              <w:ind w:left="742"/>
              <w:rPr>
                <w:rFonts w:cs="Arial"/>
                <w:sz w:val="24"/>
                <w:szCs w:val="24"/>
              </w:rPr>
            </w:pPr>
            <w:r w:rsidRPr="00C04855">
              <w:rPr>
                <w:rFonts w:cs="Arial"/>
                <w:sz w:val="24"/>
                <w:szCs w:val="24"/>
              </w:rPr>
              <w:t>Case Law</w:t>
            </w:r>
          </w:p>
          <w:p w14:paraId="33877890" w14:textId="77777777" w:rsidR="000D4331" w:rsidRPr="00C04855" w:rsidRDefault="000D4331" w:rsidP="00CC1E08">
            <w:pPr>
              <w:pStyle w:val="ListParagraph"/>
              <w:numPr>
                <w:ilvl w:val="0"/>
                <w:numId w:val="3"/>
              </w:numPr>
              <w:ind w:left="742"/>
              <w:rPr>
                <w:rFonts w:cs="Arial"/>
                <w:sz w:val="24"/>
                <w:szCs w:val="24"/>
              </w:rPr>
            </w:pPr>
            <w:r w:rsidRPr="00C04855">
              <w:rPr>
                <w:rFonts w:cs="Arial"/>
                <w:sz w:val="24"/>
                <w:szCs w:val="24"/>
              </w:rPr>
              <w:t>Significant incidents reported</w:t>
            </w:r>
          </w:p>
          <w:p w14:paraId="6F28EC73" w14:textId="77777777" w:rsidR="000D4331" w:rsidRPr="00C04855" w:rsidRDefault="000D4331" w:rsidP="00CC1E08">
            <w:pPr>
              <w:pStyle w:val="ListParagraph"/>
              <w:numPr>
                <w:ilvl w:val="0"/>
                <w:numId w:val="3"/>
              </w:numPr>
              <w:ind w:left="742"/>
              <w:rPr>
                <w:rFonts w:cs="Arial"/>
                <w:sz w:val="24"/>
                <w:szCs w:val="24"/>
              </w:rPr>
            </w:pPr>
            <w:r w:rsidRPr="00C04855">
              <w:rPr>
                <w:rFonts w:cs="Arial"/>
                <w:sz w:val="24"/>
                <w:szCs w:val="24"/>
              </w:rPr>
              <w:t>New vulnerabilities identified</w:t>
            </w:r>
          </w:p>
          <w:p w14:paraId="1003E434" w14:textId="77777777" w:rsidR="000D4331" w:rsidRPr="00C04855" w:rsidRDefault="000D4331" w:rsidP="00CC1E08">
            <w:pPr>
              <w:pStyle w:val="ListParagraph"/>
              <w:numPr>
                <w:ilvl w:val="0"/>
                <w:numId w:val="3"/>
              </w:numPr>
              <w:ind w:left="742"/>
              <w:rPr>
                <w:rFonts w:cs="Arial"/>
                <w:sz w:val="24"/>
                <w:szCs w:val="24"/>
              </w:rPr>
            </w:pPr>
            <w:r w:rsidRPr="00C04855">
              <w:rPr>
                <w:rFonts w:cs="Arial"/>
                <w:sz w:val="24"/>
                <w:szCs w:val="24"/>
              </w:rPr>
              <w:t>Changes to organisational infrastructure</w:t>
            </w:r>
          </w:p>
          <w:p w14:paraId="09B13CB0" w14:textId="11F0EE08" w:rsidR="000D4331" w:rsidRPr="00C04855" w:rsidRDefault="000D4331" w:rsidP="00CC1E08">
            <w:pPr>
              <w:pStyle w:val="ListParagraph"/>
              <w:numPr>
                <w:ilvl w:val="0"/>
                <w:numId w:val="3"/>
              </w:numPr>
              <w:ind w:left="742"/>
              <w:rPr>
                <w:rFonts w:cs="Arial"/>
                <w:sz w:val="24"/>
                <w:szCs w:val="24"/>
              </w:rPr>
            </w:pPr>
            <w:r w:rsidRPr="00C04855">
              <w:rPr>
                <w:rFonts w:cs="Arial"/>
                <w:sz w:val="24"/>
                <w:szCs w:val="24"/>
              </w:rPr>
              <w:t>Changes in practice</w:t>
            </w:r>
          </w:p>
        </w:tc>
      </w:tr>
    </w:tbl>
    <w:p w14:paraId="7EA604C7" w14:textId="77777777" w:rsidR="00FB14E4" w:rsidRPr="00C04855"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C5918" w:rsidRPr="00C04855" w14:paraId="51249386" w14:textId="77777777" w:rsidTr="00426BEB">
        <w:tc>
          <w:tcPr>
            <w:tcW w:w="9463" w:type="dxa"/>
            <w:gridSpan w:val="2"/>
          </w:tcPr>
          <w:p w14:paraId="42123FC0" w14:textId="77777777" w:rsidR="00FB14E4" w:rsidRPr="00C04855" w:rsidRDefault="00FB14E4" w:rsidP="00CC1E08">
            <w:pPr>
              <w:pStyle w:val="Heading1"/>
              <w:rPr>
                <w:rFonts w:cs="Arial"/>
                <w:sz w:val="24"/>
                <w:szCs w:val="24"/>
              </w:rPr>
            </w:pPr>
            <w:bookmarkStart w:id="63" w:name="_Toc40278341"/>
            <w:r w:rsidRPr="00C04855">
              <w:rPr>
                <w:rFonts w:cs="Arial"/>
                <w:sz w:val="24"/>
                <w:szCs w:val="24"/>
              </w:rPr>
              <w:t>Monitoring and Compliance</w:t>
            </w:r>
            <w:bookmarkEnd w:id="63"/>
          </w:p>
        </w:tc>
      </w:tr>
      <w:tr w:rsidR="000D4331" w:rsidRPr="00C04855" w14:paraId="689471FA" w14:textId="77777777" w:rsidTr="00300CBF">
        <w:trPr>
          <w:trHeight w:val="2623"/>
        </w:trPr>
        <w:tc>
          <w:tcPr>
            <w:tcW w:w="692" w:type="dxa"/>
          </w:tcPr>
          <w:p w14:paraId="033C4F4E" w14:textId="77777777" w:rsidR="000D4331" w:rsidRPr="00C04855" w:rsidRDefault="00FB14E4" w:rsidP="00CC1E08">
            <w:pPr>
              <w:ind w:left="0" w:firstLine="0"/>
              <w:rPr>
                <w:rFonts w:cs="Arial"/>
                <w:sz w:val="24"/>
                <w:szCs w:val="24"/>
              </w:rPr>
            </w:pPr>
            <w:r w:rsidRPr="00C04855">
              <w:rPr>
                <w:rFonts w:cs="Arial"/>
                <w:sz w:val="24"/>
                <w:szCs w:val="24"/>
              </w:rPr>
              <w:t>1</w:t>
            </w:r>
            <w:r w:rsidR="006A1DE4" w:rsidRPr="00C04855">
              <w:rPr>
                <w:rFonts w:cs="Arial"/>
                <w:sz w:val="24"/>
                <w:szCs w:val="24"/>
              </w:rPr>
              <w:t>1</w:t>
            </w:r>
            <w:r w:rsidRPr="00C04855">
              <w:rPr>
                <w:rFonts w:cs="Arial"/>
                <w:sz w:val="24"/>
                <w:szCs w:val="24"/>
              </w:rPr>
              <w:t>.1</w:t>
            </w:r>
          </w:p>
        </w:tc>
        <w:tc>
          <w:tcPr>
            <w:tcW w:w="8771" w:type="dxa"/>
          </w:tcPr>
          <w:p w14:paraId="3BBB0BB9" w14:textId="77777777" w:rsidR="000D4331" w:rsidRPr="00C04855" w:rsidRDefault="000D4331" w:rsidP="00CC1E08">
            <w:pPr>
              <w:ind w:left="0" w:firstLine="0"/>
              <w:rPr>
                <w:rFonts w:cs="Arial"/>
                <w:sz w:val="24"/>
                <w:szCs w:val="24"/>
              </w:rPr>
            </w:pPr>
            <w:r w:rsidRPr="00C04855">
              <w:rPr>
                <w:rFonts w:cs="Arial"/>
                <w:sz w:val="24"/>
                <w:szCs w:val="24"/>
              </w:rPr>
              <w:t>Monitoring and review of legislative changes and national/local developments which may impact on the content of this policy will be the responsibility of the Policy author and/or Policy Owner.</w:t>
            </w:r>
          </w:p>
          <w:p w14:paraId="11BD8E61" w14:textId="77777777" w:rsidR="000D4331" w:rsidRPr="00C04855" w:rsidRDefault="000D4331" w:rsidP="00CC1E08">
            <w:pPr>
              <w:ind w:left="709" w:hanging="709"/>
              <w:rPr>
                <w:rFonts w:cs="Arial"/>
                <w:sz w:val="24"/>
                <w:szCs w:val="24"/>
              </w:rPr>
            </w:pPr>
          </w:p>
          <w:p w14:paraId="300BE55F" w14:textId="0C71C5E6" w:rsidR="000D4331" w:rsidRPr="00C04855" w:rsidRDefault="000D4331" w:rsidP="00CC1E08">
            <w:pPr>
              <w:ind w:left="-32" w:firstLine="32"/>
              <w:rPr>
                <w:rFonts w:cs="Arial"/>
                <w:sz w:val="24"/>
                <w:szCs w:val="24"/>
              </w:rPr>
            </w:pPr>
            <w:r w:rsidRPr="00C04855">
              <w:rPr>
                <w:rFonts w:cs="Arial"/>
                <w:sz w:val="24"/>
                <w:szCs w:val="24"/>
              </w:rPr>
              <w:t xml:space="preserve">Where any changes are required the Policy Author and/or Owner will be required to amend the policy and arrange for its presentation at the next available Policy Review Group for review and ratification. </w:t>
            </w:r>
          </w:p>
          <w:p w14:paraId="536B47F3" w14:textId="77777777" w:rsidR="000D4331" w:rsidRPr="00C04855" w:rsidRDefault="000D4331" w:rsidP="00CC1E08">
            <w:pPr>
              <w:pStyle w:val="ListParagraph"/>
              <w:ind w:left="420" w:firstLine="0"/>
              <w:rPr>
                <w:rFonts w:cs="Arial"/>
                <w:sz w:val="24"/>
                <w:szCs w:val="24"/>
              </w:rPr>
            </w:pPr>
          </w:p>
          <w:p w14:paraId="791653A9" w14:textId="3AB0AA94" w:rsidR="000D4331" w:rsidRPr="00C04855" w:rsidRDefault="000D4331" w:rsidP="00CC1E08">
            <w:pPr>
              <w:ind w:left="0" w:firstLine="0"/>
              <w:rPr>
                <w:rFonts w:cs="Arial"/>
                <w:sz w:val="24"/>
                <w:szCs w:val="24"/>
              </w:rPr>
            </w:pPr>
            <w:r w:rsidRPr="00C04855">
              <w:rPr>
                <w:rFonts w:cs="Arial"/>
                <w:sz w:val="24"/>
                <w:szCs w:val="24"/>
              </w:rPr>
              <w:t xml:space="preserve">Compliance </w:t>
            </w:r>
            <w:r w:rsidR="00023F6E" w:rsidRPr="00C04855">
              <w:rPr>
                <w:rFonts w:cs="Arial"/>
                <w:sz w:val="24"/>
                <w:szCs w:val="24"/>
              </w:rPr>
              <w:t xml:space="preserve">with </w:t>
            </w:r>
            <w:r w:rsidRPr="00C04855">
              <w:rPr>
                <w:rFonts w:cs="Arial"/>
                <w:sz w:val="24"/>
                <w:szCs w:val="24"/>
              </w:rPr>
              <w:t xml:space="preserve">this policy will be </w:t>
            </w:r>
            <w:r w:rsidR="00023F6E" w:rsidRPr="00C04855">
              <w:rPr>
                <w:rFonts w:cs="Arial"/>
                <w:sz w:val="24"/>
                <w:szCs w:val="24"/>
              </w:rPr>
              <w:t xml:space="preserve">reviewed </w:t>
            </w:r>
            <w:r w:rsidRPr="00C04855">
              <w:rPr>
                <w:rFonts w:cs="Arial"/>
                <w:sz w:val="24"/>
                <w:szCs w:val="24"/>
              </w:rPr>
              <w:t xml:space="preserve">annually, </w:t>
            </w:r>
            <w:r w:rsidR="00023F6E" w:rsidRPr="00C04855">
              <w:rPr>
                <w:rFonts w:cs="Arial"/>
                <w:sz w:val="24"/>
                <w:szCs w:val="24"/>
              </w:rPr>
              <w:t>on the anniversary of the policy ratification date.</w:t>
            </w:r>
          </w:p>
        </w:tc>
      </w:tr>
    </w:tbl>
    <w:p w14:paraId="21E58021" w14:textId="77777777" w:rsidR="00FB14E4" w:rsidRPr="00C04855"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6"/>
        <w:gridCol w:w="8771"/>
      </w:tblGrid>
      <w:tr w:rsidR="006C5918" w:rsidRPr="00C04855" w14:paraId="1DAE2146" w14:textId="77777777" w:rsidTr="00627299">
        <w:tc>
          <w:tcPr>
            <w:tcW w:w="9463" w:type="dxa"/>
            <w:gridSpan w:val="2"/>
          </w:tcPr>
          <w:p w14:paraId="7C713293" w14:textId="77777777" w:rsidR="00FB14E4" w:rsidRPr="00C04855" w:rsidRDefault="00FB14E4" w:rsidP="00CC1E08">
            <w:pPr>
              <w:pStyle w:val="Heading1"/>
              <w:rPr>
                <w:rFonts w:cs="Arial"/>
                <w:sz w:val="24"/>
                <w:szCs w:val="24"/>
              </w:rPr>
            </w:pPr>
            <w:bookmarkStart w:id="64" w:name="_Toc40278342"/>
            <w:r w:rsidRPr="00C04855">
              <w:rPr>
                <w:rFonts w:cs="Arial"/>
                <w:sz w:val="24"/>
                <w:szCs w:val="24"/>
              </w:rPr>
              <w:t>Version Control</w:t>
            </w:r>
            <w:bookmarkEnd w:id="64"/>
          </w:p>
        </w:tc>
      </w:tr>
      <w:tr w:rsidR="000D4331" w:rsidRPr="00C04855" w14:paraId="7B1861E1" w14:textId="77777777" w:rsidTr="000D4331">
        <w:tc>
          <w:tcPr>
            <w:tcW w:w="692" w:type="dxa"/>
          </w:tcPr>
          <w:p w14:paraId="3C3F3540" w14:textId="77777777" w:rsidR="000D4331" w:rsidRPr="00C04855" w:rsidRDefault="000D4331" w:rsidP="00CC1E08">
            <w:pPr>
              <w:ind w:left="0" w:firstLine="0"/>
              <w:rPr>
                <w:rFonts w:cs="Arial"/>
                <w:sz w:val="24"/>
                <w:szCs w:val="24"/>
              </w:rPr>
            </w:pPr>
          </w:p>
        </w:tc>
        <w:tc>
          <w:tcPr>
            <w:tcW w:w="8771" w:type="dxa"/>
          </w:tcPr>
          <w:p w14:paraId="5FEAA247" w14:textId="77777777" w:rsidR="000D4331" w:rsidRPr="00C04855" w:rsidRDefault="000D4331" w:rsidP="00CC1E08">
            <w:pPr>
              <w:rPr>
                <w:rFonts w:cs="Arial"/>
                <w:sz w:val="24"/>
                <w:szCs w:val="24"/>
              </w:rPr>
            </w:pPr>
          </w:p>
          <w:tbl>
            <w:tblPr>
              <w:tblStyle w:val="TableGrid"/>
              <w:tblW w:w="8545" w:type="dxa"/>
              <w:tblLook w:val="04A0" w:firstRow="1" w:lastRow="0" w:firstColumn="1" w:lastColumn="0" w:noHBand="0" w:noVBand="1"/>
            </w:tblPr>
            <w:tblGrid>
              <w:gridCol w:w="1097"/>
              <w:gridCol w:w="1418"/>
              <w:gridCol w:w="2605"/>
              <w:gridCol w:w="3425"/>
            </w:tblGrid>
            <w:tr w:rsidR="006C5918" w:rsidRPr="00C04855" w14:paraId="2249BBE7" w14:textId="77777777" w:rsidTr="006C5918">
              <w:tc>
                <w:tcPr>
                  <w:tcW w:w="1097" w:type="dxa"/>
                  <w:shd w:val="clear" w:color="auto" w:fill="F2F2F2" w:themeFill="background1" w:themeFillShade="F2"/>
                </w:tcPr>
                <w:p w14:paraId="47606951" w14:textId="77777777" w:rsidR="000D4331" w:rsidRPr="00C04855" w:rsidRDefault="000D4331" w:rsidP="00CC1E08">
                  <w:pPr>
                    <w:rPr>
                      <w:rFonts w:cs="Arial"/>
                      <w:b/>
                      <w:sz w:val="24"/>
                      <w:szCs w:val="24"/>
                    </w:rPr>
                  </w:pPr>
                  <w:r w:rsidRPr="00C04855">
                    <w:rPr>
                      <w:rFonts w:cs="Arial"/>
                      <w:b/>
                      <w:sz w:val="24"/>
                      <w:szCs w:val="24"/>
                    </w:rPr>
                    <w:t>Version</w:t>
                  </w:r>
                </w:p>
              </w:tc>
              <w:tc>
                <w:tcPr>
                  <w:tcW w:w="1418" w:type="dxa"/>
                  <w:shd w:val="clear" w:color="auto" w:fill="F2F2F2" w:themeFill="background1" w:themeFillShade="F2"/>
                </w:tcPr>
                <w:p w14:paraId="58B51500" w14:textId="77777777" w:rsidR="000D4331" w:rsidRPr="00C04855" w:rsidRDefault="000D4331" w:rsidP="00CC1E08">
                  <w:pPr>
                    <w:rPr>
                      <w:rFonts w:cs="Arial"/>
                      <w:b/>
                      <w:sz w:val="24"/>
                      <w:szCs w:val="24"/>
                    </w:rPr>
                  </w:pPr>
                  <w:r w:rsidRPr="00C04855">
                    <w:rPr>
                      <w:rFonts w:cs="Arial"/>
                      <w:b/>
                      <w:sz w:val="24"/>
                      <w:szCs w:val="24"/>
                    </w:rPr>
                    <w:t>Date</w:t>
                  </w:r>
                </w:p>
              </w:tc>
              <w:tc>
                <w:tcPr>
                  <w:tcW w:w="2605" w:type="dxa"/>
                  <w:shd w:val="clear" w:color="auto" w:fill="F2F2F2" w:themeFill="background1" w:themeFillShade="F2"/>
                </w:tcPr>
                <w:p w14:paraId="35F39344" w14:textId="77777777" w:rsidR="000D4331" w:rsidRPr="00C04855" w:rsidRDefault="000D4331" w:rsidP="00CC1E08">
                  <w:pPr>
                    <w:rPr>
                      <w:rFonts w:cs="Arial"/>
                      <w:b/>
                      <w:sz w:val="24"/>
                      <w:szCs w:val="24"/>
                    </w:rPr>
                  </w:pPr>
                  <w:r w:rsidRPr="00C04855">
                    <w:rPr>
                      <w:rFonts w:cs="Arial"/>
                      <w:b/>
                      <w:sz w:val="24"/>
                      <w:szCs w:val="24"/>
                    </w:rPr>
                    <w:t>Author</w:t>
                  </w:r>
                </w:p>
                <w:p w14:paraId="5C65719E" w14:textId="77777777" w:rsidR="000D4331" w:rsidRPr="00C04855" w:rsidRDefault="000D4331" w:rsidP="00CC1E08">
                  <w:pPr>
                    <w:rPr>
                      <w:rFonts w:cs="Arial"/>
                      <w:sz w:val="24"/>
                      <w:szCs w:val="24"/>
                    </w:rPr>
                  </w:pPr>
                  <w:r w:rsidRPr="00C04855">
                    <w:rPr>
                      <w:rFonts w:cs="Arial"/>
                      <w:sz w:val="24"/>
                      <w:szCs w:val="24"/>
                    </w:rPr>
                    <w:t>(name and Designation)</w:t>
                  </w:r>
                </w:p>
              </w:tc>
              <w:tc>
                <w:tcPr>
                  <w:tcW w:w="3425" w:type="dxa"/>
                  <w:shd w:val="clear" w:color="auto" w:fill="F2F2F2" w:themeFill="background1" w:themeFillShade="F2"/>
                </w:tcPr>
                <w:p w14:paraId="3AC4930A" w14:textId="77777777" w:rsidR="000D4331" w:rsidRPr="00C04855" w:rsidRDefault="000D4331" w:rsidP="00CC1E08">
                  <w:pPr>
                    <w:rPr>
                      <w:rFonts w:cs="Arial"/>
                      <w:b/>
                      <w:sz w:val="24"/>
                      <w:szCs w:val="24"/>
                    </w:rPr>
                  </w:pPr>
                  <w:r w:rsidRPr="00C04855">
                    <w:rPr>
                      <w:rFonts w:cs="Arial"/>
                      <w:b/>
                      <w:sz w:val="24"/>
                      <w:szCs w:val="24"/>
                    </w:rPr>
                    <w:t>Comments</w:t>
                  </w:r>
                </w:p>
              </w:tc>
            </w:tr>
            <w:tr w:rsidR="006C5918" w:rsidRPr="00C04855" w14:paraId="134E8808" w14:textId="77777777" w:rsidTr="006C5918">
              <w:tc>
                <w:tcPr>
                  <w:tcW w:w="1097" w:type="dxa"/>
                </w:tcPr>
                <w:p w14:paraId="01BA5B86" w14:textId="6E961604" w:rsidR="000D4331" w:rsidRPr="00F103B2" w:rsidRDefault="003F06B6" w:rsidP="00CC1E08">
                  <w:pPr>
                    <w:rPr>
                      <w:rFonts w:cs="Arial"/>
                      <w:bCs/>
                      <w:sz w:val="24"/>
                      <w:szCs w:val="24"/>
                    </w:rPr>
                  </w:pPr>
                  <w:r w:rsidRPr="00F103B2">
                    <w:rPr>
                      <w:rFonts w:cs="Arial"/>
                      <w:bCs/>
                      <w:sz w:val="24"/>
                      <w:szCs w:val="24"/>
                    </w:rPr>
                    <w:t>V1.0</w:t>
                  </w:r>
                </w:p>
              </w:tc>
              <w:tc>
                <w:tcPr>
                  <w:tcW w:w="1418" w:type="dxa"/>
                </w:tcPr>
                <w:p w14:paraId="6EECC570" w14:textId="77777777" w:rsidR="000D4331" w:rsidRPr="00F103B2" w:rsidRDefault="003F06B6" w:rsidP="00CC1E08">
                  <w:pPr>
                    <w:rPr>
                      <w:rFonts w:cs="Arial"/>
                      <w:bCs/>
                      <w:sz w:val="24"/>
                      <w:szCs w:val="24"/>
                    </w:rPr>
                  </w:pPr>
                  <w:r w:rsidRPr="00F103B2">
                    <w:rPr>
                      <w:rFonts w:cs="Arial"/>
                      <w:bCs/>
                      <w:sz w:val="24"/>
                      <w:szCs w:val="24"/>
                    </w:rPr>
                    <w:t>29/06/2026</w:t>
                  </w:r>
                </w:p>
                <w:p w14:paraId="7BDD46AD" w14:textId="77777777" w:rsidR="004745B4" w:rsidRPr="00F103B2" w:rsidRDefault="004745B4" w:rsidP="00CC1E08">
                  <w:pPr>
                    <w:rPr>
                      <w:rFonts w:cs="Arial"/>
                      <w:bCs/>
                      <w:sz w:val="24"/>
                      <w:szCs w:val="24"/>
                    </w:rPr>
                  </w:pPr>
                </w:p>
                <w:p w14:paraId="50FF11AF" w14:textId="77777777" w:rsidR="004745B4" w:rsidRPr="00F103B2" w:rsidRDefault="004745B4" w:rsidP="00CC1E08">
                  <w:pPr>
                    <w:rPr>
                      <w:rFonts w:cs="Arial"/>
                      <w:bCs/>
                      <w:sz w:val="24"/>
                      <w:szCs w:val="24"/>
                    </w:rPr>
                  </w:pPr>
                </w:p>
                <w:p w14:paraId="4510EFB9" w14:textId="77777777" w:rsidR="004745B4" w:rsidRPr="00F103B2" w:rsidRDefault="004745B4" w:rsidP="00CC1E08">
                  <w:pPr>
                    <w:rPr>
                      <w:rFonts w:cs="Arial"/>
                      <w:bCs/>
                      <w:sz w:val="24"/>
                      <w:szCs w:val="24"/>
                    </w:rPr>
                  </w:pPr>
                </w:p>
                <w:p w14:paraId="0C36D248" w14:textId="59BB3679" w:rsidR="00F103B2" w:rsidRPr="00F103B2" w:rsidRDefault="00F103B2" w:rsidP="00CC1E08">
                  <w:pPr>
                    <w:rPr>
                      <w:rFonts w:cs="Arial"/>
                      <w:bCs/>
                      <w:sz w:val="24"/>
                      <w:szCs w:val="24"/>
                    </w:rPr>
                  </w:pPr>
                  <w:r w:rsidRPr="00F103B2">
                    <w:rPr>
                      <w:rFonts w:cs="Arial"/>
                      <w:bCs/>
                      <w:sz w:val="24"/>
                      <w:szCs w:val="24"/>
                    </w:rPr>
                    <w:t>July 2026</w:t>
                  </w:r>
                </w:p>
                <w:p w14:paraId="72853A6E" w14:textId="77777777" w:rsidR="00F103B2" w:rsidRPr="00F103B2" w:rsidRDefault="00F103B2" w:rsidP="00CC1E08">
                  <w:pPr>
                    <w:rPr>
                      <w:rFonts w:cs="Arial"/>
                      <w:bCs/>
                      <w:sz w:val="24"/>
                      <w:szCs w:val="24"/>
                    </w:rPr>
                  </w:pPr>
                </w:p>
                <w:p w14:paraId="5E4AD949" w14:textId="77777777" w:rsidR="00F103B2" w:rsidRPr="00F103B2" w:rsidRDefault="00F103B2" w:rsidP="00CC1E08">
                  <w:pPr>
                    <w:rPr>
                      <w:rFonts w:cs="Arial"/>
                      <w:bCs/>
                      <w:sz w:val="24"/>
                      <w:szCs w:val="24"/>
                    </w:rPr>
                  </w:pPr>
                </w:p>
                <w:p w14:paraId="2C86602A" w14:textId="77777777" w:rsidR="004745B4" w:rsidRPr="00F103B2" w:rsidRDefault="004745B4" w:rsidP="00CC1E08">
                  <w:pPr>
                    <w:rPr>
                      <w:rFonts w:cs="Arial"/>
                      <w:bCs/>
                      <w:sz w:val="24"/>
                      <w:szCs w:val="24"/>
                    </w:rPr>
                  </w:pPr>
                  <w:r w:rsidRPr="00F103B2">
                    <w:rPr>
                      <w:rFonts w:cs="Arial"/>
                      <w:bCs/>
                      <w:sz w:val="24"/>
                      <w:szCs w:val="24"/>
                    </w:rPr>
                    <w:t>28/07/2026</w:t>
                  </w:r>
                </w:p>
                <w:p w14:paraId="113AF4E6" w14:textId="77777777" w:rsidR="00F103B2" w:rsidRPr="00F103B2" w:rsidRDefault="00F103B2" w:rsidP="00CC1E08">
                  <w:pPr>
                    <w:rPr>
                      <w:rFonts w:cs="Arial"/>
                      <w:bCs/>
                      <w:sz w:val="24"/>
                      <w:szCs w:val="24"/>
                    </w:rPr>
                  </w:pPr>
                </w:p>
                <w:p w14:paraId="14597F15" w14:textId="77777777" w:rsidR="00F103B2" w:rsidRPr="00F103B2" w:rsidRDefault="00F103B2" w:rsidP="00CC1E08">
                  <w:pPr>
                    <w:rPr>
                      <w:rFonts w:cs="Arial"/>
                      <w:bCs/>
                      <w:sz w:val="24"/>
                      <w:szCs w:val="24"/>
                    </w:rPr>
                  </w:pPr>
                </w:p>
                <w:p w14:paraId="6555C58C" w14:textId="5D97EB1B" w:rsidR="00F103B2" w:rsidRPr="00F103B2" w:rsidRDefault="00F103B2" w:rsidP="00CC1E08">
                  <w:pPr>
                    <w:rPr>
                      <w:rFonts w:cs="Arial"/>
                      <w:bCs/>
                      <w:sz w:val="24"/>
                      <w:szCs w:val="24"/>
                    </w:rPr>
                  </w:pPr>
                  <w:r w:rsidRPr="00F103B2">
                    <w:rPr>
                      <w:rFonts w:cs="Arial"/>
                      <w:bCs/>
                      <w:sz w:val="24"/>
                      <w:szCs w:val="24"/>
                    </w:rPr>
                    <w:t>02/08/2026</w:t>
                  </w:r>
                </w:p>
              </w:tc>
              <w:tc>
                <w:tcPr>
                  <w:tcW w:w="2605" w:type="dxa"/>
                </w:tcPr>
                <w:p w14:paraId="047E6672" w14:textId="77777777" w:rsidR="000D4331" w:rsidRPr="00F103B2" w:rsidRDefault="003F06B6" w:rsidP="006C5918">
                  <w:pPr>
                    <w:ind w:left="0" w:firstLine="0"/>
                    <w:rPr>
                      <w:rFonts w:cs="Arial"/>
                      <w:bCs/>
                      <w:sz w:val="24"/>
                      <w:szCs w:val="24"/>
                    </w:rPr>
                  </w:pPr>
                  <w:r w:rsidRPr="00F103B2">
                    <w:rPr>
                      <w:rFonts w:cs="Arial"/>
                      <w:bCs/>
                      <w:sz w:val="24"/>
                      <w:szCs w:val="24"/>
                    </w:rPr>
                    <w:t>Hollie Chaplin, Governance Assistant</w:t>
                  </w:r>
                </w:p>
                <w:p w14:paraId="5D4D9BD7" w14:textId="77777777" w:rsidR="004745B4" w:rsidRPr="00F103B2" w:rsidRDefault="004745B4" w:rsidP="006C5918">
                  <w:pPr>
                    <w:ind w:left="0" w:firstLine="0"/>
                    <w:rPr>
                      <w:rFonts w:cs="Arial"/>
                      <w:bCs/>
                      <w:sz w:val="24"/>
                      <w:szCs w:val="24"/>
                    </w:rPr>
                  </w:pPr>
                </w:p>
                <w:p w14:paraId="07B468CE" w14:textId="5C7225E4" w:rsidR="00F103B2" w:rsidRPr="00F103B2" w:rsidRDefault="00F103B2" w:rsidP="006C5918">
                  <w:pPr>
                    <w:ind w:left="0" w:firstLine="0"/>
                    <w:rPr>
                      <w:rFonts w:cs="Arial"/>
                      <w:bCs/>
                      <w:sz w:val="24"/>
                      <w:szCs w:val="24"/>
                    </w:rPr>
                  </w:pPr>
                  <w:r w:rsidRPr="00F103B2">
                    <w:rPr>
                      <w:rFonts w:cs="Arial"/>
                      <w:bCs/>
                      <w:sz w:val="24"/>
                      <w:szCs w:val="24"/>
                    </w:rPr>
                    <w:t>Anita Wilson, Governance Advisor</w:t>
                  </w:r>
                </w:p>
                <w:p w14:paraId="2BE91F31" w14:textId="77777777" w:rsidR="00F103B2" w:rsidRPr="00F103B2" w:rsidRDefault="00F103B2" w:rsidP="006C5918">
                  <w:pPr>
                    <w:ind w:left="0" w:firstLine="0"/>
                    <w:rPr>
                      <w:rFonts w:cs="Arial"/>
                      <w:bCs/>
                      <w:sz w:val="24"/>
                      <w:szCs w:val="24"/>
                    </w:rPr>
                  </w:pPr>
                </w:p>
                <w:p w14:paraId="6BE53ECA" w14:textId="77777777" w:rsidR="004745B4" w:rsidRPr="00F103B2" w:rsidRDefault="004745B4" w:rsidP="006C5918">
                  <w:pPr>
                    <w:ind w:left="0" w:firstLine="0"/>
                    <w:rPr>
                      <w:rFonts w:cs="Arial"/>
                      <w:bCs/>
                      <w:sz w:val="24"/>
                      <w:szCs w:val="24"/>
                    </w:rPr>
                  </w:pPr>
                  <w:r w:rsidRPr="00F103B2">
                    <w:rPr>
                      <w:rFonts w:cs="Arial"/>
                      <w:bCs/>
                      <w:sz w:val="24"/>
                      <w:szCs w:val="24"/>
                    </w:rPr>
                    <w:t>Dale Ball, Head of People</w:t>
                  </w:r>
                </w:p>
                <w:p w14:paraId="1995DC97" w14:textId="77777777" w:rsidR="00F103B2" w:rsidRPr="00F103B2" w:rsidRDefault="00F103B2" w:rsidP="006C5918">
                  <w:pPr>
                    <w:ind w:left="0" w:firstLine="0"/>
                    <w:rPr>
                      <w:rFonts w:cs="Arial"/>
                      <w:bCs/>
                      <w:sz w:val="24"/>
                      <w:szCs w:val="24"/>
                    </w:rPr>
                  </w:pPr>
                </w:p>
                <w:p w14:paraId="26886999" w14:textId="35D0C8AE" w:rsidR="00F103B2" w:rsidRPr="00F103B2" w:rsidRDefault="00F103B2" w:rsidP="006C5918">
                  <w:pPr>
                    <w:ind w:left="0" w:firstLine="0"/>
                    <w:rPr>
                      <w:rFonts w:cs="Arial"/>
                      <w:bCs/>
                      <w:sz w:val="24"/>
                      <w:szCs w:val="24"/>
                    </w:rPr>
                  </w:pPr>
                  <w:r w:rsidRPr="00F103B2">
                    <w:rPr>
                      <w:rFonts w:cs="Arial"/>
                      <w:bCs/>
                      <w:sz w:val="24"/>
                      <w:szCs w:val="24"/>
                    </w:rPr>
                    <w:t>Sarah Forsyth, Chief Nurse and COO</w:t>
                  </w:r>
                </w:p>
              </w:tc>
              <w:tc>
                <w:tcPr>
                  <w:tcW w:w="3425" w:type="dxa"/>
                </w:tcPr>
                <w:p w14:paraId="4BA56A43" w14:textId="77777777" w:rsidR="000D4331" w:rsidRPr="00F103B2" w:rsidRDefault="003F06B6" w:rsidP="00F103B2">
                  <w:pPr>
                    <w:ind w:left="0" w:firstLine="0"/>
                    <w:rPr>
                      <w:rFonts w:cs="Arial"/>
                      <w:bCs/>
                      <w:sz w:val="24"/>
                      <w:szCs w:val="24"/>
                    </w:rPr>
                  </w:pPr>
                  <w:r w:rsidRPr="00F103B2">
                    <w:rPr>
                      <w:rFonts w:cs="Arial"/>
                      <w:bCs/>
                      <w:sz w:val="24"/>
                      <w:szCs w:val="24"/>
                    </w:rPr>
                    <w:t>Created using Practice Index.</w:t>
                  </w:r>
                </w:p>
                <w:p w14:paraId="58864350" w14:textId="77777777" w:rsidR="004745B4" w:rsidRPr="00F103B2" w:rsidRDefault="004745B4" w:rsidP="00CC1E08">
                  <w:pPr>
                    <w:rPr>
                      <w:rFonts w:cs="Arial"/>
                      <w:bCs/>
                      <w:sz w:val="24"/>
                      <w:szCs w:val="24"/>
                    </w:rPr>
                  </w:pPr>
                </w:p>
                <w:p w14:paraId="076FC1D2" w14:textId="77777777" w:rsidR="004745B4" w:rsidRPr="00F103B2" w:rsidRDefault="004745B4" w:rsidP="00CC1E08">
                  <w:pPr>
                    <w:rPr>
                      <w:rFonts w:cs="Arial"/>
                      <w:bCs/>
                      <w:sz w:val="24"/>
                      <w:szCs w:val="24"/>
                    </w:rPr>
                  </w:pPr>
                </w:p>
                <w:p w14:paraId="5E1CA4F4" w14:textId="77777777" w:rsidR="004745B4" w:rsidRPr="00F103B2" w:rsidRDefault="004745B4" w:rsidP="00CC1E08">
                  <w:pPr>
                    <w:rPr>
                      <w:rFonts w:cs="Arial"/>
                      <w:bCs/>
                      <w:sz w:val="24"/>
                      <w:szCs w:val="24"/>
                    </w:rPr>
                  </w:pPr>
                  <w:r w:rsidRPr="00F103B2">
                    <w:rPr>
                      <w:rFonts w:cs="Arial"/>
                      <w:bCs/>
                      <w:sz w:val="24"/>
                      <w:szCs w:val="24"/>
                    </w:rPr>
                    <w:t>Reviewed and updated</w:t>
                  </w:r>
                </w:p>
                <w:p w14:paraId="3AD7BE65" w14:textId="77777777" w:rsidR="00F103B2" w:rsidRPr="00F103B2" w:rsidRDefault="00F103B2" w:rsidP="00CC1E08">
                  <w:pPr>
                    <w:rPr>
                      <w:rFonts w:cs="Arial"/>
                      <w:bCs/>
                      <w:sz w:val="24"/>
                      <w:szCs w:val="24"/>
                    </w:rPr>
                  </w:pPr>
                </w:p>
                <w:p w14:paraId="57301AA8" w14:textId="77777777" w:rsidR="00F103B2" w:rsidRPr="00F103B2" w:rsidRDefault="00F103B2" w:rsidP="00CC1E08">
                  <w:pPr>
                    <w:rPr>
                      <w:rFonts w:cs="Arial"/>
                      <w:bCs/>
                      <w:sz w:val="24"/>
                      <w:szCs w:val="24"/>
                    </w:rPr>
                  </w:pPr>
                </w:p>
                <w:p w14:paraId="581911E2" w14:textId="77777777" w:rsidR="00F103B2" w:rsidRPr="00F103B2" w:rsidRDefault="00F103B2" w:rsidP="00CC1E08">
                  <w:pPr>
                    <w:rPr>
                      <w:rFonts w:cs="Arial"/>
                      <w:bCs/>
                      <w:sz w:val="24"/>
                      <w:szCs w:val="24"/>
                    </w:rPr>
                  </w:pPr>
                  <w:r w:rsidRPr="00F103B2">
                    <w:rPr>
                      <w:rFonts w:cs="Arial"/>
                      <w:bCs/>
                      <w:sz w:val="24"/>
                      <w:szCs w:val="24"/>
                    </w:rPr>
                    <w:t>Reviewed and updated</w:t>
                  </w:r>
                </w:p>
                <w:p w14:paraId="4638871A" w14:textId="77777777" w:rsidR="00F103B2" w:rsidRPr="00F103B2" w:rsidRDefault="00F103B2" w:rsidP="00CC1E08">
                  <w:pPr>
                    <w:rPr>
                      <w:rFonts w:cs="Arial"/>
                      <w:bCs/>
                      <w:sz w:val="24"/>
                      <w:szCs w:val="24"/>
                    </w:rPr>
                  </w:pPr>
                </w:p>
                <w:p w14:paraId="04CA963A" w14:textId="77777777" w:rsidR="00F103B2" w:rsidRPr="00F103B2" w:rsidRDefault="00F103B2" w:rsidP="00CC1E08">
                  <w:pPr>
                    <w:rPr>
                      <w:rFonts w:cs="Arial"/>
                      <w:bCs/>
                      <w:sz w:val="24"/>
                      <w:szCs w:val="24"/>
                    </w:rPr>
                  </w:pPr>
                </w:p>
                <w:p w14:paraId="5A47E5FA" w14:textId="6AF1F161" w:rsidR="00F103B2" w:rsidRPr="00F103B2" w:rsidRDefault="00F103B2" w:rsidP="00CC1E08">
                  <w:pPr>
                    <w:rPr>
                      <w:rFonts w:cs="Arial"/>
                      <w:bCs/>
                      <w:sz w:val="24"/>
                      <w:szCs w:val="24"/>
                    </w:rPr>
                  </w:pPr>
                  <w:r w:rsidRPr="00F103B2">
                    <w:rPr>
                      <w:rFonts w:cs="Arial"/>
                      <w:bCs/>
                      <w:sz w:val="24"/>
                      <w:szCs w:val="24"/>
                    </w:rPr>
                    <w:t>Reviewed and updated</w:t>
                  </w:r>
                </w:p>
              </w:tc>
            </w:tr>
            <w:tr w:rsidR="006C5918" w:rsidRPr="00C04855" w14:paraId="78145182" w14:textId="77777777" w:rsidTr="006C5918">
              <w:tc>
                <w:tcPr>
                  <w:tcW w:w="1097" w:type="dxa"/>
                </w:tcPr>
                <w:p w14:paraId="46C55713" w14:textId="5D682D67" w:rsidR="000D4331" w:rsidRPr="00C04855" w:rsidRDefault="000D4331" w:rsidP="00CC1E08">
                  <w:pPr>
                    <w:rPr>
                      <w:rFonts w:cs="Arial"/>
                      <w:b/>
                      <w:sz w:val="24"/>
                      <w:szCs w:val="24"/>
                    </w:rPr>
                  </w:pPr>
                </w:p>
              </w:tc>
              <w:tc>
                <w:tcPr>
                  <w:tcW w:w="1418" w:type="dxa"/>
                </w:tcPr>
                <w:p w14:paraId="1BAA4846" w14:textId="2D9F901B" w:rsidR="000D4331" w:rsidRPr="00C04855" w:rsidRDefault="000D4331" w:rsidP="00CC1E08">
                  <w:pPr>
                    <w:rPr>
                      <w:rFonts w:cs="Arial"/>
                      <w:b/>
                      <w:sz w:val="24"/>
                      <w:szCs w:val="24"/>
                    </w:rPr>
                  </w:pPr>
                </w:p>
              </w:tc>
              <w:tc>
                <w:tcPr>
                  <w:tcW w:w="2605" w:type="dxa"/>
                </w:tcPr>
                <w:p w14:paraId="6EA36D22" w14:textId="085B3226" w:rsidR="000D4331" w:rsidRPr="00C04855" w:rsidRDefault="000D4331" w:rsidP="006C5918">
                  <w:pPr>
                    <w:ind w:left="0" w:firstLine="0"/>
                    <w:rPr>
                      <w:rFonts w:cs="Arial"/>
                      <w:b/>
                      <w:sz w:val="24"/>
                      <w:szCs w:val="24"/>
                    </w:rPr>
                  </w:pPr>
                </w:p>
              </w:tc>
              <w:tc>
                <w:tcPr>
                  <w:tcW w:w="3425" w:type="dxa"/>
                </w:tcPr>
                <w:p w14:paraId="0E9EAB0A" w14:textId="206CC8AC" w:rsidR="000D4331" w:rsidRPr="00C04855" w:rsidRDefault="000D4331" w:rsidP="006C5918">
                  <w:pPr>
                    <w:ind w:left="0" w:firstLine="0"/>
                    <w:rPr>
                      <w:rFonts w:cs="Arial"/>
                      <w:b/>
                      <w:sz w:val="24"/>
                      <w:szCs w:val="24"/>
                    </w:rPr>
                  </w:pPr>
                </w:p>
              </w:tc>
            </w:tr>
          </w:tbl>
          <w:p w14:paraId="3E87CEE1" w14:textId="77777777" w:rsidR="000D4331" w:rsidRPr="00C04855" w:rsidRDefault="000D4331" w:rsidP="00CC1E08">
            <w:pPr>
              <w:pStyle w:val="Heading1"/>
              <w:numPr>
                <w:ilvl w:val="0"/>
                <w:numId w:val="0"/>
              </w:numPr>
              <w:rPr>
                <w:rFonts w:cs="Arial"/>
                <w:sz w:val="24"/>
                <w:szCs w:val="24"/>
              </w:rPr>
            </w:pPr>
          </w:p>
        </w:tc>
      </w:tr>
    </w:tbl>
    <w:p w14:paraId="716FF443" w14:textId="77777777" w:rsidR="00FB14E4" w:rsidRPr="00C04855"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C5918" w:rsidRPr="00C04855" w14:paraId="22ECD1E6" w14:textId="77777777" w:rsidTr="000D1F38">
        <w:tc>
          <w:tcPr>
            <w:tcW w:w="9463" w:type="dxa"/>
            <w:gridSpan w:val="2"/>
          </w:tcPr>
          <w:p w14:paraId="6EFAB489" w14:textId="77777777" w:rsidR="00FB14E4" w:rsidRPr="00C04855" w:rsidRDefault="00FB14E4" w:rsidP="00CC1E08">
            <w:pPr>
              <w:pStyle w:val="Heading1"/>
              <w:rPr>
                <w:rFonts w:cs="Arial"/>
                <w:sz w:val="24"/>
                <w:szCs w:val="24"/>
              </w:rPr>
            </w:pPr>
            <w:bookmarkStart w:id="65" w:name="_Toc40278343"/>
            <w:r w:rsidRPr="00C04855">
              <w:rPr>
                <w:rFonts w:cs="Arial"/>
                <w:sz w:val="24"/>
                <w:szCs w:val="24"/>
              </w:rPr>
              <w:t>Equality Impact Assessment</w:t>
            </w:r>
            <w:bookmarkEnd w:id="65"/>
          </w:p>
        </w:tc>
      </w:tr>
      <w:tr w:rsidR="000D4331" w:rsidRPr="00C04855" w14:paraId="4AFF6F84" w14:textId="77777777" w:rsidTr="000D4331">
        <w:tc>
          <w:tcPr>
            <w:tcW w:w="692" w:type="dxa"/>
          </w:tcPr>
          <w:p w14:paraId="723D2E35" w14:textId="77777777" w:rsidR="000D4331" w:rsidRPr="00C04855" w:rsidRDefault="00FB14E4" w:rsidP="00CC1E08">
            <w:pPr>
              <w:ind w:left="0" w:firstLine="0"/>
              <w:rPr>
                <w:rFonts w:cs="Arial"/>
                <w:sz w:val="24"/>
                <w:szCs w:val="24"/>
              </w:rPr>
            </w:pPr>
            <w:r w:rsidRPr="00C04855">
              <w:rPr>
                <w:rFonts w:cs="Arial"/>
                <w:sz w:val="24"/>
                <w:szCs w:val="24"/>
              </w:rPr>
              <w:t>1</w:t>
            </w:r>
            <w:r w:rsidR="006A1DE4" w:rsidRPr="00C04855">
              <w:rPr>
                <w:rFonts w:cs="Arial"/>
                <w:sz w:val="24"/>
                <w:szCs w:val="24"/>
              </w:rPr>
              <w:t>3</w:t>
            </w:r>
            <w:r w:rsidRPr="00C04855">
              <w:rPr>
                <w:rFonts w:cs="Arial"/>
                <w:sz w:val="24"/>
                <w:szCs w:val="24"/>
              </w:rPr>
              <w:t>.1</w:t>
            </w:r>
          </w:p>
        </w:tc>
        <w:tc>
          <w:tcPr>
            <w:tcW w:w="8771" w:type="dxa"/>
          </w:tcPr>
          <w:p w14:paraId="3022964D" w14:textId="77777777" w:rsidR="000D4331" w:rsidRPr="00C04855" w:rsidRDefault="000D4331" w:rsidP="00CC1E08">
            <w:pPr>
              <w:autoSpaceDE w:val="0"/>
              <w:autoSpaceDN w:val="0"/>
              <w:adjustRightInd w:val="0"/>
              <w:spacing w:after="18"/>
              <w:ind w:left="0" w:firstLine="0"/>
              <w:rPr>
                <w:rFonts w:cs="Arial"/>
                <w:sz w:val="24"/>
                <w:szCs w:val="24"/>
              </w:rPr>
            </w:pPr>
            <w:r w:rsidRPr="00C04855">
              <w:rPr>
                <w:rFonts w:cs="Arial"/>
                <w:sz w:val="24"/>
                <w:szCs w:val="24"/>
              </w:rPr>
              <w:t xml:space="preserve">As part of its development, this procedural document and its impact on staff, patients and the public </w:t>
            </w:r>
            <w:proofErr w:type="gramStart"/>
            <w:r w:rsidRPr="00C04855">
              <w:rPr>
                <w:rFonts w:cs="Arial"/>
                <w:sz w:val="24"/>
                <w:szCs w:val="24"/>
              </w:rPr>
              <w:t>has</w:t>
            </w:r>
            <w:proofErr w:type="gramEnd"/>
            <w:r w:rsidRPr="00C04855">
              <w:rPr>
                <w:rFonts w:cs="Arial"/>
                <w:sz w:val="24"/>
                <w:szCs w:val="24"/>
              </w:rPr>
              <w:t xml:space="preserve"> been reviewed in line with Coventry &amp; Rugby GP Alliance’s Equality Duties.  The purpose of the assessment is to identify and if </w:t>
            </w:r>
            <w:proofErr w:type="gramStart"/>
            <w:r w:rsidRPr="00C04855">
              <w:rPr>
                <w:rFonts w:cs="Arial"/>
                <w:sz w:val="24"/>
                <w:szCs w:val="24"/>
              </w:rPr>
              <w:lastRenderedPageBreak/>
              <w:t>possible</w:t>
            </w:r>
            <w:proofErr w:type="gramEnd"/>
            <w:r w:rsidRPr="00C04855">
              <w:rPr>
                <w:rFonts w:cs="Arial"/>
                <w:sz w:val="24"/>
                <w:szCs w:val="24"/>
              </w:rPr>
              <w:t xml:space="preserve"> remove any disproportionate adverse impact on employees, patients and the public on the grounds of the protected characteristics under the Equality Act.</w:t>
            </w:r>
          </w:p>
          <w:p w14:paraId="39ECC2F1" w14:textId="77777777" w:rsidR="000D4331" w:rsidRPr="00C04855" w:rsidRDefault="000D4331" w:rsidP="00CC1E08">
            <w:pPr>
              <w:pStyle w:val="Heading1"/>
              <w:numPr>
                <w:ilvl w:val="0"/>
                <w:numId w:val="0"/>
              </w:numPr>
              <w:rPr>
                <w:rFonts w:cs="Arial"/>
                <w:sz w:val="24"/>
                <w:szCs w:val="24"/>
              </w:rPr>
            </w:pPr>
            <w:r w:rsidRPr="00C04855">
              <w:rPr>
                <w:rFonts w:cs="Arial"/>
                <w:b w:val="0"/>
                <w:sz w:val="24"/>
                <w:szCs w:val="24"/>
              </w:rPr>
              <w:t xml:space="preserve"> </w:t>
            </w:r>
          </w:p>
        </w:tc>
      </w:tr>
    </w:tbl>
    <w:p w14:paraId="4465FE3C" w14:textId="77777777" w:rsidR="00931D11" w:rsidRPr="00C04855" w:rsidRDefault="00931D11" w:rsidP="00CC1E08">
      <w:pPr>
        <w:ind w:left="851" w:hanging="851"/>
        <w:rPr>
          <w:rFonts w:cs="Arial"/>
          <w:sz w:val="24"/>
          <w:szCs w:val="24"/>
        </w:rPr>
      </w:pPr>
    </w:p>
    <w:tbl>
      <w:tblPr>
        <w:tblStyle w:val="TableGrid"/>
        <w:tblW w:w="8789" w:type="dxa"/>
        <w:tblInd w:w="559" w:type="dxa"/>
        <w:tblLook w:val="04A0" w:firstRow="1" w:lastRow="0" w:firstColumn="1" w:lastColumn="0" w:noHBand="0" w:noVBand="1"/>
      </w:tblPr>
      <w:tblGrid>
        <w:gridCol w:w="565"/>
        <w:gridCol w:w="3062"/>
        <w:gridCol w:w="556"/>
        <w:gridCol w:w="448"/>
        <w:gridCol w:w="505"/>
        <w:gridCol w:w="3653"/>
      </w:tblGrid>
      <w:tr w:rsidR="006C5918" w:rsidRPr="00C04855" w14:paraId="4718D5EC" w14:textId="77777777" w:rsidTr="00A56B77">
        <w:tc>
          <w:tcPr>
            <w:tcW w:w="3627" w:type="dxa"/>
            <w:gridSpan w:val="2"/>
          </w:tcPr>
          <w:p w14:paraId="17D71120" w14:textId="77777777" w:rsidR="00931D11" w:rsidRPr="00C04855" w:rsidRDefault="00F80BB8" w:rsidP="00CC1E08">
            <w:pPr>
              <w:rPr>
                <w:rFonts w:cs="Arial"/>
                <w:sz w:val="24"/>
                <w:szCs w:val="24"/>
              </w:rPr>
            </w:pPr>
            <w:bookmarkStart w:id="66" w:name="_Toc424980679"/>
            <w:r w:rsidRPr="00C04855">
              <w:rPr>
                <w:rFonts w:cs="Arial"/>
                <w:sz w:val="24"/>
                <w:szCs w:val="24"/>
              </w:rPr>
              <w:tab/>
            </w:r>
          </w:p>
        </w:tc>
        <w:tc>
          <w:tcPr>
            <w:tcW w:w="1004" w:type="dxa"/>
            <w:gridSpan w:val="2"/>
          </w:tcPr>
          <w:p w14:paraId="30B8BD7C" w14:textId="77777777" w:rsidR="00931D11" w:rsidRPr="00C04855" w:rsidRDefault="00931D11" w:rsidP="00CC1E08">
            <w:pPr>
              <w:rPr>
                <w:rFonts w:cs="Arial"/>
                <w:sz w:val="24"/>
                <w:szCs w:val="24"/>
              </w:rPr>
            </w:pPr>
            <w:r w:rsidRPr="00C04855">
              <w:rPr>
                <w:rFonts w:cs="Arial"/>
                <w:sz w:val="24"/>
                <w:szCs w:val="24"/>
              </w:rPr>
              <w:t>Yes/No</w:t>
            </w:r>
          </w:p>
        </w:tc>
        <w:tc>
          <w:tcPr>
            <w:tcW w:w="4158" w:type="dxa"/>
            <w:gridSpan w:val="2"/>
          </w:tcPr>
          <w:p w14:paraId="3A4A151D" w14:textId="77777777" w:rsidR="00931D11" w:rsidRPr="00C04855" w:rsidRDefault="00931D11" w:rsidP="00CC1E08">
            <w:pPr>
              <w:rPr>
                <w:rFonts w:cs="Arial"/>
                <w:sz w:val="24"/>
                <w:szCs w:val="24"/>
              </w:rPr>
            </w:pPr>
            <w:r w:rsidRPr="00C04855">
              <w:rPr>
                <w:rFonts w:cs="Arial"/>
                <w:sz w:val="24"/>
                <w:szCs w:val="24"/>
              </w:rPr>
              <w:t>Comments</w:t>
            </w:r>
          </w:p>
        </w:tc>
      </w:tr>
      <w:tr w:rsidR="006C5918" w:rsidRPr="00C04855" w14:paraId="470F035E" w14:textId="77777777" w:rsidTr="00A56B77">
        <w:tc>
          <w:tcPr>
            <w:tcW w:w="565" w:type="dxa"/>
          </w:tcPr>
          <w:p w14:paraId="1ED39727" w14:textId="77777777" w:rsidR="00931D11" w:rsidRPr="00C04855" w:rsidRDefault="00931D11" w:rsidP="00CC1E08">
            <w:pPr>
              <w:rPr>
                <w:rFonts w:cs="Arial"/>
                <w:sz w:val="24"/>
                <w:szCs w:val="24"/>
              </w:rPr>
            </w:pPr>
            <w:r w:rsidRPr="00C04855">
              <w:rPr>
                <w:rFonts w:cs="Arial"/>
                <w:sz w:val="24"/>
                <w:szCs w:val="24"/>
              </w:rPr>
              <w:t>1.</w:t>
            </w:r>
          </w:p>
        </w:tc>
        <w:tc>
          <w:tcPr>
            <w:tcW w:w="8224" w:type="dxa"/>
            <w:gridSpan w:val="5"/>
          </w:tcPr>
          <w:p w14:paraId="365A7388" w14:textId="77777777" w:rsidR="00931D11" w:rsidRPr="00C04855" w:rsidRDefault="00931D11" w:rsidP="00CC1E08">
            <w:pPr>
              <w:ind w:left="0" w:firstLine="0"/>
              <w:rPr>
                <w:rFonts w:cs="Arial"/>
                <w:sz w:val="24"/>
                <w:szCs w:val="24"/>
              </w:rPr>
            </w:pPr>
            <w:r w:rsidRPr="00C04855">
              <w:rPr>
                <w:rFonts w:cs="Arial"/>
                <w:sz w:val="24"/>
                <w:szCs w:val="24"/>
              </w:rPr>
              <w:t xml:space="preserve">Does the document affect one group </w:t>
            </w:r>
            <w:proofErr w:type="gramStart"/>
            <w:r w:rsidRPr="00C04855">
              <w:rPr>
                <w:rFonts w:cs="Arial"/>
                <w:sz w:val="24"/>
                <w:szCs w:val="24"/>
              </w:rPr>
              <w:t>more or less favourably</w:t>
            </w:r>
            <w:proofErr w:type="gramEnd"/>
            <w:r w:rsidRPr="00C04855">
              <w:rPr>
                <w:rFonts w:cs="Arial"/>
                <w:sz w:val="24"/>
                <w:szCs w:val="24"/>
              </w:rPr>
              <w:t xml:space="preserve"> than another based </w:t>
            </w:r>
            <w:proofErr w:type="gramStart"/>
            <w:r w:rsidRPr="00C04855">
              <w:rPr>
                <w:rFonts w:cs="Arial"/>
                <w:sz w:val="24"/>
                <w:szCs w:val="24"/>
              </w:rPr>
              <w:t>on:-</w:t>
            </w:r>
            <w:proofErr w:type="gramEnd"/>
          </w:p>
        </w:tc>
      </w:tr>
      <w:tr w:rsidR="006C5918" w:rsidRPr="00C04855" w14:paraId="6FB73913" w14:textId="77777777" w:rsidTr="00A56B77">
        <w:tc>
          <w:tcPr>
            <w:tcW w:w="565" w:type="dxa"/>
          </w:tcPr>
          <w:p w14:paraId="26011A9F" w14:textId="77777777" w:rsidR="00931D11" w:rsidRPr="00C04855" w:rsidRDefault="00931D11" w:rsidP="00CC1E08">
            <w:pPr>
              <w:rPr>
                <w:rFonts w:cs="Arial"/>
                <w:sz w:val="24"/>
                <w:szCs w:val="24"/>
              </w:rPr>
            </w:pPr>
          </w:p>
        </w:tc>
        <w:tc>
          <w:tcPr>
            <w:tcW w:w="3618" w:type="dxa"/>
            <w:gridSpan w:val="2"/>
          </w:tcPr>
          <w:p w14:paraId="136707B4" w14:textId="77777777" w:rsidR="00931D11" w:rsidRPr="00C04855" w:rsidRDefault="00931D11" w:rsidP="00CC1E08">
            <w:pPr>
              <w:ind w:left="0" w:firstLine="0"/>
              <w:rPr>
                <w:rFonts w:cs="Arial"/>
                <w:sz w:val="24"/>
                <w:szCs w:val="24"/>
              </w:rPr>
            </w:pPr>
            <w:r w:rsidRPr="00C04855">
              <w:rPr>
                <w:rFonts w:cs="Arial"/>
                <w:sz w:val="24"/>
                <w:szCs w:val="24"/>
              </w:rPr>
              <w:t>Race</w:t>
            </w:r>
          </w:p>
        </w:tc>
        <w:tc>
          <w:tcPr>
            <w:tcW w:w="953" w:type="dxa"/>
            <w:gridSpan w:val="2"/>
          </w:tcPr>
          <w:p w14:paraId="729F31DF" w14:textId="77777777" w:rsidR="00931D11" w:rsidRPr="00C04855" w:rsidRDefault="00931D11" w:rsidP="00CC1E08">
            <w:pPr>
              <w:rPr>
                <w:rFonts w:cs="Arial"/>
                <w:sz w:val="24"/>
                <w:szCs w:val="24"/>
              </w:rPr>
            </w:pPr>
            <w:r w:rsidRPr="00C04855">
              <w:rPr>
                <w:rFonts w:cs="Arial"/>
                <w:sz w:val="24"/>
                <w:szCs w:val="24"/>
              </w:rPr>
              <w:t>No</w:t>
            </w:r>
          </w:p>
        </w:tc>
        <w:tc>
          <w:tcPr>
            <w:tcW w:w="3653" w:type="dxa"/>
          </w:tcPr>
          <w:p w14:paraId="60491BAA" w14:textId="77777777" w:rsidR="00931D11" w:rsidRPr="00C04855" w:rsidRDefault="00931D11" w:rsidP="00CC1E08">
            <w:pPr>
              <w:rPr>
                <w:rFonts w:cs="Arial"/>
                <w:sz w:val="24"/>
                <w:szCs w:val="24"/>
              </w:rPr>
            </w:pPr>
          </w:p>
        </w:tc>
      </w:tr>
      <w:tr w:rsidR="006C5918" w:rsidRPr="00C04855" w14:paraId="02BC60FE" w14:textId="77777777" w:rsidTr="00A56B77">
        <w:tc>
          <w:tcPr>
            <w:tcW w:w="565" w:type="dxa"/>
          </w:tcPr>
          <w:p w14:paraId="63157274" w14:textId="77777777" w:rsidR="00931D11" w:rsidRPr="00C04855" w:rsidRDefault="00931D11" w:rsidP="00CC1E08">
            <w:pPr>
              <w:rPr>
                <w:rFonts w:cs="Arial"/>
                <w:sz w:val="24"/>
                <w:szCs w:val="24"/>
              </w:rPr>
            </w:pPr>
          </w:p>
        </w:tc>
        <w:tc>
          <w:tcPr>
            <w:tcW w:w="3618" w:type="dxa"/>
            <w:gridSpan w:val="2"/>
          </w:tcPr>
          <w:p w14:paraId="48D4C35A" w14:textId="77777777" w:rsidR="00931D11" w:rsidRPr="00C04855" w:rsidRDefault="00931D11" w:rsidP="00CC1E08">
            <w:pPr>
              <w:ind w:left="0" w:firstLine="0"/>
              <w:rPr>
                <w:rFonts w:cs="Arial"/>
                <w:sz w:val="24"/>
                <w:szCs w:val="24"/>
              </w:rPr>
            </w:pPr>
            <w:r w:rsidRPr="00C04855">
              <w:rPr>
                <w:rFonts w:cs="Arial"/>
                <w:sz w:val="24"/>
                <w:szCs w:val="24"/>
              </w:rPr>
              <w:t>Religion/Religious Belief</w:t>
            </w:r>
          </w:p>
        </w:tc>
        <w:tc>
          <w:tcPr>
            <w:tcW w:w="953" w:type="dxa"/>
            <w:gridSpan w:val="2"/>
          </w:tcPr>
          <w:p w14:paraId="25572D29" w14:textId="77777777" w:rsidR="00931D11" w:rsidRPr="00C04855" w:rsidRDefault="00931D11" w:rsidP="00CC1E08">
            <w:pPr>
              <w:rPr>
                <w:rFonts w:cs="Arial"/>
                <w:sz w:val="24"/>
                <w:szCs w:val="24"/>
              </w:rPr>
            </w:pPr>
            <w:r w:rsidRPr="00C04855">
              <w:rPr>
                <w:rFonts w:cs="Arial"/>
                <w:sz w:val="24"/>
                <w:szCs w:val="24"/>
              </w:rPr>
              <w:t>No</w:t>
            </w:r>
          </w:p>
        </w:tc>
        <w:tc>
          <w:tcPr>
            <w:tcW w:w="3653" w:type="dxa"/>
          </w:tcPr>
          <w:p w14:paraId="1C6C5317" w14:textId="77777777" w:rsidR="00931D11" w:rsidRPr="00C04855" w:rsidRDefault="00931D11" w:rsidP="00CC1E08">
            <w:pPr>
              <w:rPr>
                <w:rFonts w:cs="Arial"/>
                <w:sz w:val="24"/>
                <w:szCs w:val="24"/>
              </w:rPr>
            </w:pPr>
          </w:p>
        </w:tc>
      </w:tr>
      <w:tr w:rsidR="006C5918" w:rsidRPr="00C04855" w14:paraId="4DC6CC76" w14:textId="77777777" w:rsidTr="00A56B77">
        <w:tc>
          <w:tcPr>
            <w:tcW w:w="565" w:type="dxa"/>
          </w:tcPr>
          <w:p w14:paraId="0FE19644" w14:textId="77777777" w:rsidR="00931D11" w:rsidRPr="00C04855" w:rsidRDefault="00931D11" w:rsidP="00CC1E08">
            <w:pPr>
              <w:rPr>
                <w:rFonts w:cs="Arial"/>
                <w:sz w:val="24"/>
                <w:szCs w:val="24"/>
              </w:rPr>
            </w:pPr>
          </w:p>
        </w:tc>
        <w:tc>
          <w:tcPr>
            <w:tcW w:w="3618" w:type="dxa"/>
            <w:gridSpan w:val="2"/>
          </w:tcPr>
          <w:p w14:paraId="5C4E65B4" w14:textId="77777777" w:rsidR="00931D11" w:rsidRPr="00C04855" w:rsidRDefault="00931D11" w:rsidP="00CC1E08">
            <w:pPr>
              <w:ind w:left="0" w:firstLine="0"/>
              <w:rPr>
                <w:rFonts w:cs="Arial"/>
                <w:sz w:val="24"/>
                <w:szCs w:val="24"/>
              </w:rPr>
            </w:pPr>
            <w:r w:rsidRPr="00C04855">
              <w:rPr>
                <w:rFonts w:cs="Arial"/>
                <w:sz w:val="24"/>
                <w:szCs w:val="24"/>
              </w:rPr>
              <w:t xml:space="preserve">Gender </w:t>
            </w:r>
          </w:p>
        </w:tc>
        <w:tc>
          <w:tcPr>
            <w:tcW w:w="953" w:type="dxa"/>
            <w:gridSpan w:val="2"/>
          </w:tcPr>
          <w:p w14:paraId="46A0814F" w14:textId="77777777" w:rsidR="00931D11" w:rsidRPr="00C04855" w:rsidRDefault="00931D11" w:rsidP="00CC1E08">
            <w:pPr>
              <w:rPr>
                <w:rFonts w:cs="Arial"/>
                <w:sz w:val="24"/>
                <w:szCs w:val="24"/>
              </w:rPr>
            </w:pPr>
            <w:r w:rsidRPr="00C04855">
              <w:rPr>
                <w:rFonts w:cs="Arial"/>
                <w:sz w:val="24"/>
                <w:szCs w:val="24"/>
              </w:rPr>
              <w:t>No</w:t>
            </w:r>
          </w:p>
        </w:tc>
        <w:tc>
          <w:tcPr>
            <w:tcW w:w="3653" w:type="dxa"/>
          </w:tcPr>
          <w:p w14:paraId="168D8227" w14:textId="77777777" w:rsidR="00931D11" w:rsidRPr="00C04855" w:rsidRDefault="00931D11" w:rsidP="00CC1E08">
            <w:pPr>
              <w:rPr>
                <w:rFonts w:cs="Arial"/>
                <w:sz w:val="24"/>
                <w:szCs w:val="24"/>
              </w:rPr>
            </w:pPr>
          </w:p>
        </w:tc>
      </w:tr>
      <w:tr w:rsidR="006C5918" w:rsidRPr="00C04855" w14:paraId="4F05E365" w14:textId="77777777" w:rsidTr="00A56B77">
        <w:tc>
          <w:tcPr>
            <w:tcW w:w="565" w:type="dxa"/>
          </w:tcPr>
          <w:p w14:paraId="5E9EB0D8" w14:textId="77777777" w:rsidR="00931D11" w:rsidRPr="00C04855" w:rsidRDefault="00931D11" w:rsidP="00CC1E08">
            <w:pPr>
              <w:rPr>
                <w:rFonts w:cs="Arial"/>
                <w:sz w:val="24"/>
                <w:szCs w:val="24"/>
              </w:rPr>
            </w:pPr>
          </w:p>
        </w:tc>
        <w:tc>
          <w:tcPr>
            <w:tcW w:w="3618" w:type="dxa"/>
            <w:gridSpan w:val="2"/>
          </w:tcPr>
          <w:p w14:paraId="08F3307B" w14:textId="77777777" w:rsidR="00931D11" w:rsidRPr="00C04855" w:rsidRDefault="00931D11" w:rsidP="00CC1E08">
            <w:pPr>
              <w:ind w:left="0" w:firstLine="0"/>
              <w:rPr>
                <w:rFonts w:cs="Arial"/>
                <w:sz w:val="24"/>
                <w:szCs w:val="24"/>
              </w:rPr>
            </w:pPr>
            <w:r w:rsidRPr="00C04855">
              <w:rPr>
                <w:rFonts w:cs="Arial"/>
                <w:sz w:val="24"/>
                <w:szCs w:val="24"/>
              </w:rPr>
              <w:t>Gender Reassignment</w:t>
            </w:r>
          </w:p>
        </w:tc>
        <w:tc>
          <w:tcPr>
            <w:tcW w:w="953" w:type="dxa"/>
            <w:gridSpan w:val="2"/>
          </w:tcPr>
          <w:p w14:paraId="74978246" w14:textId="77777777" w:rsidR="00931D11" w:rsidRPr="00C04855" w:rsidRDefault="00931D11" w:rsidP="00CC1E08">
            <w:pPr>
              <w:rPr>
                <w:rFonts w:cs="Arial"/>
                <w:sz w:val="24"/>
                <w:szCs w:val="24"/>
              </w:rPr>
            </w:pPr>
            <w:r w:rsidRPr="00C04855">
              <w:rPr>
                <w:rFonts w:cs="Arial"/>
                <w:sz w:val="24"/>
                <w:szCs w:val="24"/>
              </w:rPr>
              <w:t>No</w:t>
            </w:r>
          </w:p>
        </w:tc>
        <w:tc>
          <w:tcPr>
            <w:tcW w:w="3653" w:type="dxa"/>
          </w:tcPr>
          <w:p w14:paraId="736D9BFB" w14:textId="77777777" w:rsidR="00931D11" w:rsidRPr="00C04855" w:rsidRDefault="00931D11" w:rsidP="00CC1E08">
            <w:pPr>
              <w:rPr>
                <w:rFonts w:cs="Arial"/>
                <w:sz w:val="24"/>
                <w:szCs w:val="24"/>
              </w:rPr>
            </w:pPr>
          </w:p>
        </w:tc>
      </w:tr>
      <w:tr w:rsidR="006C5918" w:rsidRPr="00C04855" w14:paraId="446BFB41" w14:textId="77777777" w:rsidTr="00A56B77">
        <w:tc>
          <w:tcPr>
            <w:tcW w:w="565" w:type="dxa"/>
          </w:tcPr>
          <w:p w14:paraId="2FF1733B" w14:textId="77777777" w:rsidR="00931D11" w:rsidRPr="00C04855" w:rsidRDefault="00931D11" w:rsidP="00CC1E08">
            <w:pPr>
              <w:rPr>
                <w:rFonts w:cs="Arial"/>
                <w:sz w:val="24"/>
                <w:szCs w:val="24"/>
              </w:rPr>
            </w:pPr>
          </w:p>
        </w:tc>
        <w:tc>
          <w:tcPr>
            <w:tcW w:w="3618" w:type="dxa"/>
            <w:gridSpan w:val="2"/>
          </w:tcPr>
          <w:p w14:paraId="5CDE7A98" w14:textId="77777777" w:rsidR="00931D11" w:rsidRPr="00C04855" w:rsidRDefault="00931D11" w:rsidP="00CC1E08">
            <w:pPr>
              <w:ind w:left="0" w:firstLine="0"/>
              <w:rPr>
                <w:rFonts w:cs="Arial"/>
                <w:sz w:val="24"/>
                <w:szCs w:val="24"/>
              </w:rPr>
            </w:pPr>
            <w:r w:rsidRPr="00C04855">
              <w:rPr>
                <w:rFonts w:cs="Arial"/>
                <w:sz w:val="24"/>
                <w:szCs w:val="24"/>
              </w:rPr>
              <w:t>Sexual Orientation</w:t>
            </w:r>
          </w:p>
        </w:tc>
        <w:tc>
          <w:tcPr>
            <w:tcW w:w="953" w:type="dxa"/>
            <w:gridSpan w:val="2"/>
          </w:tcPr>
          <w:p w14:paraId="5E120317" w14:textId="77777777" w:rsidR="00931D11" w:rsidRPr="00C04855" w:rsidRDefault="00931D11" w:rsidP="00CC1E08">
            <w:pPr>
              <w:rPr>
                <w:rFonts w:cs="Arial"/>
                <w:sz w:val="24"/>
                <w:szCs w:val="24"/>
              </w:rPr>
            </w:pPr>
            <w:r w:rsidRPr="00C04855">
              <w:rPr>
                <w:rFonts w:cs="Arial"/>
                <w:sz w:val="24"/>
                <w:szCs w:val="24"/>
              </w:rPr>
              <w:t>No</w:t>
            </w:r>
          </w:p>
        </w:tc>
        <w:tc>
          <w:tcPr>
            <w:tcW w:w="3653" w:type="dxa"/>
          </w:tcPr>
          <w:p w14:paraId="740D7C71" w14:textId="77777777" w:rsidR="00931D11" w:rsidRPr="00C04855" w:rsidRDefault="00931D11" w:rsidP="00CC1E08">
            <w:pPr>
              <w:rPr>
                <w:rFonts w:cs="Arial"/>
                <w:sz w:val="24"/>
                <w:szCs w:val="24"/>
              </w:rPr>
            </w:pPr>
          </w:p>
        </w:tc>
      </w:tr>
      <w:tr w:rsidR="006C5918" w:rsidRPr="00C04855" w14:paraId="2C3302D5" w14:textId="77777777" w:rsidTr="00A56B77">
        <w:tc>
          <w:tcPr>
            <w:tcW w:w="565" w:type="dxa"/>
          </w:tcPr>
          <w:p w14:paraId="7D92BE5B" w14:textId="77777777" w:rsidR="00931D11" w:rsidRPr="00C04855" w:rsidRDefault="00931D11" w:rsidP="00CC1E08">
            <w:pPr>
              <w:rPr>
                <w:rFonts w:cs="Arial"/>
                <w:sz w:val="24"/>
                <w:szCs w:val="24"/>
              </w:rPr>
            </w:pPr>
          </w:p>
        </w:tc>
        <w:tc>
          <w:tcPr>
            <w:tcW w:w="3618" w:type="dxa"/>
            <w:gridSpan w:val="2"/>
          </w:tcPr>
          <w:p w14:paraId="019DAFC9" w14:textId="77777777" w:rsidR="00931D11" w:rsidRPr="00C04855" w:rsidRDefault="00931D11" w:rsidP="00CC1E08">
            <w:pPr>
              <w:ind w:left="0" w:firstLine="0"/>
              <w:rPr>
                <w:rFonts w:cs="Arial"/>
                <w:sz w:val="24"/>
                <w:szCs w:val="24"/>
              </w:rPr>
            </w:pPr>
            <w:r w:rsidRPr="00C04855">
              <w:rPr>
                <w:rFonts w:cs="Arial"/>
                <w:sz w:val="24"/>
                <w:szCs w:val="24"/>
              </w:rPr>
              <w:t>Age</w:t>
            </w:r>
          </w:p>
        </w:tc>
        <w:tc>
          <w:tcPr>
            <w:tcW w:w="953" w:type="dxa"/>
            <w:gridSpan w:val="2"/>
          </w:tcPr>
          <w:p w14:paraId="196D55EA" w14:textId="77777777" w:rsidR="00931D11" w:rsidRPr="00C04855" w:rsidRDefault="00931D11" w:rsidP="00CC1E08">
            <w:pPr>
              <w:rPr>
                <w:rFonts w:cs="Arial"/>
                <w:sz w:val="24"/>
                <w:szCs w:val="24"/>
              </w:rPr>
            </w:pPr>
            <w:r w:rsidRPr="00C04855">
              <w:rPr>
                <w:rFonts w:cs="Arial"/>
                <w:sz w:val="24"/>
                <w:szCs w:val="24"/>
              </w:rPr>
              <w:t>No</w:t>
            </w:r>
          </w:p>
        </w:tc>
        <w:tc>
          <w:tcPr>
            <w:tcW w:w="3653" w:type="dxa"/>
          </w:tcPr>
          <w:p w14:paraId="1285A5B6" w14:textId="77777777" w:rsidR="00931D11" w:rsidRPr="00C04855" w:rsidRDefault="00931D11" w:rsidP="00CC1E08">
            <w:pPr>
              <w:rPr>
                <w:rFonts w:cs="Arial"/>
                <w:sz w:val="24"/>
                <w:szCs w:val="24"/>
              </w:rPr>
            </w:pPr>
          </w:p>
        </w:tc>
      </w:tr>
      <w:tr w:rsidR="006C5918" w:rsidRPr="00C04855" w14:paraId="6C7944A4" w14:textId="77777777" w:rsidTr="00A56B77">
        <w:tc>
          <w:tcPr>
            <w:tcW w:w="565" w:type="dxa"/>
          </w:tcPr>
          <w:p w14:paraId="3C00810E" w14:textId="77777777" w:rsidR="00931D11" w:rsidRPr="00C04855" w:rsidRDefault="00931D11" w:rsidP="00CC1E08">
            <w:pPr>
              <w:rPr>
                <w:rFonts w:cs="Arial"/>
                <w:sz w:val="24"/>
                <w:szCs w:val="24"/>
              </w:rPr>
            </w:pPr>
          </w:p>
        </w:tc>
        <w:tc>
          <w:tcPr>
            <w:tcW w:w="3618" w:type="dxa"/>
            <w:gridSpan w:val="2"/>
          </w:tcPr>
          <w:p w14:paraId="7A63C5D8" w14:textId="77777777" w:rsidR="00931D11" w:rsidRPr="00C04855" w:rsidRDefault="00931D11" w:rsidP="00CC1E08">
            <w:pPr>
              <w:ind w:left="0" w:firstLine="0"/>
              <w:rPr>
                <w:rFonts w:cs="Arial"/>
                <w:sz w:val="24"/>
                <w:szCs w:val="24"/>
              </w:rPr>
            </w:pPr>
            <w:r w:rsidRPr="00C04855">
              <w:rPr>
                <w:rFonts w:cs="Arial"/>
                <w:sz w:val="24"/>
                <w:szCs w:val="24"/>
              </w:rPr>
              <w:t>Any Form of Disability, impairment or mental health problems</w:t>
            </w:r>
          </w:p>
        </w:tc>
        <w:tc>
          <w:tcPr>
            <w:tcW w:w="953" w:type="dxa"/>
            <w:gridSpan w:val="2"/>
          </w:tcPr>
          <w:p w14:paraId="60A9EA33" w14:textId="77777777" w:rsidR="00931D11" w:rsidRPr="00C04855" w:rsidRDefault="00931D11" w:rsidP="00CC1E08">
            <w:pPr>
              <w:rPr>
                <w:rFonts w:cs="Arial"/>
                <w:sz w:val="24"/>
                <w:szCs w:val="24"/>
              </w:rPr>
            </w:pPr>
            <w:r w:rsidRPr="00C04855">
              <w:rPr>
                <w:rFonts w:cs="Arial"/>
                <w:sz w:val="24"/>
                <w:szCs w:val="24"/>
              </w:rPr>
              <w:t>No</w:t>
            </w:r>
          </w:p>
        </w:tc>
        <w:tc>
          <w:tcPr>
            <w:tcW w:w="3653" w:type="dxa"/>
          </w:tcPr>
          <w:p w14:paraId="718A94BF" w14:textId="77777777" w:rsidR="00931D11" w:rsidRPr="00C04855" w:rsidRDefault="00931D11" w:rsidP="00CC1E08">
            <w:pPr>
              <w:rPr>
                <w:rFonts w:cs="Arial"/>
                <w:sz w:val="24"/>
                <w:szCs w:val="24"/>
              </w:rPr>
            </w:pPr>
          </w:p>
        </w:tc>
      </w:tr>
      <w:tr w:rsidR="006C5918" w:rsidRPr="00C04855" w14:paraId="3D8B729F" w14:textId="77777777" w:rsidTr="00A56B77">
        <w:tc>
          <w:tcPr>
            <w:tcW w:w="565" w:type="dxa"/>
          </w:tcPr>
          <w:p w14:paraId="034B3F18" w14:textId="77777777" w:rsidR="00931D11" w:rsidRPr="00C04855" w:rsidRDefault="00931D11" w:rsidP="00CC1E08">
            <w:pPr>
              <w:rPr>
                <w:rFonts w:cs="Arial"/>
                <w:sz w:val="24"/>
                <w:szCs w:val="24"/>
              </w:rPr>
            </w:pPr>
          </w:p>
        </w:tc>
        <w:tc>
          <w:tcPr>
            <w:tcW w:w="3618" w:type="dxa"/>
            <w:gridSpan w:val="2"/>
          </w:tcPr>
          <w:p w14:paraId="78C02467" w14:textId="77777777" w:rsidR="00931D11" w:rsidRPr="00C04855" w:rsidRDefault="00931D11" w:rsidP="00CC1E08">
            <w:pPr>
              <w:ind w:left="0" w:firstLine="0"/>
              <w:rPr>
                <w:rFonts w:cs="Arial"/>
                <w:sz w:val="24"/>
                <w:szCs w:val="24"/>
              </w:rPr>
            </w:pPr>
            <w:r w:rsidRPr="00C04855">
              <w:rPr>
                <w:rFonts w:cs="Arial"/>
                <w:sz w:val="24"/>
                <w:szCs w:val="24"/>
              </w:rPr>
              <w:t>Marriage and civil partnership</w:t>
            </w:r>
          </w:p>
        </w:tc>
        <w:tc>
          <w:tcPr>
            <w:tcW w:w="953" w:type="dxa"/>
            <w:gridSpan w:val="2"/>
          </w:tcPr>
          <w:p w14:paraId="7E417575" w14:textId="77777777" w:rsidR="00931D11" w:rsidRPr="00C04855" w:rsidRDefault="00931D11" w:rsidP="00CC1E08">
            <w:pPr>
              <w:rPr>
                <w:rFonts w:cs="Arial"/>
                <w:sz w:val="24"/>
                <w:szCs w:val="24"/>
              </w:rPr>
            </w:pPr>
            <w:r w:rsidRPr="00C04855">
              <w:rPr>
                <w:rFonts w:cs="Arial"/>
                <w:sz w:val="24"/>
                <w:szCs w:val="24"/>
              </w:rPr>
              <w:t xml:space="preserve">No </w:t>
            </w:r>
          </w:p>
        </w:tc>
        <w:tc>
          <w:tcPr>
            <w:tcW w:w="3653" w:type="dxa"/>
          </w:tcPr>
          <w:p w14:paraId="30440BF5" w14:textId="77777777" w:rsidR="00931D11" w:rsidRPr="00C04855" w:rsidRDefault="00931D11" w:rsidP="00CC1E08">
            <w:pPr>
              <w:rPr>
                <w:rFonts w:cs="Arial"/>
                <w:sz w:val="24"/>
                <w:szCs w:val="24"/>
              </w:rPr>
            </w:pPr>
          </w:p>
        </w:tc>
      </w:tr>
      <w:tr w:rsidR="006C5918" w:rsidRPr="00C04855" w14:paraId="2638D277" w14:textId="77777777" w:rsidTr="00A56B77">
        <w:tc>
          <w:tcPr>
            <w:tcW w:w="565" w:type="dxa"/>
          </w:tcPr>
          <w:p w14:paraId="29B91594" w14:textId="77777777" w:rsidR="00931D11" w:rsidRPr="00C04855" w:rsidRDefault="00931D11" w:rsidP="00CC1E08">
            <w:pPr>
              <w:rPr>
                <w:rFonts w:cs="Arial"/>
                <w:sz w:val="24"/>
                <w:szCs w:val="24"/>
              </w:rPr>
            </w:pPr>
          </w:p>
        </w:tc>
        <w:tc>
          <w:tcPr>
            <w:tcW w:w="3618" w:type="dxa"/>
            <w:gridSpan w:val="2"/>
          </w:tcPr>
          <w:p w14:paraId="3C7DA41C" w14:textId="77777777" w:rsidR="00931D11" w:rsidRPr="00C04855" w:rsidRDefault="00931D11" w:rsidP="00CC1E08">
            <w:pPr>
              <w:ind w:left="0" w:firstLine="0"/>
              <w:rPr>
                <w:rFonts w:cs="Arial"/>
                <w:sz w:val="24"/>
                <w:szCs w:val="24"/>
              </w:rPr>
            </w:pPr>
            <w:r w:rsidRPr="00C04855">
              <w:rPr>
                <w:rFonts w:cs="Arial"/>
                <w:sz w:val="24"/>
                <w:szCs w:val="24"/>
              </w:rPr>
              <w:t>Pregnancy/Maternity</w:t>
            </w:r>
          </w:p>
        </w:tc>
        <w:tc>
          <w:tcPr>
            <w:tcW w:w="953" w:type="dxa"/>
            <w:gridSpan w:val="2"/>
          </w:tcPr>
          <w:p w14:paraId="3B0D9BBE" w14:textId="68B57916" w:rsidR="00931D11" w:rsidRPr="00C04855" w:rsidRDefault="003A3A5A" w:rsidP="00CC1E08">
            <w:pPr>
              <w:rPr>
                <w:rFonts w:cs="Arial"/>
                <w:sz w:val="24"/>
                <w:szCs w:val="24"/>
              </w:rPr>
            </w:pPr>
            <w:r w:rsidRPr="00C04855">
              <w:rPr>
                <w:rFonts w:cs="Arial"/>
                <w:sz w:val="24"/>
                <w:szCs w:val="24"/>
              </w:rPr>
              <w:t>No</w:t>
            </w:r>
          </w:p>
        </w:tc>
        <w:tc>
          <w:tcPr>
            <w:tcW w:w="3653" w:type="dxa"/>
          </w:tcPr>
          <w:p w14:paraId="141C8C23" w14:textId="77777777" w:rsidR="00931D11" w:rsidRPr="00C04855" w:rsidRDefault="00931D11" w:rsidP="00CC1E08">
            <w:pPr>
              <w:rPr>
                <w:rFonts w:cs="Arial"/>
                <w:sz w:val="24"/>
                <w:szCs w:val="24"/>
              </w:rPr>
            </w:pPr>
          </w:p>
        </w:tc>
      </w:tr>
      <w:tr w:rsidR="006C5918" w:rsidRPr="00C04855" w14:paraId="08FE8DF8" w14:textId="77777777" w:rsidTr="00A56B77">
        <w:tc>
          <w:tcPr>
            <w:tcW w:w="565" w:type="dxa"/>
          </w:tcPr>
          <w:p w14:paraId="6CEED819" w14:textId="77777777" w:rsidR="00931D11" w:rsidRPr="00C04855" w:rsidRDefault="00931D11" w:rsidP="00CC1E08">
            <w:pPr>
              <w:rPr>
                <w:rFonts w:cs="Arial"/>
                <w:sz w:val="24"/>
                <w:szCs w:val="24"/>
              </w:rPr>
            </w:pPr>
            <w:r w:rsidRPr="00C04855">
              <w:rPr>
                <w:rFonts w:cs="Arial"/>
                <w:sz w:val="24"/>
                <w:szCs w:val="24"/>
              </w:rPr>
              <w:t>2.</w:t>
            </w:r>
          </w:p>
        </w:tc>
        <w:tc>
          <w:tcPr>
            <w:tcW w:w="3618" w:type="dxa"/>
            <w:gridSpan w:val="2"/>
          </w:tcPr>
          <w:p w14:paraId="21E5321E" w14:textId="77777777" w:rsidR="00931D11" w:rsidRPr="00C04855" w:rsidRDefault="00931D11" w:rsidP="00CC1E08">
            <w:pPr>
              <w:ind w:left="0" w:firstLine="0"/>
              <w:rPr>
                <w:rFonts w:cs="Arial"/>
                <w:sz w:val="24"/>
                <w:szCs w:val="24"/>
              </w:rPr>
            </w:pPr>
            <w:r w:rsidRPr="00C04855">
              <w:rPr>
                <w:rFonts w:cs="Arial"/>
                <w:sz w:val="24"/>
                <w:szCs w:val="24"/>
              </w:rPr>
              <w:t>Is there any evidence that any groups are affected differently?</w:t>
            </w:r>
          </w:p>
        </w:tc>
        <w:tc>
          <w:tcPr>
            <w:tcW w:w="953" w:type="dxa"/>
            <w:gridSpan w:val="2"/>
          </w:tcPr>
          <w:p w14:paraId="70C06643" w14:textId="77777777" w:rsidR="00931D11" w:rsidRPr="00C04855" w:rsidRDefault="00931D11" w:rsidP="00CC1E08">
            <w:pPr>
              <w:rPr>
                <w:rFonts w:cs="Arial"/>
                <w:sz w:val="24"/>
                <w:szCs w:val="24"/>
              </w:rPr>
            </w:pPr>
            <w:r w:rsidRPr="00C04855">
              <w:rPr>
                <w:rFonts w:cs="Arial"/>
                <w:sz w:val="24"/>
                <w:szCs w:val="24"/>
              </w:rPr>
              <w:t>No</w:t>
            </w:r>
          </w:p>
        </w:tc>
        <w:tc>
          <w:tcPr>
            <w:tcW w:w="3653" w:type="dxa"/>
          </w:tcPr>
          <w:p w14:paraId="20200F7A" w14:textId="77777777" w:rsidR="00931D11" w:rsidRPr="00C04855" w:rsidRDefault="00931D11" w:rsidP="00CC1E08">
            <w:pPr>
              <w:rPr>
                <w:rFonts w:cs="Arial"/>
                <w:sz w:val="24"/>
                <w:szCs w:val="24"/>
              </w:rPr>
            </w:pPr>
          </w:p>
        </w:tc>
      </w:tr>
      <w:tr w:rsidR="006C5918" w:rsidRPr="00C04855" w14:paraId="4B1B10F1" w14:textId="77777777" w:rsidTr="00A56B77">
        <w:tc>
          <w:tcPr>
            <w:tcW w:w="565" w:type="dxa"/>
          </w:tcPr>
          <w:p w14:paraId="289923FC" w14:textId="77777777" w:rsidR="00931D11" w:rsidRPr="00C04855" w:rsidRDefault="00931D11" w:rsidP="00CC1E08">
            <w:pPr>
              <w:rPr>
                <w:rFonts w:cs="Arial"/>
                <w:sz w:val="24"/>
                <w:szCs w:val="24"/>
              </w:rPr>
            </w:pPr>
            <w:r w:rsidRPr="00C04855">
              <w:rPr>
                <w:rFonts w:cs="Arial"/>
                <w:sz w:val="24"/>
                <w:szCs w:val="24"/>
              </w:rPr>
              <w:t>3.</w:t>
            </w:r>
          </w:p>
        </w:tc>
        <w:tc>
          <w:tcPr>
            <w:tcW w:w="3618" w:type="dxa"/>
            <w:gridSpan w:val="2"/>
          </w:tcPr>
          <w:p w14:paraId="16063991" w14:textId="77777777" w:rsidR="00931D11" w:rsidRPr="00C04855" w:rsidRDefault="00931D11" w:rsidP="00CC1E08">
            <w:pPr>
              <w:ind w:left="0" w:firstLine="0"/>
              <w:rPr>
                <w:rFonts w:cs="Arial"/>
                <w:sz w:val="24"/>
                <w:szCs w:val="24"/>
              </w:rPr>
            </w:pPr>
            <w:r w:rsidRPr="00C04855">
              <w:rPr>
                <w:rFonts w:cs="Arial"/>
                <w:sz w:val="24"/>
                <w:szCs w:val="24"/>
              </w:rPr>
              <w:t>If any potential discrimination has been identified, are there any valid, legal or justifiable reasons?</w:t>
            </w:r>
          </w:p>
        </w:tc>
        <w:tc>
          <w:tcPr>
            <w:tcW w:w="953" w:type="dxa"/>
            <w:gridSpan w:val="2"/>
          </w:tcPr>
          <w:p w14:paraId="07DB19F0" w14:textId="77777777" w:rsidR="00931D11" w:rsidRPr="00C04855" w:rsidRDefault="00931D11" w:rsidP="00CC1E08">
            <w:pPr>
              <w:rPr>
                <w:rFonts w:cs="Arial"/>
                <w:sz w:val="24"/>
                <w:szCs w:val="24"/>
              </w:rPr>
            </w:pPr>
            <w:r w:rsidRPr="00C04855">
              <w:rPr>
                <w:rFonts w:cs="Arial"/>
                <w:sz w:val="24"/>
                <w:szCs w:val="24"/>
              </w:rPr>
              <w:t>NA</w:t>
            </w:r>
          </w:p>
        </w:tc>
        <w:tc>
          <w:tcPr>
            <w:tcW w:w="3653" w:type="dxa"/>
          </w:tcPr>
          <w:p w14:paraId="7B7ED0BE" w14:textId="77777777" w:rsidR="00931D11" w:rsidRPr="00C04855" w:rsidRDefault="00931D11" w:rsidP="00CC1E08">
            <w:pPr>
              <w:rPr>
                <w:rFonts w:cs="Arial"/>
                <w:sz w:val="24"/>
                <w:szCs w:val="24"/>
              </w:rPr>
            </w:pPr>
          </w:p>
        </w:tc>
      </w:tr>
      <w:tr w:rsidR="006C5918" w:rsidRPr="00C04855" w14:paraId="6DFCB1CD" w14:textId="77777777" w:rsidTr="00A56B77">
        <w:tc>
          <w:tcPr>
            <w:tcW w:w="565" w:type="dxa"/>
          </w:tcPr>
          <w:p w14:paraId="6865DA92" w14:textId="77777777" w:rsidR="00931D11" w:rsidRPr="00C04855" w:rsidRDefault="00931D11" w:rsidP="00CC1E08">
            <w:pPr>
              <w:rPr>
                <w:rFonts w:cs="Arial"/>
                <w:sz w:val="24"/>
                <w:szCs w:val="24"/>
              </w:rPr>
            </w:pPr>
            <w:r w:rsidRPr="00C04855">
              <w:rPr>
                <w:rFonts w:cs="Arial"/>
                <w:sz w:val="24"/>
                <w:szCs w:val="24"/>
              </w:rPr>
              <w:t>4.</w:t>
            </w:r>
          </w:p>
        </w:tc>
        <w:tc>
          <w:tcPr>
            <w:tcW w:w="3618" w:type="dxa"/>
            <w:gridSpan w:val="2"/>
          </w:tcPr>
          <w:p w14:paraId="267EF7E5" w14:textId="77777777" w:rsidR="00931D11" w:rsidRPr="00C04855" w:rsidRDefault="00931D11" w:rsidP="00CC1E08">
            <w:pPr>
              <w:ind w:left="0" w:firstLine="0"/>
              <w:rPr>
                <w:rFonts w:cs="Arial"/>
                <w:sz w:val="24"/>
                <w:szCs w:val="24"/>
              </w:rPr>
            </w:pPr>
            <w:r w:rsidRPr="00C04855">
              <w:rPr>
                <w:rFonts w:cs="Arial"/>
                <w:sz w:val="24"/>
                <w:szCs w:val="24"/>
              </w:rPr>
              <w:t>Could the document have a negative impact?</w:t>
            </w:r>
          </w:p>
        </w:tc>
        <w:tc>
          <w:tcPr>
            <w:tcW w:w="953" w:type="dxa"/>
            <w:gridSpan w:val="2"/>
          </w:tcPr>
          <w:p w14:paraId="6FF8D266" w14:textId="77777777" w:rsidR="00931D11" w:rsidRPr="00C04855" w:rsidRDefault="00931D11" w:rsidP="00CC1E08">
            <w:pPr>
              <w:rPr>
                <w:rFonts w:cs="Arial"/>
                <w:sz w:val="24"/>
                <w:szCs w:val="24"/>
              </w:rPr>
            </w:pPr>
            <w:r w:rsidRPr="00C04855">
              <w:rPr>
                <w:rFonts w:cs="Arial"/>
                <w:sz w:val="24"/>
                <w:szCs w:val="24"/>
              </w:rPr>
              <w:t>No</w:t>
            </w:r>
          </w:p>
        </w:tc>
        <w:tc>
          <w:tcPr>
            <w:tcW w:w="3653" w:type="dxa"/>
          </w:tcPr>
          <w:p w14:paraId="37AC7476" w14:textId="77777777" w:rsidR="00931D11" w:rsidRPr="00C04855" w:rsidRDefault="00931D11" w:rsidP="00CC1E08">
            <w:pPr>
              <w:rPr>
                <w:rFonts w:cs="Arial"/>
                <w:sz w:val="24"/>
                <w:szCs w:val="24"/>
              </w:rPr>
            </w:pPr>
          </w:p>
        </w:tc>
      </w:tr>
      <w:tr w:rsidR="006C5918" w:rsidRPr="00C04855" w14:paraId="58EAEA5B" w14:textId="77777777" w:rsidTr="00A56B77">
        <w:tc>
          <w:tcPr>
            <w:tcW w:w="565" w:type="dxa"/>
          </w:tcPr>
          <w:p w14:paraId="123DE4A2" w14:textId="77777777" w:rsidR="00931D11" w:rsidRPr="00C04855" w:rsidRDefault="00931D11" w:rsidP="00CC1E08">
            <w:pPr>
              <w:rPr>
                <w:rFonts w:cs="Arial"/>
                <w:sz w:val="24"/>
                <w:szCs w:val="24"/>
              </w:rPr>
            </w:pPr>
          </w:p>
        </w:tc>
        <w:tc>
          <w:tcPr>
            <w:tcW w:w="3618" w:type="dxa"/>
            <w:gridSpan w:val="2"/>
          </w:tcPr>
          <w:p w14:paraId="6B78E8B3" w14:textId="77777777" w:rsidR="00931D11" w:rsidRPr="00C04855" w:rsidRDefault="00931D11" w:rsidP="00CC1E08">
            <w:pPr>
              <w:ind w:left="0" w:firstLine="0"/>
              <w:rPr>
                <w:rFonts w:cs="Arial"/>
                <w:sz w:val="24"/>
                <w:szCs w:val="24"/>
              </w:rPr>
            </w:pPr>
            <w:r w:rsidRPr="00C04855">
              <w:rPr>
                <w:rFonts w:cs="Arial"/>
                <w:sz w:val="24"/>
                <w:szCs w:val="24"/>
              </w:rPr>
              <w:t>If so, can the impact be avoided/reduced?</w:t>
            </w:r>
          </w:p>
        </w:tc>
        <w:tc>
          <w:tcPr>
            <w:tcW w:w="953" w:type="dxa"/>
            <w:gridSpan w:val="2"/>
          </w:tcPr>
          <w:p w14:paraId="188410AB" w14:textId="77777777" w:rsidR="00931D11" w:rsidRPr="00C04855" w:rsidRDefault="00931D11" w:rsidP="00CC1E08">
            <w:pPr>
              <w:rPr>
                <w:rFonts w:cs="Arial"/>
                <w:sz w:val="24"/>
                <w:szCs w:val="24"/>
              </w:rPr>
            </w:pPr>
            <w:r w:rsidRPr="00C04855">
              <w:rPr>
                <w:rFonts w:cs="Arial"/>
                <w:sz w:val="24"/>
                <w:szCs w:val="24"/>
              </w:rPr>
              <w:t>NA</w:t>
            </w:r>
          </w:p>
        </w:tc>
        <w:tc>
          <w:tcPr>
            <w:tcW w:w="3653" w:type="dxa"/>
          </w:tcPr>
          <w:p w14:paraId="1D802A7E" w14:textId="77777777" w:rsidR="00931D11" w:rsidRPr="00C04855" w:rsidRDefault="00931D11" w:rsidP="00CC1E08">
            <w:pPr>
              <w:rPr>
                <w:rFonts w:cs="Arial"/>
                <w:sz w:val="24"/>
                <w:szCs w:val="24"/>
              </w:rPr>
            </w:pPr>
          </w:p>
        </w:tc>
      </w:tr>
      <w:tr w:rsidR="006C5918" w:rsidRPr="00C04855" w14:paraId="5034E065" w14:textId="77777777" w:rsidTr="00A56B77">
        <w:tc>
          <w:tcPr>
            <w:tcW w:w="565" w:type="dxa"/>
          </w:tcPr>
          <w:p w14:paraId="472D82F2" w14:textId="77777777" w:rsidR="00931D11" w:rsidRPr="00C04855" w:rsidRDefault="00931D11" w:rsidP="00CC1E08">
            <w:pPr>
              <w:rPr>
                <w:rFonts w:cs="Arial"/>
                <w:sz w:val="24"/>
                <w:szCs w:val="24"/>
              </w:rPr>
            </w:pPr>
          </w:p>
        </w:tc>
        <w:tc>
          <w:tcPr>
            <w:tcW w:w="3618" w:type="dxa"/>
            <w:gridSpan w:val="2"/>
          </w:tcPr>
          <w:p w14:paraId="3805483E" w14:textId="77777777" w:rsidR="00931D11" w:rsidRPr="00C04855" w:rsidRDefault="00931D11" w:rsidP="00CC1E08">
            <w:pPr>
              <w:ind w:left="0" w:firstLine="0"/>
              <w:rPr>
                <w:rFonts w:cs="Arial"/>
                <w:sz w:val="24"/>
                <w:szCs w:val="24"/>
              </w:rPr>
            </w:pPr>
            <w:r w:rsidRPr="00C04855">
              <w:rPr>
                <w:rFonts w:cs="Arial"/>
                <w:sz w:val="24"/>
                <w:szCs w:val="24"/>
              </w:rPr>
              <w:t>If not, what alternative is there to achieving the document without the negative impact?</w:t>
            </w:r>
          </w:p>
        </w:tc>
        <w:tc>
          <w:tcPr>
            <w:tcW w:w="953" w:type="dxa"/>
            <w:gridSpan w:val="2"/>
          </w:tcPr>
          <w:p w14:paraId="3DB1538E" w14:textId="77777777" w:rsidR="00931D11" w:rsidRPr="00C04855" w:rsidRDefault="00931D11" w:rsidP="00CC1E08">
            <w:pPr>
              <w:rPr>
                <w:rFonts w:cs="Arial"/>
                <w:sz w:val="24"/>
                <w:szCs w:val="24"/>
              </w:rPr>
            </w:pPr>
            <w:r w:rsidRPr="00C04855">
              <w:rPr>
                <w:rFonts w:cs="Arial"/>
                <w:sz w:val="24"/>
                <w:szCs w:val="24"/>
              </w:rPr>
              <w:t>NA</w:t>
            </w:r>
          </w:p>
        </w:tc>
        <w:tc>
          <w:tcPr>
            <w:tcW w:w="3653" w:type="dxa"/>
          </w:tcPr>
          <w:p w14:paraId="56DF510A" w14:textId="77777777" w:rsidR="00931D11" w:rsidRPr="00C04855" w:rsidRDefault="00931D11" w:rsidP="00CC1E08">
            <w:pPr>
              <w:rPr>
                <w:rFonts w:cs="Arial"/>
                <w:sz w:val="24"/>
                <w:szCs w:val="24"/>
              </w:rPr>
            </w:pPr>
          </w:p>
        </w:tc>
      </w:tr>
      <w:tr w:rsidR="006C5918" w:rsidRPr="00C04855" w14:paraId="596CFCA7" w14:textId="77777777" w:rsidTr="00A56B77">
        <w:tc>
          <w:tcPr>
            <w:tcW w:w="565" w:type="dxa"/>
          </w:tcPr>
          <w:p w14:paraId="179174E3" w14:textId="77777777" w:rsidR="00931D11" w:rsidRPr="00C04855" w:rsidRDefault="00931D11" w:rsidP="00CC1E08">
            <w:pPr>
              <w:rPr>
                <w:rFonts w:cs="Arial"/>
                <w:sz w:val="24"/>
                <w:szCs w:val="24"/>
              </w:rPr>
            </w:pPr>
            <w:r w:rsidRPr="00C04855">
              <w:rPr>
                <w:rFonts w:cs="Arial"/>
                <w:sz w:val="24"/>
                <w:szCs w:val="24"/>
              </w:rPr>
              <w:t>5.</w:t>
            </w:r>
          </w:p>
        </w:tc>
        <w:tc>
          <w:tcPr>
            <w:tcW w:w="3618" w:type="dxa"/>
            <w:gridSpan w:val="2"/>
          </w:tcPr>
          <w:p w14:paraId="423DD50C" w14:textId="77777777" w:rsidR="00931D11" w:rsidRPr="00C04855" w:rsidRDefault="00931D11" w:rsidP="00CC1E08">
            <w:pPr>
              <w:ind w:left="0" w:firstLine="0"/>
              <w:rPr>
                <w:rFonts w:cs="Arial"/>
                <w:sz w:val="24"/>
                <w:szCs w:val="24"/>
              </w:rPr>
            </w:pPr>
            <w:r w:rsidRPr="00C04855">
              <w:rPr>
                <w:rFonts w:cs="Arial"/>
                <w:sz w:val="24"/>
                <w:szCs w:val="24"/>
              </w:rPr>
              <w:t xml:space="preserve">Name and Designation of 3 staff members who have contributed to or considered this assessment </w:t>
            </w:r>
          </w:p>
        </w:tc>
        <w:tc>
          <w:tcPr>
            <w:tcW w:w="953" w:type="dxa"/>
            <w:gridSpan w:val="2"/>
          </w:tcPr>
          <w:p w14:paraId="59230A1F" w14:textId="77777777" w:rsidR="00931D11" w:rsidRPr="00C04855" w:rsidRDefault="00931D11" w:rsidP="00CC1E08">
            <w:pPr>
              <w:rPr>
                <w:rFonts w:cs="Arial"/>
                <w:sz w:val="24"/>
                <w:szCs w:val="24"/>
              </w:rPr>
            </w:pPr>
          </w:p>
        </w:tc>
        <w:tc>
          <w:tcPr>
            <w:tcW w:w="3653" w:type="dxa"/>
          </w:tcPr>
          <w:p w14:paraId="54A30E0A" w14:textId="7BC8C946" w:rsidR="00931D11" w:rsidRDefault="00F103B2" w:rsidP="00CC1E08">
            <w:pPr>
              <w:ind w:left="0" w:firstLine="0"/>
              <w:rPr>
                <w:rFonts w:cs="Arial"/>
                <w:sz w:val="24"/>
                <w:szCs w:val="24"/>
              </w:rPr>
            </w:pPr>
            <w:r>
              <w:rPr>
                <w:rFonts w:cs="Arial"/>
                <w:sz w:val="24"/>
                <w:szCs w:val="24"/>
              </w:rPr>
              <w:t>Anita Wilson, Governance Advisor</w:t>
            </w:r>
          </w:p>
          <w:p w14:paraId="4FF09915" w14:textId="7341E38D" w:rsidR="00F103B2" w:rsidRDefault="00F103B2" w:rsidP="00CC1E08">
            <w:pPr>
              <w:ind w:left="0" w:firstLine="0"/>
              <w:rPr>
                <w:rFonts w:cs="Arial"/>
                <w:sz w:val="24"/>
                <w:szCs w:val="24"/>
              </w:rPr>
            </w:pPr>
            <w:r>
              <w:rPr>
                <w:rFonts w:cs="Arial"/>
                <w:sz w:val="24"/>
                <w:szCs w:val="24"/>
              </w:rPr>
              <w:t>Dale Ball, Head of People</w:t>
            </w:r>
          </w:p>
          <w:p w14:paraId="30481C28" w14:textId="6AD73917" w:rsidR="00F103B2" w:rsidRPr="00C04855" w:rsidRDefault="00F103B2" w:rsidP="00F103B2">
            <w:pPr>
              <w:ind w:left="0" w:firstLine="0"/>
              <w:rPr>
                <w:rFonts w:cs="Arial"/>
                <w:sz w:val="24"/>
                <w:szCs w:val="24"/>
              </w:rPr>
            </w:pPr>
            <w:r>
              <w:rPr>
                <w:rFonts w:cs="Arial"/>
                <w:sz w:val="24"/>
                <w:szCs w:val="24"/>
              </w:rPr>
              <w:t>Sarah Forsyth, Chief Nurse and COO</w:t>
            </w:r>
          </w:p>
        </w:tc>
      </w:tr>
      <w:tr w:rsidR="00931D11" w:rsidRPr="00C04855" w14:paraId="2CEBD998" w14:textId="77777777" w:rsidTr="00A56B77">
        <w:tc>
          <w:tcPr>
            <w:tcW w:w="565" w:type="dxa"/>
          </w:tcPr>
          <w:p w14:paraId="45256F81" w14:textId="77777777" w:rsidR="00931D11" w:rsidRPr="00C04855" w:rsidRDefault="00931D11" w:rsidP="00CC1E08">
            <w:pPr>
              <w:rPr>
                <w:rFonts w:cs="Arial"/>
                <w:sz w:val="24"/>
                <w:szCs w:val="24"/>
              </w:rPr>
            </w:pPr>
            <w:r w:rsidRPr="00C04855">
              <w:rPr>
                <w:rFonts w:cs="Arial"/>
                <w:sz w:val="24"/>
                <w:szCs w:val="24"/>
              </w:rPr>
              <w:t>6.</w:t>
            </w:r>
          </w:p>
        </w:tc>
        <w:tc>
          <w:tcPr>
            <w:tcW w:w="3618" w:type="dxa"/>
            <w:gridSpan w:val="2"/>
          </w:tcPr>
          <w:p w14:paraId="483383BA" w14:textId="77777777" w:rsidR="00931D11" w:rsidRPr="00C04855" w:rsidRDefault="00931D11" w:rsidP="00CC1E08">
            <w:pPr>
              <w:ind w:left="0" w:firstLine="0"/>
              <w:rPr>
                <w:rFonts w:cs="Arial"/>
                <w:sz w:val="24"/>
                <w:szCs w:val="24"/>
              </w:rPr>
            </w:pPr>
            <w:r w:rsidRPr="00C04855">
              <w:rPr>
                <w:rFonts w:cs="Arial"/>
                <w:sz w:val="24"/>
                <w:szCs w:val="24"/>
              </w:rPr>
              <w:t>Date of Assessment</w:t>
            </w:r>
          </w:p>
        </w:tc>
        <w:tc>
          <w:tcPr>
            <w:tcW w:w="953" w:type="dxa"/>
            <w:gridSpan w:val="2"/>
          </w:tcPr>
          <w:p w14:paraId="7B514491" w14:textId="77777777" w:rsidR="00931D11" w:rsidRPr="00C04855" w:rsidRDefault="00931D11" w:rsidP="00CC1E08">
            <w:pPr>
              <w:rPr>
                <w:rFonts w:cs="Arial"/>
                <w:sz w:val="24"/>
                <w:szCs w:val="24"/>
              </w:rPr>
            </w:pPr>
          </w:p>
        </w:tc>
        <w:tc>
          <w:tcPr>
            <w:tcW w:w="3653" w:type="dxa"/>
          </w:tcPr>
          <w:p w14:paraId="77C0723F" w14:textId="1A36E57A" w:rsidR="00931D11" w:rsidRPr="00C04855" w:rsidRDefault="00F103B2" w:rsidP="00CC1E08">
            <w:pPr>
              <w:rPr>
                <w:rFonts w:cs="Arial"/>
                <w:sz w:val="24"/>
                <w:szCs w:val="24"/>
              </w:rPr>
            </w:pPr>
            <w:r>
              <w:rPr>
                <w:rFonts w:cs="Arial"/>
                <w:sz w:val="24"/>
                <w:szCs w:val="24"/>
              </w:rPr>
              <w:t>02/08/2026</w:t>
            </w:r>
          </w:p>
        </w:tc>
      </w:tr>
    </w:tbl>
    <w:p w14:paraId="6F0755B0" w14:textId="77777777" w:rsidR="00931D11" w:rsidRPr="00C04855" w:rsidRDefault="00931D11" w:rsidP="00CC1E08">
      <w:pPr>
        <w:rPr>
          <w:rFonts w:cs="Arial"/>
          <w:sz w:val="24"/>
          <w:szCs w:val="24"/>
        </w:rPr>
      </w:pPr>
    </w:p>
    <w:p w14:paraId="076F26FE" w14:textId="77777777" w:rsidR="00FB14E4" w:rsidRPr="00C04855"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C04855" w14:paraId="246D1E52" w14:textId="77777777" w:rsidTr="00B330FA">
        <w:tc>
          <w:tcPr>
            <w:tcW w:w="692" w:type="dxa"/>
          </w:tcPr>
          <w:p w14:paraId="4E37A109" w14:textId="77777777" w:rsidR="00FB14E4" w:rsidRPr="00C04855" w:rsidRDefault="00FB14E4" w:rsidP="00CC1E08">
            <w:pPr>
              <w:ind w:left="0" w:firstLine="0"/>
              <w:rPr>
                <w:rFonts w:cs="Arial"/>
                <w:sz w:val="24"/>
                <w:szCs w:val="24"/>
              </w:rPr>
            </w:pPr>
            <w:r w:rsidRPr="00C04855">
              <w:rPr>
                <w:rFonts w:cs="Arial"/>
                <w:sz w:val="24"/>
                <w:szCs w:val="24"/>
              </w:rPr>
              <w:t>1</w:t>
            </w:r>
            <w:r w:rsidR="006A1DE4" w:rsidRPr="00C04855">
              <w:rPr>
                <w:rFonts w:cs="Arial"/>
                <w:sz w:val="24"/>
                <w:szCs w:val="24"/>
              </w:rPr>
              <w:t>3</w:t>
            </w:r>
            <w:r w:rsidRPr="00C04855">
              <w:rPr>
                <w:rFonts w:cs="Arial"/>
                <w:sz w:val="24"/>
                <w:szCs w:val="24"/>
              </w:rPr>
              <w:t>.2</w:t>
            </w:r>
          </w:p>
        </w:tc>
        <w:tc>
          <w:tcPr>
            <w:tcW w:w="8771" w:type="dxa"/>
          </w:tcPr>
          <w:p w14:paraId="4729AA0A" w14:textId="77777777" w:rsidR="00FB14E4" w:rsidRPr="00C04855" w:rsidRDefault="00FB14E4" w:rsidP="00CC1E08">
            <w:pPr>
              <w:ind w:left="0" w:firstLine="0"/>
              <w:rPr>
                <w:rFonts w:cs="Arial"/>
                <w:sz w:val="24"/>
                <w:szCs w:val="24"/>
              </w:rPr>
            </w:pPr>
            <w:r w:rsidRPr="00C04855">
              <w:rPr>
                <w:rFonts w:cs="Arial"/>
                <w:sz w:val="24"/>
                <w:szCs w:val="24"/>
              </w:rPr>
              <w:t xml:space="preserve"> Any potential discriminatory impact which has been identified must be </w:t>
            </w:r>
            <w:proofErr w:type="gramStart"/>
            <w:r w:rsidRPr="00C04855">
              <w:rPr>
                <w:rFonts w:cs="Arial"/>
                <w:sz w:val="24"/>
                <w:szCs w:val="24"/>
              </w:rPr>
              <w:t>referred back</w:t>
            </w:r>
            <w:proofErr w:type="gramEnd"/>
            <w:r w:rsidRPr="00C04855">
              <w:rPr>
                <w:rFonts w:cs="Arial"/>
                <w:sz w:val="24"/>
                <w:szCs w:val="24"/>
              </w:rPr>
              <w:t xml:space="preserve"> to the author of the document for consideration of additional actions to reduce or remove the potential discriminatory impact.</w:t>
            </w:r>
          </w:p>
        </w:tc>
      </w:tr>
    </w:tbl>
    <w:p w14:paraId="0930FDB8" w14:textId="77777777" w:rsidR="00FB14E4" w:rsidRPr="00C04855"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5"/>
        <w:gridCol w:w="8552"/>
      </w:tblGrid>
      <w:tr w:rsidR="006C5918" w:rsidRPr="00C04855" w14:paraId="17D434AC" w14:textId="77777777" w:rsidTr="00F103B2">
        <w:tc>
          <w:tcPr>
            <w:tcW w:w="9237" w:type="dxa"/>
            <w:gridSpan w:val="2"/>
          </w:tcPr>
          <w:p w14:paraId="37822BB9" w14:textId="77777777" w:rsidR="007B5822" w:rsidRPr="00C04855" w:rsidRDefault="007B5822" w:rsidP="00CC1E08">
            <w:pPr>
              <w:pStyle w:val="Heading1"/>
              <w:rPr>
                <w:rFonts w:cs="Arial"/>
                <w:sz w:val="24"/>
                <w:szCs w:val="24"/>
              </w:rPr>
            </w:pPr>
            <w:bookmarkStart w:id="67" w:name="_Toc40278344"/>
            <w:r w:rsidRPr="00C04855">
              <w:rPr>
                <w:rFonts w:cs="Arial"/>
                <w:sz w:val="24"/>
                <w:szCs w:val="24"/>
              </w:rPr>
              <w:t>References</w:t>
            </w:r>
            <w:bookmarkEnd w:id="67"/>
          </w:p>
        </w:tc>
      </w:tr>
      <w:tr w:rsidR="006C5918" w:rsidRPr="00C04855" w14:paraId="57BE8CEE" w14:textId="77777777" w:rsidTr="00F103B2">
        <w:tc>
          <w:tcPr>
            <w:tcW w:w="685" w:type="dxa"/>
          </w:tcPr>
          <w:p w14:paraId="42F56381" w14:textId="77777777" w:rsidR="007B5822" w:rsidRPr="00C04855" w:rsidRDefault="007B5822" w:rsidP="00CC1E08">
            <w:pPr>
              <w:ind w:left="0" w:firstLine="0"/>
              <w:rPr>
                <w:rFonts w:cs="Arial"/>
                <w:sz w:val="24"/>
                <w:szCs w:val="24"/>
              </w:rPr>
            </w:pPr>
          </w:p>
        </w:tc>
        <w:tc>
          <w:tcPr>
            <w:tcW w:w="8552" w:type="dxa"/>
          </w:tcPr>
          <w:p w14:paraId="5AF72E78" w14:textId="77777777" w:rsidR="007B5822" w:rsidRPr="00C04855" w:rsidRDefault="007B5822" w:rsidP="00CC1E08">
            <w:pPr>
              <w:pStyle w:val="Heading1"/>
              <w:numPr>
                <w:ilvl w:val="0"/>
                <w:numId w:val="0"/>
              </w:numPr>
              <w:rPr>
                <w:rFonts w:cs="Arial"/>
                <w:sz w:val="24"/>
                <w:szCs w:val="24"/>
              </w:rPr>
            </w:pPr>
          </w:p>
        </w:tc>
      </w:tr>
    </w:tbl>
    <w:p w14:paraId="0F85A35D" w14:textId="77777777" w:rsidR="00F330EC" w:rsidRPr="00F103B2" w:rsidRDefault="00F330EC" w:rsidP="00F330EC">
      <w:pPr>
        <w:pStyle w:val="Heading1"/>
        <w:numPr>
          <w:ilvl w:val="0"/>
          <w:numId w:val="0"/>
        </w:numPr>
        <w:pBdr>
          <w:bottom w:val="single" w:sz="4" w:space="1" w:color="595959"/>
        </w:pBdr>
        <w:spacing w:after="0" w:line="259" w:lineRule="auto"/>
        <w:rPr>
          <w:rFonts w:cs="Arial"/>
          <w:sz w:val="24"/>
          <w:szCs w:val="24"/>
        </w:rPr>
      </w:pPr>
      <w:bookmarkStart w:id="68" w:name="_Toc193986660"/>
      <w:r w:rsidRPr="00F103B2">
        <w:rPr>
          <w:rFonts w:cs="Arial"/>
          <w:sz w:val="24"/>
          <w:szCs w:val="24"/>
        </w:rPr>
        <w:lastRenderedPageBreak/>
        <w:t>Annex A – Practice action plan (pandemic outbreak)</w:t>
      </w:r>
      <w:bookmarkEnd w:id="68"/>
    </w:p>
    <w:p w14:paraId="14D8E6A1" w14:textId="77777777" w:rsidR="00F330EC" w:rsidRPr="00F103B2" w:rsidRDefault="00F330EC" w:rsidP="00F330EC">
      <w:pPr>
        <w:rPr>
          <w:rFonts w:cs="Arial"/>
          <w:sz w:val="24"/>
          <w:szCs w:val="24"/>
        </w:rPr>
      </w:pPr>
    </w:p>
    <w:p w14:paraId="601458AC" w14:textId="77777777" w:rsidR="00F330EC" w:rsidRPr="00F103B2" w:rsidRDefault="00F330EC" w:rsidP="00F330EC">
      <w:pPr>
        <w:rPr>
          <w:rFonts w:cs="Arial"/>
          <w:sz w:val="24"/>
          <w:szCs w:val="24"/>
        </w:rPr>
      </w:pPr>
      <w:r w:rsidRPr="00F103B2">
        <w:rPr>
          <w:rFonts w:cs="Arial"/>
          <w:noProof/>
          <w:sz w:val="24"/>
          <w:szCs w:val="24"/>
        </w:rPr>
        <w:drawing>
          <wp:inline distT="0" distB="0" distL="0" distR="0" wp14:anchorId="34ECD853" wp14:editId="7D33BB65">
            <wp:extent cx="5694630" cy="4707802"/>
            <wp:effectExtent l="57150" t="0" r="7810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079AA271" w14:textId="77777777" w:rsidR="00F330EC" w:rsidRPr="00F103B2" w:rsidRDefault="00F330EC" w:rsidP="00F330EC">
      <w:pPr>
        <w:rPr>
          <w:rFonts w:cs="Arial"/>
          <w:sz w:val="24"/>
          <w:szCs w:val="24"/>
        </w:rPr>
      </w:pPr>
    </w:p>
    <w:p w14:paraId="5256885D" w14:textId="77777777" w:rsidR="00F330EC" w:rsidRPr="00F103B2" w:rsidRDefault="00F330EC" w:rsidP="00F330EC">
      <w:pPr>
        <w:rPr>
          <w:rFonts w:cs="Arial"/>
          <w:i/>
          <w:sz w:val="24"/>
          <w:szCs w:val="24"/>
        </w:rPr>
      </w:pPr>
      <w:r w:rsidRPr="00F103B2">
        <w:rPr>
          <w:rFonts w:cs="Arial"/>
          <w:sz w:val="24"/>
          <w:szCs w:val="24"/>
        </w:rPr>
        <w:t xml:space="preserve">* </w:t>
      </w:r>
      <w:r w:rsidRPr="00F103B2">
        <w:rPr>
          <w:rFonts w:cs="Arial"/>
          <w:i/>
          <w:sz w:val="24"/>
          <w:szCs w:val="24"/>
        </w:rPr>
        <w:t>Suspending services will enable the organisation to deliver vaccines (if available) to the at-risk groups and healthcare workers if directed to do so by NHSE, UKHSA and sub-regional teams.</w:t>
      </w:r>
    </w:p>
    <w:p w14:paraId="5CBA4448" w14:textId="77777777" w:rsidR="00F330EC" w:rsidRPr="00F103B2" w:rsidRDefault="00F330EC" w:rsidP="00F330EC">
      <w:pPr>
        <w:rPr>
          <w:rFonts w:cs="Arial"/>
          <w:sz w:val="24"/>
          <w:szCs w:val="24"/>
        </w:rPr>
      </w:pPr>
    </w:p>
    <w:p w14:paraId="70DA5898" w14:textId="4C53C32D" w:rsidR="00F330EC" w:rsidRPr="00F103B2" w:rsidRDefault="00F330EC" w:rsidP="00F103B2">
      <w:pPr>
        <w:ind w:left="0" w:firstLine="0"/>
        <w:rPr>
          <w:rFonts w:cs="Arial"/>
          <w:sz w:val="24"/>
          <w:szCs w:val="24"/>
        </w:rPr>
      </w:pPr>
      <w:r w:rsidRPr="00F103B2">
        <w:rPr>
          <w:rFonts w:cs="Arial"/>
          <w:sz w:val="24"/>
          <w:szCs w:val="24"/>
        </w:rPr>
        <w:t xml:space="preserve">The management team will review this action plan </w:t>
      </w:r>
      <w:proofErr w:type="gramStart"/>
      <w:r w:rsidRPr="00F103B2">
        <w:rPr>
          <w:rFonts w:cs="Arial"/>
          <w:sz w:val="24"/>
          <w:szCs w:val="24"/>
        </w:rPr>
        <w:t>on a daily basis</w:t>
      </w:r>
      <w:proofErr w:type="gramEnd"/>
      <w:r w:rsidRPr="00F103B2">
        <w:rPr>
          <w:rFonts w:cs="Arial"/>
          <w:sz w:val="24"/>
          <w:szCs w:val="24"/>
        </w:rPr>
        <w:t xml:space="preserve"> and consider each element, </w:t>
      </w:r>
      <w:proofErr w:type="gramStart"/>
      <w:r w:rsidRPr="00F103B2">
        <w:rPr>
          <w:rFonts w:cs="Arial"/>
          <w:sz w:val="24"/>
          <w:szCs w:val="24"/>
        </w:rPr>
        <w:t>taking action</w:t>
      </w:r>
      <w:proofErr w:type="gramEnd"/>
      <w:r w:rsidRPr="00F103B2">
        <w:rPr>
          <w:rFonts w:cs="Arial"/>
          <w:sz w:val="24"/>
          <w:szCs w:val="24"/>
        </w:rPr>
        <w:t xml:space="preserve"> when necessary to meet patient needs.</w:t>
      </w:r>
    </w:p>
    <w:p w14:paraId="0385A247" w14:textId="77777777" w:rsidR="00F330EC" w:rsidRPr="00F103B2" w:rsidRDefault="00F330EC" w:rsidP="00F330EC">
      <w:pPr>
        <w:rPr>
          <w:rFonts w:cs="Arial"/>
          <w:sz w:val="24"/>
          <w:szCs w:val="24"/>
        </w:rPr>
      </w:pPr>
    </w:p>
    <w:p w14:paraId="38AF365D" w14:textId="3E270722" w:rsidR="00F330EC" w:rsidRPr="00F103B2" w:rsidRDefault="00F330EC" w:rsidP="00F330EC">
      <w:pPr>
        <w:rPr>
          <w:rFonts w:cs="Arial"/>
          <w:sz w:val="24"/>
          <w:szCs w:val="24"/>
        </w:rPr>
      </w:pPr>
      <w:r w:rsidRPr="00F103B2">
        <w:rPr>
          <w:rFonts w:cs="Arial"/>
          <w:sz w:val="24"/>
          <w:szCs w:val="24"/>
        </w:rPr>
        <w:t xml:space="preserve">Individual action cards are detailed </w:t>
      </w:r>
      <w:r w:rsidR="00F103B2">
        <w:rPr>
          <w:rFonts w:cs="Arial"/>
          <w:sz w:val="24"/>
          <w:szCs w:val="24"/>
        </w:rPr>
        <w:t>below</w:t>
      </w:r>
    </w:p>
    <w:p w14:paraId="34C56CF2" w14:textId="77777777" w:rsidR="00F330EC" w:rsidRPr="00F103B2" w:rsidRDefault="00F330EC" w:rsidP="00F330EC">
      <w:pPr>
        <w:rPr>
          <w:rFonts w:cs="Arial"/>
          <w:sz w:val="24"/>
          <w:szCs w:val="24"/>
        </w:rPr>
      </w:pPr>
    </w:p>
    <w:p w14:paraId="14F14D9E" w14:textId="77777777" w:rsidR="00F330EC" w:rsidRPr="00F103B2" w:rsidRDefault="00F330EC" w:rsidP="00F330EC">
      <w:pPr>
        <w:rPr>
          <w:rFonts w:cs="Arial"/>
          <w:sz w:val="24"/>
          <w:szCs w:val="24"/>
        </w:rPr>
      </w:pPr>
      <w:r w:rsidRPr="00F103B2">
        <w:rPr>
          <w:rFonts w:cs="Arial"/>
          <w:sz w:val="24"/>
          <w:szCs w:val="24"/>
        </w:rPr>
        <w:t>[Note: For ease, roles have been nominated although these can be altered to suit]</w:t>
      </w:r>
    </w:p>
    <w:p w14:paraId="083B67BD" w14:textId="77777777" w:rsidR="00F330EC" w:rsidRPr="00F103B2" w:rsidRDefault="00F330EC" w:rsidP="00F330EC">
      <w:pPr>
        <w:rPr>
          <w:rFonts w:cs="Arial"/>
          <w:sz w:val="24"/>
          <w:szCs w:val="24"/>
        </w:rPr>
      </w:pPr>
    </w:p>
    <w:p w14:paraId="6A07801F" w14:textId="77777777" w:rsidR="00F330EC" w:rsidRPr="00F103B2" w:rsidRDefault="00F330EC" w:rsidP="00F330EC">
      <w:pPr>
        <w:rPr>
          <w:rFonts w:cs="Arial"/>
          <w:sz w:val="24"/>
          <w:szCs w:val="24"/>
        </w:rPr>
      </w:pPr>
    </w:p>
    <w:p w14:paraId="3CCB0386" w14:textId="77777777" w:rsidR="00F330EC" w:rsidRPr="00F103B2" w:rsidRDefault="00F330EC" w:rsidP="00F330EC">
      <w:pPr>
        <w:rPr>
          <w:rFonts w:cs="Arial"/>
          <w:sz w:val="24"/>
          <w:szCs w:val="24"/>
        </w:rPr>
      </w:pPr>
    </w:p>
    <w:p w14:paraId="5352F27C" w14:textId="77777777" w:rsidR="00F330EC" w:rsidRPr="00F103B2" w:rsidRDefault="00F330EC" w:rsidP="00F330EC">
      <w:pPr>
        <w:rPr>
          <w:rFonts w:cs="Arial"/>
          <w:sz w:val="24"/>
          <w:szCs w:val="24"/>
        </w:rPr>
      </w:pPr>
    </w:p>
    <w:p w14:paraId="302D71D7" w14:textId="77777777" w:rsidR="00F330EC" w:rsidRPr="00F103B2" w:rsidRDefault="00F330EC" w:rsidP="00F330EC">
      <w:pPr>
        <w:rPr>
          <w:rFonts w:cs="Arial"/>
          <w:sz w:val="24"/>
          <w:szCs w:val="24"/>
        </w:rPr>
      </w:pPr>
    </w:p>
    <w:p w14:paraId="5A750312" w14:textId="77777777" w:rsidR="00F330EC" w:rsidRPr="00F103B2" w:rsidRDefault="00F330EC" w:rsidP="00F330EC">
      <w:pPr>
        <w:rPr>
          <w:rFonts w:cs="Arial"/>
          <w:sz w:val="24"/>
          <w:szCs w:val="24"/>
        </w:rPr>
      </w:pPr>
    </w:p>
    <w:p w14:paraId="5603ABB2" w14:textId="77777777" w:rsidR="00F330EC" w:rsidRPr="00F103B2" w:rsidRDefault="00F330EC" w:rsidP="00F330EC">
      <w:pPr>
        <w:rPr>
          <w:rFonts w:cs="Arial"/>
          <w:sz w:val="24"/>
          <w:szCs w:val="24"/>
        </w:rPr>
      </w:pPr>
    </w:p>
    <w:p w14:paraId="12F2F213" w14:textId="77777777" w:rsidR="00C04855" w:rsidRPr="00F103B2" w:rsidRDefault="00C04855" w:rsidP="00F330EC">
      <w:pPr>
        <w:rPr>
          <w:rFonts w:cs="Arial"/>
          <w:sz w:val="24"/>
          <w:szCs w:val="24"/>
        </w:rPr>
      </w:pPr>
    </w:p>
    <w:p w14:paraId="646619D9" w14:textId="77777777" w:rsidR="00F330EC" w:rsidRPr="00F103B2" w:rsidRDefault="00F330EC" w:rsidP="00F103B2">
      <w:pPr>
        <w:ind w:left="0" w:firstLine="0"/>
        <w:rPr>
          <w:rFonts w:cs="Arial"/>
          <w:sz w:val="24"/>
          <w:szCs w:val="24"/>
        </w:rPr>
      </w:pPr>
    </w:p>
    <w:p w14:paraId="3BFA7492" w14:textId="24D4CE9D" w:rsidR="00F330EC" w:rsidRPr="00F103B2" w:rsidRDefault="00F330EC" w:rsidP="00F330EC">
      <w:pPr>
        <w:rPr>
          <w:rFonts w:cs="Arial"/>
          <w:b/>
          <w:sz w:val="24"/>
          <w:szCs w:val="24"/>
        </w:rPr>
      </w:pPr>
      <w:r w:rsidRPr="00F103B2">
        <w:rPr>
          <w:rFonts w:cs="Arial"/>
          <w:b/>
          <w:sz w:val="24"/>
          <w:szCs w:val="24"/>
        </w:rPr>
        <w:t xml:space="preserve">ACTION CARD A – </w:t>
      </w:r>
      <w:r w:rsidR="00C75774" w:rsidRPr="00F103B2">
        <w:rPr>
          <w:rFonts w:cs="Arial"/>
          <w:b/>
          <w:sz w:val="24"/>
          <w:szCs w:val="24"/>
        </w:rPr>
        <w:t>LINE MANAGER</w:t>
      </w:r>
    </w:p>
    <w:p w14:paraId="1256DD9B" w14:textId="77777777" w:rsidR="00F330EC" w:rsidRPr="00F103B2" w:rsidRDefault="00F330EC" w:rsidP="00F330EC">
      <w:pPr>
        <w:rPr>
          <w:rFonts w:cs="Arial"/>
          <w:b/>
          <w:sz w:val="24"/>
          <w:szCs w:val="24"/>
        </w:rPr>
      </w:pPr>
    </w:p>
    <w:p w14:paraId="2980519C" w14:textId="706AD735" w:rsidR="00F330EC" w:rsidRPr="00F103B2" w:rsidRDefault="00F330EC" w:rsidP="00F330EC">
      <w:pPr>
        <w:rPr>
          <w:rFonts w:cs="Arial"/>
          <w:sz w:val="24"/>
          <w:szCs w:val="24"/>
        </w:rPr>
      </w:pPr>
      <w:r w:rsidRPr="00F103B2">
        <w:rPr>
          <w:rFonts w:cs="Arial"/>
          <w:sz w:val="24"/>
          <w:szCs w:val="24"/>
        </w:rPr>
        <w:t xml:space="preserve">In the event of any pandemic being declared, the </w:t>
      </w:r>
      <w:r w:rsidR="00C75774" w:rsidRPr="00F103B2">
        <w:rPr>
          <w:rFonts w:cs="Arial"/>
          <w:sz w:val="24"/>
          <w:szCs w:val="24"/>
        </w:rPr>
        <w:t>Line Manager</w:t>
      </w:r>
      <w:r w:rsidRPr="00F103B2">
        <w:rPr>
          <w:rFonts w:cs="Arial"/>
          <w:sz w:val="24"/>
          <w:szCs w:val="24"/>
        </w:rPr>
        <w:t xml:space="preserve"> is to:</w:t>
      </w:r>
    </w:p>
    <w:p w14:paraId="3AC7A065" w14:textId="77777777" w:rsidR="00F330EC" w:rsidRPr="00F103B2" w:rsidRDefault="00F330EC" w:rsidP="00F330EC">
      <w:pPr>
        <w:rPr>
          <w:rFonts w:cs="Arial"/>
          <w:sz w:val="24"/>
          <w:szCs w:val="24"/>
        </w:rPr>
      </w:pPr>
    </w:p>
    <w:p w14:paraId="17610A8D" w14:textId="77777777" w:rsidR="00F330EC" w:rsidRPr="00F103B2" w:rsidRDefault="00F330EC" w:rsidP="00F330EC">
      <w:pPr>
        <w:pStyle w:val="ListParagraph"/>
        <w:numPr>
          <w:ilvl w:val="0"/>
          <w:numId w:val="12"/>
        </w:numPr>
        <w:rPr>
          <w:rFonts w:cs="Arial"/>
          <w:sz w:val="24"/>
          <w:szCs w:val="24"/>
        </w:rPr>
      </w:pPr>
      <w:r w:rsidRPr="00F103B2">
        <w:rPr>
          <w:rFonts w:cs="Arial"/>
          <w:sz w:val="24"/>
          <w:szCs w:val="24"/>
        </w:rPr>
        <w:t>Liaise with the Partners to discuss the facts</w:t>
      </w:r>
    </w:p>
    <w:p w14:paraId="00DE7E1F" w14:textId="77777777" w:rsidR="00F330EC" w:rsidRPr="00F103B2" w:rsidRDefault="00F330EC" w:rsidP="00F330EC">
      <w:pPr>
        <w:pStyle w:val="ListParagraph"/>
        <w:rPr>
          <w:rFonts w:cs="Arial"/>
          <w:sz w:val="24"/>
          <w:szCs w:val="24"/>
        </w:rPr>
      </w:pPr>
    </w:p>
    <w:p w14:paraId="729915E5" w14:textId="77777777" w:rsidR="00F330EC" w:rsidRPr="00F103B2" w:rsidRDefault="00F330EC" w:rsidP="00F330EC">
      <w:pPr>
        <w:pStyle w:val="ListParagraph"/>
        <w:numPr>
          <w:ilvl w:val="0"/>
          <w:numId w:val="12"/>
        </w:numPr>
        <w:rPr>
          <w:rFonts w:cs="Arial"/>
          <w:sz w:val="24"/>
          <w:szCs w:val="24"/>
        </w:rPr>
      </w:pPr>
      <w:r w:rsidRPr="00F103B2">
        <w:rPr>
          <w:rFonts w:cs="Arial"/>
          <w:sz w:val="24"/>
          <w:szCs w:val="24"/>
        </w:rPr>
        <w:t>Call a practice meeting (all staff must attend) explaining that a pandemic has been declared</w:t>
      </w:r>
    </w:p>
    <w:p w14:paraId="75E9D997" w14:textId="77777777" w:rsidR="00F330EC" w:rsidRPr="00F103B2" w:rsidRDefault="00F330EC" w:rsidP="00F330EC">
      <w:pPr>
        <w:rPr>
          <w:rFonts w:cs="Arial"/>
          <w:sz w:val="24"/>
          <w:szCs w:val="24"/>
        </w:rPr>
      </w:pPr>
    </w:p>
    <w:p w14:paraId="274D74B6" w14:textId="77777777" w:rsidR="00F330EC" w:rsidRPr="00F103B2" w:rsidRDefault="00F330EC" w:rsidP="00F330EC">
      <w:pPr>
        <w:pStyle w:val="ListParagraph"/>
        <w:numPr>
          <w:ilvl w:val="0"/>
          <w:numId w:val="12"/>
        </w:numPr>
        <w:rPr>
          <w:rFonts w:cs="Arial"/>
          <w:sz w:val="24"/>
          <w:szCs w:val="24"/>
        </w:rPr>
      </w:pPr>
      <w:r w:rsidRPr="00F103B2">
        <w:rPr>
          <w:rFonts w:cs="Arial"/>
          <w:sz w:val="24"/>
          <w:szCs w:val="24"/>
        </w:rPr>
        <w:t>Ensure that all staff are aware of their individual roles and responsibilities and issue action cards</w:t>
      </w:r>
    </w:p>
    <w:p w14:paraId="61833186" w14:textId="77777777" w:rsidR="00F330EC" w:rsidRPr="00F103B2" w:rsidRDefault="00F330EC" w:rsidP="00F330EC">
      <w:pPr>
        <w:rPr>
          <w:rFonts w:cs="Arial"/>
          <w:sz w:val="24"/>
          <w:szCs w:val="24"/>
        </w:rPr>
      </w:pPr>
    </w:p>
    <w:p w14:paraId="010FBF7E" w14:textId="77777777" w:rsidR="00F330EC" w:rsidRPr="00F103B2" w:rsidRDefault="00F330EC" w:rsidP="00F330EC">
      <w:pPr>
        <w:pStyle w:val="ListParagraph"/>
        <w:numPr>
          <w:ilvl w:val="0"/>
          <w:numId w:val="12"/>
        </w:numPr>
        <w:rPr>
          <w:rFonts w:cs="Arial"/>
          <w:sz w:val="24"/>
          <w:szCs w:val="24"/>
        </w:rPr>
      </w:pPr>
      <w:r w:rsidRPr="00F103B2">
        <w:rPr>
          <w:rFonts w:cs="Arial"/>
          <w:sz w:val="24"/>
          <w:szCs w:val="24"/>
        </w:rPr>
        <w:t>Post-meeting, contact the ICB to determine the communication strategy of NHSE and the ICB</w:t>
      </w:r>
    </w:p>
    <w:p w14:paraId="54320822" w14:textId="77777777" w:rsidR="00F330EC" w:rsidRPr="00F103B2" w:rsidRDefault="00F330EC" w:rsidP="00F330EC">
      <w:pPr>
        <w:rPr>
          <w:rFonts w:cs="Arial"/>
          <w:sz w:val="24"/>
          <w:szCs w:val="24"/>
        </w:rPr>
      </w:pPr>
    </w:p>
    <w:p w14:paraId="1E6EE582" w14:textId="4D736A90" w:rsidR="00F330EC" w:rsidRPr="00F103B2" w:rsidRDefault="00F330EC" w:rsidP="00F330EC">
      <w:pPr>
        <w:pStyle w:val="ListParagraph"/>
        <w:numPr>
          <w:ilvl w:val="0"/>
          <w:numId w:val="12"/>
        </w:numPr>
        <w:rPr>
          <w:rFonts w:cs="Arial"/>
          <w:sz w:val="24"/>
          <w:szCs w:val="24"/>
        </w:rPr>
      </w:pPr>
      <w:r w:rsidRPr="00F103B2">
        <w:rPr>
          <w:rFonts w:cs="Arial"/>
          <w:sz w:val="24"/>
          <w:szCs w:val="24"/>
        </w:rPr>
        <w:t xml:space="preserve">Once the communication strategy has been confirmed, brief the team by calling a snap meeting (all staff to attend). The </w:t>
      </w:r>
      <w:r w:rsidR="00C75774" w:rsidRPr="00F103B2">
        <w:rPr>
          <w:rFonts w:cs="Arial"/>
          <w:sz w:val="24"/>
          <w:szCs w:val="24"/>
        </w:rPr>
        <w:t>Line Manager</w:t>
      </w:r>
      <w:r w:rsidRPr="00F103B2">
        <w:rPr>
          <w:rFonts w:cs="Arial"/>
          <w:sz w:val="24"/>
          <w:szCs w:val="24"/>
        </w:rPr>
        <w:t xml:space="preserve"> is to reiterate the communication strategy to all staff via email to ensure whole-team awareness</w:t>
      </w:r>
    </w:p>
    <w:p w14:paraId="1F677369" w14:textId="77777777" w:rsidR="00F330EC" w:rsidRPr="00F103B2" w:rsidRDefault="00F330EC" w:rsidP="00F330EC">
      <w:pPr>
        <w:rPr>
          <w:rFonts w:cs="Arial"/>
          <w:sz w:val="24"/>
          <w:szCs w:val="24"/>
        </w:rPr>
      </w:pPr>
    </w:p>
    <w:p w14:paraId="5EC34C0C" w14:textId="77777777" w:rsidR="00F330EC" w:rsidRPr="00F103B2" w:rsidRDefault="00F330EC" w:rsidP="00F330EC">
      <w:pPr>
        <w:pStyle w:val="ListParagraph"/>
        <w:numPr>
          <w:ilvl w:val="0"/>
          <w:numId w:val="12"/>
        </w:numPr>
        <w:rPr>
          <w:rFonts w:cs="Arial"/>
          <w:sz w:val="24"/>
          <w:szCs w:val="24"/>
        </w:rPr>
      </w:pPr>
      <w:r w:rsidRPr="00F103B2">
        <w:rPr>
          <w:rFonts w:cs="Arial"/>
          <w:sz w:val="24"/>
          <w:szCs w:val="24"/>
        </w:rPr>
        <w:t>Write a notice for the practice website – using any local guidance or specific guidance provided by UKHSA, NHSE or the WHO. This should be supported by a Partner for any clinical advice</w:t>
      </w:r>
    </w:p>
    <w:p w14:paraId="05495E73" w14:textId="77777777" w:rsidR="00F330EC" w:rsidRPr="00F103B2" w:rsidRDefault="00F330EC" w:rsidP="00F330EC">
      <w:pPr>
        <w:pStyle w:val="ListParagraph"/>
        <w:rPr>
          <w:rFonts w:cs="Arial"/>
          <w:sz w:val="24"/>
          <w:szCs w:val="24"/>
        </w:rPr>
      </w:pPr>
    </w:p>
    <w:p w14:paraId="6AB91F71" w14:textId="77777777" w:rsidR="00F330EC" w:rsidRPr="00F103B2" w:rsidRDefault="00F330EC" w:rsidP="00F330EC">
      <w:pPr>
        <w:pStyle w:val="ListParagraph"/>
        <w:numPr>
          <w:ilvl w:val="0"/>
          <w:numId w:val="12"/>
        </w:numPr>
        <w:rPr>
          <w:rFonts w:cs="Arial"/>
          <w:sz w:val="24"/>
          <w:szCs w:val="24"/>
        </w:rPr>
      </w:pPr>
      <w:r w:rsidRPr="00F103B2">
        <w:rPr>
          <w:rFonts w:cs="Arial"/>
          <w:sz w:val="24"/>
          <w:szCs w:val="24"/>
        </w:rPr>
        <w:t>Ensure the following actions have been completed:</w:t>
      </w:r>
    </w:p>
    <w:p w14:paraId="5AF81EB2" w14:textId="77777777" w:rsidR="00F330EC" w:rsidRPr="00F103B2" w:rsidRDefault="00F330EC" w:rsidP="00F330EC">
      <w:pPr>
        <w:rPr>
          <w:rFonts w:cs="Arial"/>
          <w:sz w:val="24"/>
          <w:szCs w:val="24"/>
        </w:rPr>
      </w:pPr>
    </w:p>
    <w:p w14:paraId="7BBE7B09" w14:textId="77777777" w:rsidR="00F330EC" w:rsidRPr="00F103B2" w:rsidRDefault="00F330EC" w:rsidP="00F330EC">
      <w:pPr>
        <w:pStyle w:val="ListParagraph"/>
        <w:numPr>
          <w:ilvl w:val="1"/>
          <w:numId w:val="12"/>
        </w:numPr>
        <w:rPr>
          <w:rFonts w:cs="Arial"/>
          <w:sz w:val="24"/>
          <w:szCs w:val="24"/>
        </w:rPr>
      </w:pPr>
      <w:r w:rsidRPr="00F103B2">
        <w:rPr>
          <w:rFonts w:cs="Arial"/>
          <w:sz w:val="24"/>
          <w:szCs w:val="24"/>
        </w:rPr>
        <w:t>The [Practice Nurse] has ordered sufficient supplies of PPE and antivirals (if authorised)</w:t>
      </w:r>
    </w:p>
    <w:p w14:paraId="55830972" w14:textId="77777777" w:rsidR="00F330EC" w:rsidRPr="00F103B2" w:rsidRDefault="00F330EC" w:rsidP="00F330EC">
      <w:pPr>
        <w:pStyle w:val="ListParagraph"/>
        <w:ind w:left="1440"/>
        <w:rPr>
          <w:rFonts w:cs="Arial"/>
          <w:sz w:val="24"/>
          <w:szCs w:val="24"/>
        </w:rPr>
      </w:pPr>
    </w:p>
    <w:p w14:paraId="1F0E39F3" w14:textId="77777777" w:rsidR="00F330EC" w:rsidRPr="00F103B2" w:rsidRDefault="00F330EC" w:rsidP="00F330EC">
      <w:pPr>
        <w:pStyle w:val="ListParagraph"/>
        <w:numPr>
          <w:ilvl w:val="1"/>
          <w:numId w:val="12"/>
        </w:numPr>
        <w:rPr>
          <w:rFonts w:cs="Arial"/>
          <w:sz w:val="24"/>
          <w:szCs w:val="24"/>
        </w:rPr>
      </w:pPr>
      <w:r w:rsidRPr="00F103B2">
        <w:rPr>
          <w:rFonts w:cs="Arial"/>
          <w:sz w:val="24"/>
          <w:szCs w:val="24"/>
        </w:rPr>
        <w:t>Signs have been displayed appropriately throughout the practice</w:t>
      </w:r>
    </w:p>
    <w:p w14:paraId="7FD1E974" w14:textId="77777777" w:rsidR="00F330EC" w:rsidRPr="00F103B2" w:rsidRDefault="00F330EC" w:rsidP="00F330EC">
      <w:pPr>
        <w:rPr>
          <w:rFonts w:cs="Arial"/>
          <w:sz w:val="24"/>
          <w:szCs w:val="24"/>
        </w:rPr>
      </w:pPr>
    </w:p>
    <w:p w14:paraId="32F6009A" w14:textId="77777777" w:rsidR="00F330EC" w:rsidRPr="00F103B2" w:rsidRDefault="00F330EC" w:rsidP="00F330EC">
      <w:pPr>
        <w:pStyle w:val="ListParagraph"/>
        <w:numPr>
          <w:ilvl w:val="1"/>
          <w:numId w:val="12"/>
        </w:numPr>
        <w:rPr>
          <w:rFonts w:cs="Arial"/>
          <w:sz w:val="24"/>
          <w:szCs w:val="24"/>
        </w:rPr>
      </w:pPr>
      <w:r w:rsidRPr="00F103B2">
        <w:rPr>
          <w:rFonts w:cs="Arial"/>
          <w:sz w:val="24"/>
          <w:szCs w:val="24"/>
        </w:rPr>
        <w:t>Cleaning staff have been briefed and are aware of their responsibilities</w:t>
      </w:r>
    </w:p>
    <w:p w14:paraId="2281D85B" w14:textId="77777777" w:rsidR="00F330EC" w:rsidRPr="00F103B2" w:rsidRDefault="00F330EC" w:rsidP="00F330EC">
      <w:pPr>
        <w:rPr>
          <w:rFonts w:cs="Arial"/>
          <w:sz w:val="24"/>
          <w:szCs w:val="24"/>
        </w:rPr>
      </w:pPr>
    </w:p>
    <w:p w14:paraId="6A55EEAD" w14:textId="77777777" w:rsidR="00F330EC" w:rsidRPr="00F103B2" w:rsidRDefault="00F330EC" w:rsidP="00F330EC">
      <w:pPr>
        <w:pStyle w:val="ListParagraph"/>
        <w:numPr>
          <w:ilvl w:val="1"/>
          <w:numId w:val="12"/>
        </w:numPr>
        <w:rPr>
          <w:rFonts w:cs="Arial"/>
          <w:sz w:val="24"/>
          <w:szCs w:val="24"/>
        </w:rPr>
      </w:pPr>
      <w:r w:rsidRPr="00F103B2">
        <w:rPr>
          <w:rFonts w:cs="Arial"/>
          <w:sz w:val="24"/>
          <w:szCs w:val="24"/>
        </w:rPr>
        <w:t>The segregated area is ready to deal with any suspected or confirmed cases of influenza</w:t>
      </w:r>
    </w:p>
    <w:p w14:paraId="7DB257F5" w14:textId="77777777" w:rsidR="00F330EC" w:rsidRPr="00F103B2" w:rsidRDefault="00F330EC" w:rsidP="00F330EC">
      <w:pPr>
        <w:pStyle w:val="ListParagraph"/>
        <w:ind w:left="1440"/>
        <w:rPr>
          <w:rFonts w:cs="Arial"/>
          <w:sz w:val="24"/>
          <w:szCs w:val="24"/>
        </w:rPr>
      </w:pPr>
    </w:p>
    <w:p w14:paraId="3DE54E89" w14:textId="77777777" w:rsidR="00F330EC" w:rsidRPr="00F103B2" w:rsidRDefault="00F330EC" w:rsidP="00F330EC">
      <w:pPr>
        <w:pStyle w:val="ListParagraph"/>
        <w:numPr>
          <w:ilvl w:val="0"/>
          <w:numId w:val="12"/>
        </w:numPr>
        <w:rPr>
          <w:rFonts w:cs="Arial"/>
          <w:sz w:val="24"/>
          <w:szCs w:val="24"/>
        </w:rPr>
      </w:pPr>
      <w:r w:rsidRPr="00F103B2">
        <w:rPr>
          <w:rFonts w:cs="Arial"/>
          <w:sz w:val="24"/>
          <w:szCs w:val="24"/>
        </w:rPr>
        <w:t>Determine the requirement to review the clinical rota in conjunction with the senior partner, allocating resources appropriately</w:t>
      </w:r>
    </w:p>
    <w:p w14:paraId="2102B36A" w14:textId="77777777" w:rsidR="00F330EC" w:rsidRPr="00F103B2" w:rsidRDefault="00F330EC" w:rsidP="00F330EC">
      <w:pPr>
        <w:pStyle w:val="ListParagraph"/>
        <w:rPr>
          <w:rFonts w:cs="Arial"/>
          <w:sz w:val="24"/>
          <w:szCs w:val="24"/>
        </w:rPr>
      </w:pPr>
    </w:p>
    <w:p w14:paraId="7FA9B495" w14:textId="77777777" w:rsidR="00F330EC" w:rsidRPr="00F103B2" w:rsidRDefault="00F330EC" w:rsidP="00F330EC">
      <w:pPr>
        <w:pStyle w:val="ListParagraph"/>
        <w:numPr>
          <w:ilvl w:val="0"/>
          <w:numId w:val="12"/>
        </w:numPr>
        <w:rPr>
          <w:rFonts w:cs="Arial"/>
          <w:sz w:val="24"/>
          <w:szCs w:val="24"/>
        </w:rPr>
      </w:pPr>
      <w:r w:rsidRPr="00F103B2">
        <w:rPr>
          <w:rFonts w:cs="Arial"/>
          <w:sz w:val="24"/>
          <w:szCs w:val="24"/>
        </w:rPr>
        <w:t>Determine the requirement to review sessions in conjunction with the Partners, cancelling, suspending, etc. accordingly</w:t>
      </w:r>
    </w:p>
    <w:p w14:paraId="2C81B87C" w14:textId="77777777" w:rsidR="00F330EC" w:rsidRPr="00F103B2" w:rsidRDefault="00F330EC" w:rsidP="00F330EC">
      <w:pPr>
        <w:pStyle w:val="ListParagraph"/>
        <w:ind w:left="1440"/>
        <w:rPr>
          <w:rFonts w:cs="Arial"/>
          <w:sz w:val="24"/>
          <w:szCs w:val="24"/>
        </w:rPr>
      </w:pPr>
    </w:p>
    <w:p w14:paraId="078F265F" w14:textId="77777777" w:rsidR="00F330EC" w:rsidRPr="00F103B2" w:rsidRDefault="00F330EC" w:rsidP="00F330EC">
      <w:pPr>
        <w:pStyle w:val="ListParagraph"/>
        <w:numPr>
          <w:ilvl w:val="0"/>
          <w:numId w:val="12"/>
        </w:numPr>
        <w:rPr>
          <w:rFonts w:cs="Arial"/>
          <w:sz w:val="24"/>
          <w:szCs w:val="24"/>
        </w:rPr>
      </w:pPr>
      <w:r w:rsidRPr="00F103B2">
        <w:rPr>
          <w:rFonts w:cs="Arial"/>
          <w:sz w:val="24"/>
          <w:szCs w:val="24"/>
        </w:rPr>
        <w:t>Ensure that all staff are happy with their individual responsibilities whilst providing reassurance and maintaining morale</w:t>
      </w:r>
    </w:p>
    <w:p w14:paraId="19BFBC44" w14:textId="77777777" w:rsidR="00F330EC" w:rsidRPr="00F103B2" w:rsidRDefault="00F330EC" w:rsidP="00F330EC">
      <w:pPr>
        <w:rPr>
          <w:rFonts w:cs="Arial"/>
          <w:sz w:val="24"/>
          <w:szCs w:val="24"/>
        </w:rPr>
      </w:pPr>
    </w:p>
    <w:p w14:paraId="6BA6478E" w14:textId="77777777" w:rsidR="00F330EC" w:rsidRPr="00F103B2" w:rsidRDefault="00F330EC" w:rsidP="00F330EC">
      <w:pPr>
        <w:rPr>
          <w:rFonts w:cs="Arial"/>
          <w:sz w:val="24"/>
          <w:szCs w:val="24"/>
        </w:rPr>
      </w:pPr>
    </w:p>
    <w:p w14:paraId="6513FE08" w14:textId="77777777" w:rsidR="00F330EC" w:rsidRPr="00F103B2" w:rsidRDefault="00F330EC" w:rsidP="00F330EC">
      <w:pPr>
        <w:rPr>
          <w:rFonts w:cs="Arial"/>
          <w:sz w:val="24"/>
          <w:szCs w:val="24"/>
        </w:rPr>
      </w:pPr>
    </w:p>
    <w:p w14:paraId="4B056507" w14:textId="77777777" w:rsidR="00F330EC" w:rsidRPr="00F103B2" w:rsidRDefault="00F330EC" w:rsidP="00F330EC">
      <w:pPr>
        <w:rPr>
          <w:rFonts w:cs="Arial"/>
          <w:sz w:val="24"/>
          <w:szCs w:val="24"/>
        </w:rPr>
      </w:pPr>
    </w:p>
    <w:p w14:paraId="29019B81" w14:textId="77777777" w:rsidR="00F330EC" w:rsidRPr="00F103B2" w:rsidRDefault="00F330EC" w:rsidP="00F330EC">
      <w:pPr>
        <w:rPr>
          <w:rFonts w:cs="Arial"/>
          <w:sz w:val="24"/>
          <w:szCs w:val="24"/>
        </w:rPr>
      </w:pPr>
    </w:p>
    <w:p w14:paraId="3DB77529" w14:textId="77777777" w:rsidR="00F330EC" w:rsidRPr="00F103B2" w:rsidRDefault="00F330EC" w:rsidP="00F330EC">
      <w:pPr>
        <w:rPr>
          <w:rFonts w:cs="Arial"/>
          <w:sz w:val="24"/>
          <w:szCs w:val="24"/>
        </w:rPr>
      </w:pPr>
    </w:p>
    <w:p w14:paraId="421682CE" w14:textId="77777777" w:rsidR="00F330EC" w:rsidRPr="00F103B2" w:rsidRDefault="00F330EC" w:rsidP="00F330EC">
      <w:pPr>
        <w:rPr>
          <w:rFonts w:cs="Arial"/>
          <w:sz w:val="24"/>
          <w:szCs w:val="24"/>
        </w:rPr>
      </w:pPr>
    </w:p>
    <w:p w14:paraId="275F7921" w14:textId="12DE9EBF" w:rsidR="00F330EC" w:rsidRPr="00F103B2" w:rsidRDefault="00F330EC" w:rsidP="00F103B2">
      <w:pPr>
        <w:ind w:left="0" w:firstLine="0"/>
        <w:rPr>
          <w:rFonts w:cs="Arial"/>
          <w:b/>
          <w:sz w:val="24"/>
          <w:szCs w:val="24"/>
        </w:rPr>
      </w:pPr>
      <w:r w:rsidRPr="00F103B2">
        <w:rPr>
          <w:rFonts w:cs="Arial"/>
          <w:b/>
          <w:sz w:val="24"/>
          <w:szCs w:val="24"/>
        </w:rPr>
        <w:t xml:space="preserve">ACTION CARD B – DEPUTY </w:t>
      </w:r>
      <w:r w:rsidR="00C75774" w:rsidRPr="00F103B2">
        <w:rPr>
          <w:rFonts w:cs="Arial"/>
          <w:b/>
          <w:sz w:val="24"/>
          <w:szCs w:val="24"/>
        </w:rPr>
        <w:t>LINE MANAGER</w:t>
      </w:r>
    </w:p>
    <w:p w14:paraId="14B6B0DF" w14:textId="77777777" w:rsidR="00F330EC" w:rsidRPr="00F103B2" w:rsidRDefault="00F330EC" w:rsidP="00F330EC">
      <w:pPr>
        <w:rPr>
          <w:rFonts w:cs="Arial"/>
          <w:sz w:val="24"/>
          <w:szCs w:val="24"/>
        </w:rPr>
      </w:pPr>
    </w:p>
    <w:p w14:paraId="3FAC123C" w14:textId="605BB4C0" w:rsidR="00F330EC" w:rsidRPr="00F103B2" w:rsidRDefault="00F330EC" w:rsidP="00F330EC">
      <w:pPr>
        <w:rPr>
          <w:rFonts w:cs="Arial"/>
          <w:sz w:val="24"/>
          <w:szCs w:val="24"/>
        </w:rPr>
      </w:pPr>
      <w:r w:rsidRPr="00F103B2">
        <w:rPr>
          <w:rFonts w:cs="Arial"/>
          <w:sz w:val="24"/>
          <w:szCs w:val="24"/>
        </w:rPr>
        <w:t xml:space="preserve">In the event of any pandemic being declared, the Deputy </w:t>
      </w:r>
      <w:r w:rsidR="00C75774" w:rsidRPr="00F103B2">
        <w:rPr>
          <w:rFonts w:cs="Arial"/>
          <w:sz w:val="24"/>
          <w:szCs w:val="24"/>
        </w:rPr>
        <w:t>Line Manager</w:t>
      </w:r>
      <w:r w:rsidRPr="00F103B2">
        <w:rPr>
          <w:rFonts w:cs="Arial"/>
          <w:sz w:val="24"/>
          <w:szCs w:val="24"/>
        </w:rPr>
        <w:t xml:space="preserve"> is to:</w:t>
      </w:r>
    </w:p>
    <w:p w14:paraId="47445C9E" w14:textId="77777777" w:rsidR="00F330EC" w:rsidRPr="00F103B2" w:rsidRDefault="00F330EC" w:rsidP="00F330EC">
      <w:pPr>
        <w:rPr>
          <w:rFonts w:cs="Arial"/>
          <w:sz w:val="24"/>
          <w:szCs w:val="24"/>
        </w:rPr>
      </w:pPr>
    </w:p>
    <w:p w14:paraId="24A1E48E" w14:textId="73EAC108" w:rsidR="00F330EC" w:rsidRPr="00F103B2" w:rsidRDefault="00F330EC" w:rsidP="00F330EC">
      <w:pPr>
        <w:pStyle w:val="ListParagraph"/>
        <w:numPr>
          <w:ilvl w:val="0"/>
          <w:numId w:val="13"/>
        </w:numPr>
        <w:rPr>
          <w:rFonts w:cs="Arial"/>
          <w:sz w:val="24"/>
          <w:szCs w:val="24"/>
        </w:rPr>
      </w:pPr>
      <w:r w:rsidRPr="00F103B2">
        <w:rPr>
          <w:rFonts w:cs="Arial"/>
          <w:sz w:val="24"/>
          <w:szCs w:val="24"/>
        </w:rPr>
        <w:t xml:space="preserve">In the absence of the </w:t>
      </w:r>
      <w:r w:rsidR="00C75774" w:rsidRPr="00F103B2">
        <w:rPr>
          <w:rFonts w:cs="Arial"/>
          <w:sz w:val="24"/>
          <w:szCs w:val="24"/>
        </w:rPr>
        <w:t>Line Manager</w:t>
      </w:r>
      <w:r w:rsidRPr="00F103B2">
        <w:rPr>
          <w:rFonts w:cs="Arial"/>
          <w:sz w:val="24"/>
          <w:szCs w:val="24"/>
        </w:rPr>
        <w:t xml:space="preserve">, carry out </w:t>
      </w:r>
      <w:proofErr w:type="gramStart"/>
      <w:r w:rsidRPr="00F103B2">
        <w:rPr>
          <w:rFonts w:cs="Arial"/>
          <w:sz w:val="24"/>
          <w:szCs w:val="24"/>
        </w:rPr>
        <w:t>all of</w:t>
      </w:r>
      <w:proofErr w:type="gramEnd"/>
      <w:r w:rsidRPr="00F103B2">
        <w:rPr>
          <w:rFonts w:cs="Arial"/>
          <w:sz w:val="24"/>
          <w:szCs w:val="24"/>
        </w:rPr>
        <w:t xml:space="preserve"> the actions on Action Card A</w:t>
      </w:r>
    </w:p>
    <w:p w14:paraId="71C9D62D" w14:textId="77777777" w:rsidR="00F330EC" w:rsidRPr="00F103B2" w:rsidRDefault="00F330EC" w:rsidP="00F330EC">
      <w:pPr>
        <w:pStyle w:val="ListParagraph"/>
        <w:rPr>
          <w:rFonts w:cs="Arial"/>
          <w:sz w:val="24"/>
          <w:szCs w:val="24"/>
        </w:rPr>
      </w:pPr>
    </w:p>
    <w:p w14:paraId="672A7E32" w14:textId="7D704561" w:rsidR="00F330EC" w:rsidRPr="00F103B2" w:rsidRDefault="00F330EC" w:rsidP="00F330EC">
      <w:pPr>
        <w:pStyle w:val="ListParagraph"/>
        <w:numPr>
          <w:ilvl w:val="0"/>
          <w:numId w:val="13"/>
        </w:numPr>
        <w:rPr>
          <w:rFonts w:cs="Arial"/>
          <w:sz w:val="24"/>
          <w:szCs w:val="24"/>
        </w:rPr>
      </w:pPr>
      <w:r w:rsidRPr="00F103B2">
        <w:rPr>
          <w:rFonts w:cs="Arial"/>
          <w:sz w:val="24"/>
          <w:szCs w:val="24"/>
        </w:rPr>
        <w:t xml:space="preserve">Liaise with the </w:t>
      </w:r>
      <w:r w:rsidR="00C75774" w:rsidRPr="00F103B2">
        <w:rPr>
          <w:rFonts w:cs="Arial"/>
          <w:sz w:val="24"/>
          <w:szCs w:val="24"/>
        </w:rPr>
        <w:t>Line Manager</w:t>
      </w:r>
      <w:r w:rsidRPr="00F103B2">
        <w:rPr>
          <w:rFonts w:cs="Arial"/>
          <w:sz w:val="24"/>
          <w:szCs w:val="24"/>
        </w:rPr>
        <w:t xml:space="preserve"> and Partners to discuss the facts</w:t>
      </w:r>
    </w:p>
    <w:p w14:paraId="64383C1F" w14:textId="77777777" w:rsidR="00F330EC" w:rsidRPr="00F103B2" w:rsidRDefault="00F330EC" w:rsidP="00F330EC">
      <w:pPr>
        <w:rPr>
          <w:rFonts w:cs="Arial"/>
          <w:sz w:val="24"/>
          <w:szCs w:val="24"/>
        </w:rPr>
      </w:pPr>
    </w:p>
    <w:p w14:paraId="5C676A0B" w14:textId="77777777" w:rsidR="00F330EC" w:rsidRPr="00F103B2" w:rsidRDefault="00F330EC" w:rsidP="00F330EC">
      <w:pPr>
        <w:pStyle w:val="ListParagraph"/>
        <w:numPr>
          <w:ilvl w:val="0"/>
          <w:numId w:val="13"/>
        </w:numPr>
        <w:rPr>
          <w:rFonts w:cs="Arial"/>
          <w:sz w:val="24"/>
          <w:szCs w:val="24"/>
        </w:rPr>
      </w:pPr>
      <w:r w:rsidRPr="00F103B2">
        <w:rPr>
          <w:rFonts w:cs="Arial"/>
          <w:sz w:val="24"/>
          <w:szCs w:val="24"/>
        </w:rPr>
        <w:t>Print and display influenza signage (Annex B) in the appropriate locations throughout the practice</w:t>
      </w:r>
    </w:p>
    <w:p w14:paraId="065C20B6" w14:textId="77777777" w:rsidR="00F330EC" w:rsidRPr="00F103B2" w:rsidRDefault="00F330EC" w:rsidP="00F330EC">
      <w:pPr>
        <w:rPr>
          <w:rFonts w:cs="Arial"/>
          <w:sz w:val="24"/>
          <w:szCs w:val="24"/>
        </w:rPr>
      </w:pPr>
    </w:p>
    <w:p w14:paraId="175F8B22" w14:textId="77777777" w:rsidR="00F330EC" w:rsidRPr="00F103B2" w:rsidRDefault="00F330EC" w:rsidP="00F330EC">
      <w:pPr>
        <w:pStyle w:val="ListParagraph"/>
        <w:numPr>
          <w:ilvl w:val="0"/>
          <w:numId w:val="13"/>
        </w:numPr>
        <w:rPr>
          <w:rFonts w:cs="Arial"/>
          <w:sz w:val="24"/>
          <w:szCs w:val="24"/>
        </w:rPr>
      </w:pPr>
      <w:r w:rsidRPr="00F103B2">
        <w:rPr>
          <w:rFonts w:cs="Arial"/>
          <w:sz w:val="24"/>
          <w:szCs w:val="24"/>
        </w:rPr>
        <w:t>Contact the cleaning staff and brief them accordingly. If more than one cleaner is employed, ensure that all cleaning staff are contacted</w:t>
      </w:r>
    </w:p>
    <w:p w14:paraId="476966DA" w14:textId="77777777" w:rsidR="00F330EC" w:rsidRPr="00F103B2" w:rsidRDefault="00F330EC" w:rsidP="00F330EC">
      <w:pPr>
        <w:rPr>
          <w:rFonts w:cs="Arial"/>
          <w:sz w:val="24"/>
          <w:szCs w:val="24"/>
        </w:rPr>
      </w:pPr>
    </w:p>
    <w:p w14:paraId="319B8852" w14:textId="77777777" w:rsidR="00F330EC" w:rsidRPr="00F103B2" w:rsidRDefault="00F330EC" w:rsidP="00F330EC">
      <w:pPr>
        <w:pStyle w:val="ListParagraph"/>
        <w:numPr>
          <w:ilvl w:val="0"/>
          <w:numId w:val="13"/>
        </w:numPr>
        <w:rPr>
          <w:rFonts w:cs="Arial"/>
          <w:sz w:val="24"/>
          <w:szCs w:val="24"/>
        </w:rPr>
      </w:pPr>
      <w:r w:rsidRPr="00F103B2">
        <w:rPr>
          <w:rFonts w:cs="Arial"/>
          <w:sz w:val="24"/>
          <w:szCs w:val="24"/>
        </w:rPr>
        <w:t>Liaise with the [HCA] to ensure the segregated area is prepared as required</w:t>
      </w:r>
    </w:p>
    <w:p w14:paraId="36C98470" w14:textId="77777777" w:rsidR="00F330EC" w:rsidRPr="00F103B2" w:rsidRDefault="00F330EC" w:rsidP="00F330EC">
      <w:pPr>
        <w:rPr>
          <w:rFonts w:cs="Arial"/>
          <w:sz w:val="24"/>
          <w:szCs w:val="24"/>
        </w:rPr>
      </w:pPr>
    </w:p>
    <w:p w14:paraId="6BEA7D93" w14:textId="71F76867" w:rsidR="00F330EC" w:rsidRPr="00F103B2" w:rsidRDefault="00F330EC" w:rsidP="00F330EC">
      <w:pPr>
        <w:pStyle w:val="ListParagraph"/>
        <w:numPr>
          <w:ilvl w:val="0"/>
          <w:numId w:val="13"/>
        </w:numPr>
        <w:rPr>
          <w:rFonts w:cs="Arial"/>
          <w:sz w:val="24"/>
          <w:szCs w:val="24"/>
        </w:rPr>
      </w:pPr>
      <w:r w:rsidRPr="00F103B2">
        <w:rPr>
          <w:rFonts w:cs="Arial"/>
          <w:sz w:val="24"/>
          <w:szCs w:val="24"/>
        </w:rPr>
        <w:t xml:space="preserve">Liaise with the </w:t>
      </w:r>
      <w:r w:rsidR="00C75774" w:rsidRPr="00F103B2">
        <w:rPr>
          <w:rFonts w:cs="Arial"/>
          <w:sz w:val="24"/>
          <w:szCs w:val="24"/>
        </w:rPr>
        <w:t>Line Manager</w:t>
      </w:r>
      <w:r w:rsidRPr="00F103B2">
        <w:rPr>
          <w:rFonts w:cs="Arial"/>
          <w:sz w:val="24"/>
          <w:szCs w:val="24"/>
        </w:rPr>
        <w:t xml:space="preserve"> to gain an awareness regarding the requirement to:</w:t>
      </w:r>
    </w:p>
    <w:p w14:paraId="1DE055C8" w14:textId="77777777" w:rsidR="00F330EC" w:rsidRPr="00F103B2" w:rsidRDefault="00F330EC" w:rsidP="00F330EC">
      <w:pPr>
        <w:rPr>
          <w:rFonts w:cs="Arial"/>
          <w:sz w:val="24"/>
          <w:szCs w:val="24"/>
        </w:rPr>
      </w:pPr>
    </w:p>
    <w:p w14:paraId="4247AA5B" w14:textId="77777777" w:rsidR="00F330EC" w:rsidRPr="00F103B2" w:rsidRDefault="00F330EC" w:rsidP="00F330EC">
      <w:pPr>
        <w:pStyle w:val="ListParagraph"/>
        <w:numPr>
          <w:ilvl w:val="1"/>
          <w:numId w:val="13"/>
        </w:numPr>
        <w:rPr>
          <w:rFonts w:cs="Arial"/>
          <w:sz w:val="24"/>
          <w:szCs w:val="24"/>
        </w:rPr>
      </w:pPr>
      <w:r w:rsidRPr="00F103B2">
        <w:rPr>
          <w:rFonts w:cs="Arial"/>
          <w:sz w:val="24"/>
          <w:szCs w:val="24"/>
        </w:rPr>
        <w:t>Amend the clinical rota</w:t>
      </w:r>
    </w:p>
    <w:p w14:paraId="525F3096" w14:textId="77777777" w:rsidR="00F330EC" w:rsidRPr="00F103B2" w:rsidRDefault="00F330EC" w:rsidP="00F330EC">
      <w:pPr>
        <w:pStyle w:val="ListParagraph"/>
        <w:ind w:left="1440"/>
        <w:rPr>
          <w:rFonts w:cs="Arial"/>
          <w:sz w:val="24"/>
          <w:szCs w:val="24"/>
        </w:rPr>
      </w:pPr>
    </w:p>
    <w:p w14:paraId="28D7C7EE" w14:textId="77777777" w:rsidR="00F330EC" w:rsidRPr="00F103B2" w:rsidRDefault="00F330EC" w:rsidP="00F330EC">
      <w:pPr>
        <w:pStyle w:val="ListParagraph"/>
        <w:numPr>
          <w:ilvl w:val="1"/>
          <w:numId w:val="13"/>
        </w:numPr>
        <w:rPr>
          <w:rFonts w:cs="Arial"/>
          <w:sz w:val="24"/>
          <w:szCs w:val="24"/>
        </w:rPr>
      </w:pPr>
      <w:r w:rsidRPr="00F103B2">
        <w:rPr>
          <w:rFonts w:cs="Arial"/>
          <w:sz w:val="24"/>
          <w:szCs w:val="24"/>
        </w:rPr>
        <w:t>Amend the session structure</w:t>
      </w:r>
    </w:p>
    <w:p w14:paraId="791DBC57" w14:textId="77777777" w:rsidR="00F330EC" w:rsidRPr="00F103B2" w:rsidRDefault="00F330EC" w:rsidP="00F330EC">
      <w:pPr>
        <w:rPr>
          <w:rFonts w:cs="Arial"/>
          <w:sz w:val="24"/>
          <w:szCs w:val="24"/>
        </w:rPr>
      </w:pPr>
    </w:p>
    <w:p w14:paraId="04CF4F5E" w14:textId="670D07AE" w:rsidR="00F330EC" w:rsidRPr="00F103B2" w:rsidRDefault="00F330EC" w:rsidP="00F330EC">
      <w:pPr>
        <w:pStyle w:val="ListParagraph"/>
        <w:numPr>
          <w:ilvl w:val="0"/>
          <w:numId w:val="13"/>
        </w:numPr>
        <w:rPr>
          <w:rFonts w:cs="Arial"/>
          <w:sz w:val="24"/>
          <w:szCs w:val="24"/>
        </w:rPr>
      </w:pPr>
      <w:r w:rsidRPr="00F103B2">
        <w:rPr>
          <w:rFonts w:cs="Arial"/>
          <w:sz w:val="24"/>
          <w:szCs w:val="24"/>
        </w:rPr>
        <w:t xml:space="preserve">Support the </w:t>
      </w:r>
      <w:r w:rsidR="00C75774" w:rsidRPr="00F103B2">
        <w:rPr>
          <w:rFonts w:cs="Arial"/>
          <w:sz w:val="24"/>
          <w:szCs w:val="24"/>
        </w:rPr>
        <w:t>Line Manager</w:t>
      </w:r>
      <w:r w:rsidRPr="00F103B2">
        <w:rPr>
          <w:rFonts w:cs="Arial"/>
          <w:sz w:val="24"/>
          <w:szCs w:val="24"/>
        </w:rPr>
        <w:t xml:space="preserve"> on an as required basis, ensuring that all actions have been completed</w:t>
      </w:r>
    </w:p>
    <w:p w14:paraId="20248312" w14:textId="77777777" w:rsidR="00F330EC" w:rsidRPr="00F103B2" w:rsidRDefault="00F330EC" w:rsidP="00F330EC">
      <w:pPr>
        <w:rPr>
          <w:rFonts w:cs="Arial"/>
          <w:sz w:val="24"/>
          <w:szCs w:val="24"/>
        </w:rPr>
      </w:pPr>
    </w:p>
    <w:p w14:paraId="33C50CAD" w14:textId="77777777" w:rsidR="00F330EC" w:rsidRPr="00F103B2" w:rsidRDefault="00F330EC" w:rsidP="00F330EC">
      <w:pPr>
        <w:pStyle w:val="ListParagraph"/>
        <w:numPr>
          <w:ilvl w:val="0"/>
          <w:numId w:val="13"/>
        </w:numPr>
        <w:rPr>
          <w:rFonts w:cs="Arial"/>
          <w:sz w:val="24"/>
          <w:szCs w:val="24"/>
        </w:rPr>
      </w:pPr>
      <w:r w:rsidRPr="00F103B2">
        <w:rPr>
          <w:rFonts w:cs="Arial"/>
          <w:sz w:val="24"/>
          <w:szCs w:val="24"/>
        </w:rPr>
        <w:t>Ensure that all staff are happy with their individual responsibilities whilst providing reassurance and maintaining morale</w:t>
      </w:r>
    </w:p>
    <w:p w14:paraId="29841919" w14:textId="77777777" w:rsidR="00F330EC" w:rsidRPr="00F103B2" w:rsidRDefault="00F330EC" w:rsidP="00F330EC">
      <w:pPr>
        <w:pStyle w:val="ListParagraph"/>
        <w:rPr>
          <w:rFonts w:cs="Arial"/>
          <w:sz w:val="24"/>
          <w:szCs w:val="24"/>
        </w:rPr>
      </w:pPr>
    </w:p>
    <w:p w14:paraId="4BC39C2A" w14:textId="77777777" w:rsidR="00F330EC" w:rsidRPr="00F103B2" w:rsidRDefault="00F330EC" w:rsidP="00F330EC">
      <w:pPr>
        <w:rPr>
          <w:rFonts w:cs="Arial"/>
          <w:sz w:val="24"/>
          <w:szCs w:val="24"/>
        </w:rPr>
      </w:pPr>
    </w:p>
    <w:p w14:paraId="2A4AC70F" w14:textId="77777777" w:rsidR="00F330EC" w:rsidRPr="00F103B2" w:rsidRDefault="00F330EC" w:rsidP="00F330EC">
      <w:pPr>
        <w:rPr>
          <w:rFonts w:cs="Arial"/>
          <w:sz w:val="24"/>
          <w:szCs w:val="24"/>
        </w:rPr>
      </w:pPr>
    </w:p>
    <w:p w14:paraId="11C34F16" w14:textId="77777777" w:rsidR="00F330EC" w:rsidRPr="00F103B2" w:rsidRDefault="00F330EC" w:rsidP="00F330EC">
      <w:pPr>
        <w:rPr>
          <w:rFonts w:cs="Arial"/>
          <w:sz w:val="24"/>
          <w:szCs w:val="24"/>
        </w:rPr>
      </w:pPr>
    </w:p>
    <w:p w14:paraId="0CBDC128" w14:textId="77777777" w:rsidR="00F330EC" w:rsidRPr="00F103B2" w:rsidRDefault="00F330EC" w:rsidP="00F330EC">
      <w:pPr>
        <w:rPr>
          <w:rFonts w:cs="Arial"/>
          <w:sz w:val="24"/>
          <w:szCs w:val="24"/>
        </w:rPr>
      </w:pPr>
    </w:p>
    <w:p w14:paraId="66A7DDEA" w14:textId="77777777" w:rsidR="00F330EC" w:rsidRPr="00F103B2" w:rsidRDefault="00F330EC" w:rsidP="00F330EC">
      <w:pPr>
        <w:rPr>
          <w:rFonts w:cs="Arial"/>
          <w:sz w:val="24"/>
          <w:szCs w:val="24"/>
        </w:rPr>
      </w:pPr>
    </w:p>
    <w:p w14:paraId="50F957A9" w14:textId="77777777" w:rsidR="00F330EC" w:rsidRPr="00F103B2" w:rsidRDefault="00F330EC" w:rsidP="00F330EC">
      <w:pPr>
        <w:rPr>
          <w:rFonts w:cs="Arial"/>
          <w:sz w:val="24"/>
          <w:szCs w:val="24"/>
        </w:rPr>
      </w:pPr>
    </w:p>
    <w:p w14:paraId="08A4DFB1" w14:textId="77777777" w:rsidR="00F330EC" w:rsidRPr="00F103B2" w:rsidRDefault="00F330EC" w:rsidP="00F330EC">
      <w:pPr>
        <w:rPr>
          <w:rFonts w:cs="Arial"/>
          <w:sz w:val="24"/>
          <w:szCs w:val="24"/>
        </w:rPr>
      </w:pPr>
    </w:p>
    <w:p w14:paraId="38262EFE" w14:textId="77777777" w:rsidR="00F330EC" w:rsidRPr="00F103B2" w:rsidRDefault="00F330EC" w:rsidP="00F330EC">
      <w:pPr>
        <w:rPr>
          <w:rFonts w:cs="Arial"/>
          <w:sz w:val="24"/>
          <w:szCs w:val="24"/>
        </w:rPr>
      </w:pPr>
    </w:p>
    <w:p w14:paraId="2BE587C3" w14:textId="77777777" w:rsidR="00F330EC" w:rsidRPr="00F103B2" w:rsidRDefault="00F330EC" w:rsidP="00F330EC">
      <w:pPr>
        <w:rPr>
          <w:rFonts w:cs="Arial"/>
          <w:sz w:val="24"/>
          <w:szCs w:val="24"/>
        </w:rPr>
      </w:pPr>
    </w:p>
    <w:p w14:paraId="1F96143D" w14:textId="77777777" w:rsidR="00F330EC" w:rsidRPr="00F103B2" w:rsidRDefault="00F330EC" w:rsidP="00F330EC">
      <w:pPr>
        <w:rPr>
          <w:rFonts w:cs="Arial"/>
          <w:sz w:val="24"/>
          <w:szCs w:val="24"/>
        </w:rPr>
      </w:pPr>
    </w:p>
    <w:p w14:paraId="5B933E2D" w14:textId="77777777" w:rsidR="00F330EC" w:rsidRPr="00F103B2" w:rsidRDefault="00F330EC" w:rsidP="00F330EC">
      <w:pPr>
        <w:rPr>
          <w:rFonts w:cs="Arial"/>
          <w:sz w:val="24"/>
          <w:szCs w:val="24"/>
        </w:rPr>
      </w:pPr>
    </w:p>
    <w:p w14:paraId="3AC53245" w14:textId="77777777" w:rsidR="00F330EC" w:rsidRPr="00F103B2" w:rsidRDefault="00F330EC" w:rsidP="00F330EC">
      <w:pPr>
        <w:rPr>
          <w:rFonts w:cs="Arial"/>
          <w:sz w:val="24"/>
          <w:szCs w:val="24"/>
        </w:rPr>
      </w:pPr>
    </w:p>
    <w:p w14:paraId="3A264673" w14:textId="77777777" w:rsidR="00F330EC" w:rsidRPr="00F103B2" w:rsidRDefault="00F330EC" w:rsidP="00F330EC">
      <w:pPr>
        <w:rPr>
          <w:rFonts w:cs="Arial"/>
          <w:sz w:val="24"/>
          <w:szCs w:val="24"/>
        </w:rPr>
      </w:pPr>
    </w:p>
    <w:p w14:paraId="69698B42" w14:textId="77777777" w:rsidR="00F330EC" w:rsidRPr="00F103B2" w:rsidRDefault="00F330EC" w:rsidP="00F330EC">
      <w:pPr>
        <w:rPr>
          <w:rFonts w:cs="Arial"/>
          <w:sz w:val="24"/>
          <w:szCs w:val="24"/>
        </w:rPr>
      </w:pPr>
    </w:p>
    <w:p w14:paraId="111048E2" w14:textId="77777777" w:rsidR="00F330EC" w:rsidRPr="00F103B2" w:rsidRDefault="00F330EC" w:rsidP="00F330EC">
      <w:pPr>
        <w:rPr>
          <w:rFonts w:cs="Arial"/>
          <w:sz w:val="24"/>
          <w:szCs w:val="24"/>
        </w:rPr>
      </w:pPr>
    </w:p>
    <w:p w14:paraId="38C8BAC7" w14:textId="77777777" w:rsidR="00F330EC" w:rsidRPr="00F103B2" w:rsidRDefault="00F330EC" w:rsidP="00F330EC">
      <w:pPr>
        <w:rPr>
          <w:rFonts w:cs="Arial"/>
          <w:sz w:val="24"/>
          <w:szCs w:val="24"/>
        </w:rPr>
      </w:pPr>
    </w:p>
    <w:p w14:paraId="07B2325F" w14:textId="77777777" w:rsidR="00F330EC" w:rsidRPr="00F103B2" w:rsidRDefault="00F330EC" w:rsidP="00F330EC">
      <w:pPr>
        <w:rPr>
          <w:rFonts w:cs="Arial"/>
          <w:sz w:val="24"/>
          <w:szCs w:val="24"/>
        </w:rPr>
      </w:pPr>
    </w:p>
    <w:p w14:paraId="5A432454" w14:textId="77777777" w:rsidR="00F330EC" w:rsidRPr="00F103B2" w:rsidRDefault="00F330EC" w:rsidP="00F330EC">
      <w:pPr>
        <w:rPr>
          <w:rFonts w:cs="Arial"/>
          <w:sz w:val="24"/>
          <w:szCs w:val="24"/>
        </w:rPr>
      </w:pPr>
    </w:p>
    <w:p w14:paraId="5CD57EBC" w14:textId="77777777" w:rsidR="00F330EC" w:rsidRPr="00F103B2" w:rsidRDefault="00F330EC" w:rsidP="00F330EC">
      <w:pPr>
        <w:rPr>
          <w:rFonts w:cs="Arial"/>
          <w:sz w:val="24"/>
          <w:szCs w:val="24"/>
        </w:rPr>
      </w:pPr>
    </w:p>
    <w:p w14:paraId="056BD26F" w14:textId="77777777" w:rsidR="00F330EC" w:rsidRPr="00F103B2" w:rsidRDefault="00F330EC" w:rsidP="00F330EC">
      <w:pPr>
        <w:rPr>
          <w:rFonts w:cs="Arial"/>
          <w:sz w:val="24"/>
          <w:szCs w:val="24"/>
        </w:rPr>
      </w:pPr>
    </w:p>
    <w:p w14:paraId="1474A187" w14:textId="77777777" w:rsidR="00F330EC" w:rsidRPr="00F103B2" w:rsidRDefault="00F330EC" w:rsidP="00F330EC">
      <w:pPr>
        <w:rPr>
          <w:rFonts w:cs="Arial"/>
          <w:sz w:val="24"/>
          <w:szCs w:val="24"/>
        </w:rPr>
      </w:pPr>
    </w:p>
    <w:p w14:paraId="04B89CA7" w14:textId="77777777" w:rsidR="00F330EC" w:rsidRPr="00F103B2" w:rsidRDefault="00F330EC" w:rsidP="00F330EC">
      <w:pPr>
        <w:rPr>
          <w:rFonts w:cs="Arial"/>
          <w:sz w:val="24"/>
          <w:szCs w:val="24"/>
        </w:rPr>
      </w:pPr>
    </w:p>
    <w:p w14:paraId="59656A2B" w14:textId="77777777" w:rsidR="00F330EC" w:rsidRPr="00F103B2" w:rsidRDefault="00F330EC" w:rsidP="00F330EC">
      <w:pPr>
        <w:rPr>
          <w:rFonts w:cs="Arial"/>
          <w:sz w:val="24"/>
          <w:szCs w:val="24"/>
        </w:rPr>
      </w:pPr>
    </w:p>
    <w:p w14:paraId="5D7136A2" w14:textId="77777777" w:rsidR="00F330EC" w:rsidRPr="00F103B2" w:rsidRDefault="00F330EC" w:rsidP="00F103B2">
      <w:pPr>
        <w:ind w:left="0" w:firstLine="0"/>
        <w:rPr>
          <w:rFonts w:cs="Arial"/>
          <w:b/>
          <w:sz w:val="24"/>
          <w:szCs w:val="24"/>
        </w:rPr>
      </w:pPr>
      <w:r w:rsidRPr="00F103B2">
        <w:rPr>
          <w:rFonts w:cs="Arial"/>
          <w:b/>
          <w:sz w:val="24"/>
          <w:szCs w:val="24"/>
        </w:rPr>
        <w:lastRenderedPageBreak/>
        <w:t>ACTION CARD C – NOMINATED PARTNER</w:t>
      </w:r>
    </w:p>
    <w:p w14:paraId="5B49C91B" w14:textId="77777777" w:rsidR="00F330EC" w:rsidRPr="00F103B2" w:rsidRDefault="00F330EC" w:rsidP="00F330EC">
      <w:pPr>
        <w:rPr>
          <w:rFonts w:cs="Arial"/>
          <w:sz w:val="24"/>
          <w:szCs w:val="24"/>
        </w:rPr>
      </w:pPr>
    </w:p>
    <w:p w14:paraId="38B4EBFF" w14:textId="77777777" w:rsidR="00F330EC" w:rsidRPr="00F103B2" w:rsidRDefault="00F330EC" w:rsidP="00F330EC">
      <w:pPr>
        <w:rPr>
          <w:rFonts w:cs="Arial"/>
          <w:sz w:val="24"/>
          <w:szCs w:val="24"/>
        </w:rPr>
      </w:pPr>
      <w:r w:rsidRPr="00F103B2">
        <w:rPr>
          <w:rFonts w:cs="Arial"/>
          <w:sz w:val="24"/>
          <w:szCs w:val="24"/>
        </w:rPr>
        <w:t>In the event of any pandemic being declared, the nominated Partner is to:</w:t>
      </w:r>
    </w:p>
    <w:p w14:paraId="0FCE71A7" w14:textId="77777777" w:rsidR="00F330EC" w:rsidRPr="00F103B2" w:rsidRDefault="00F330EC" w:rsidP="00F330EC">
      <w:pPr>
        <w:rPr>
          <w:rFonts w:cs="Arial"/>
          <w:sz w:val="24"/>
          <w:szCs w:val="24"/>
        </w:rPr>
      </w:pPr>
    </w:p>
    <w:p w14:paraId="7DEAC93D" w14:textId="77777777" w:rsidR="00F330EC" w:rsidRPr="00F103B2" w:rsidRDefault="00F330EC" w:rsidP="00F330EC">
      <w:pPr>
        <w:pStyle w:val="ListParagraph"/>
        <w:numPr>
          <w:ilvl w:val="0"/>
          <w:numId w:val="14"/>
        </w:numPr>
        <w:rPr>
          <w:rFonts w:cs="Arial"/>
          <w:sz w:val="24"/>
          <w:szCs w:val="24"/>
        </w:rPr>
      </w:pPr>
      <w:r w:rsidRPr="00F103B2">
        <w:rPr>
          <w:rFonts w:cs="Arial"/>
          <w:sz w:val="24"/>
          <w:szCs w:val="24"/>
        </w:rPr>
        <w:t>Ascertain the scale of the pandemic, numbers affected, geographical outbreaks, etc. and prepare a short brief for the team</w:t>
      </w:r>
    </w:p>
    <w:p w14:paraId="3337247E" w14:textId="77777777" w:rsidR="00F330EC" w:rsidRPr="00F103B2" w:rsidRDefault="00F330EC" w:rsidP="00F330EC">
      <w:pPr>
        <w:ind w:left="360"/>
        <w:rPr>
          <w:rFonts w:cs="Arial"/>
          <w:sz w:val="24"/>
          <w:szCs w:val="24"/>
        </w:rPr>
      </w:pPr>
    </w:p>
    <w:p w14:paraId="657FCF03" w14:textId="2E65EA3C" w:rsidR="00F330EC" w:rsidRPr="00F103B2" w:rsidRDefault="00F330EC" w:rsidP="00F330EC">
      <w:pPr>
        <w:pStyle w:val="ListParagraph"/>
        <w:numPr>
          <w:ilvl w:val="0"/>
          <w:numId w:val="14"/>
        </w:numPr>
        <w:rPr>
          <w:rFonts w:cs="Arial"/>
          <w:sz w:val="24"/>
          <w:szCs w:val="24"/>
        </w:rPr>
      </w:pPr>
      <w:r w:rsidRPr="00F103B2">
        <w:rPr>
          <w:rFonts w:cs="Arial"/>
          <w:sz w:val="24"/>
          <w:szCs w:val="24"/>
        </w:rPr>
        <w:t xml:space="preserve">Liaise with the </w:t>
      </w:r>
      <w:r w:rsidR="00C75774" w:rsidRPr="00F103B2">
        <w:rPr>
          <w:rFonts w:cs="Arial"/>
          <w:sz w:val="24"/>
          <w:szCs w:val="24"/>
        </w:rPr>
        <w:t>Line Manager</w:t>
      </w:r>
      <w:r w:rsidRPr="00F103B2">
        <w:rPr>
          <w:rFonts w:cs="Arial"/>
          <w:sz w:val="24"/>
          <w:szCs w:val="24"/>
        </w:rPr>
        <w:t xml:space="preserve"> to confirm a practice meeting time and confirm that they have </w:t>
      </w:r>
      <w:proofErr w:type="gramStart"/>
      <w:r w:rsidRPr="00F103B2">
        <w:rPr>
          <w:rFonts w:cs="Arial"/>
          <w:sz w:val="24"/>
          <w:szCs w:val="24"/>
        </w:rPr>
        <w:t>all of</w:t>
      </w:r>
      <w:proofErr w:type="gramEnd"/>
      <w:r w:rsidRPr="00F103B2">
        <w:rPr>
          <w:rFonts w:cs="Arial"/>
          <w:sz w:val="24"/>
          <w:szCs w:val="24"/>
        </w:rPr>
        <w:t xml:space="preserve"> the necessary information</w:t>
      </w:r>
    </w:p>
    <w:p w14:paraId="73358CBD" w14:textId="77777777" w:rsidR="00F330EC" w:rsidRPr="00F103B2" w:rsidRDefault="00F330EC" w:rsidP="00F330EC">
      <w:pPr>
        <w:rPr>
          <w:rFonts w:cs="Arial"/>
          <w:sz w:val="24"/>
          <w:szCs w:val="24"/>
        </w:rPr>
      </w:pPr>
    </w:p>
    <w:p w14:paraId="68652904" w14:textId="5D520A98" w:rsidR="00F330EC" w:rsidRPr="00F103B2" w:rsidRDefault="00F330EC" w:rsidP="00F330EC">
      <w:pPr>
        <w:pStyle w:val="ListParagraph"/>
        <w:numPr>
          <w:ilvl w:val="0"/>
          <w:numId w:val="14"/>
        </w:numPr>
        <w:rPr>
          <w:rFonts w:cs="Arial"/>
          <w:sz w:val="24"/>
          <w:szCs w:val="24"/>
        </w:rPr>
      </w:pPr>
      <w:r w:rsidRPr="00F103B2">
        <w:rPr>
          <w:rFonts w:cs="Arial"/>
          <w:sz w:val="24"/>
          <w:szCs w:val="24"/>
        </w:rPr>
        <w:t xml:space="preserve">Liaise with the </w:t>
      </w:r>
      <w:r w:rsidR="00C75774" w:rsidRPr="00F103B2">
        <w:rPr>
          <w:rFonts w:cs="Arial"/>
          <w:sz w:val="24"/>
          <w:szCs w:val="24"/>
        </w:rPr>
        <w:t>Line Manager</w:t>
      </w:r>
      <w:r w:rsidRPr="00F103B2">
        <w:rPr>
          <w:rFonts w:cs="Arial"/>
          <w:sz w:val="24"/>
          <w:szCs w:val="24"/>
        </w:rPr>
        <w:t xml:space="preserve"> to determine:</w:t>
      </w:r>
    </w:p>
    <w:p w14:paraId="0BE3701F" w14:textId="77777777" w:rsidR="00F330EC" w:rsidRPr="00F103B2" w:rsidRDefault="00F330EC" w:rsidP="00F330EC">
      <w:pPr>
        <w:rPr>
          <w:rFonts w:cs="Arial"/>
          <w:sz w:val="24"/>
          <w:szCs w:val="24"/>
        </w:rPr>
      </w:pPr>
    </w:p>
    <w:p w14:paraId="2F511DCB" w14:textId="77777777" w:rsidR="00F330EC" w:rsidRPr="00F103B2" w:rsidRDefault="00F330EC" w:rsidP="00F330EC">
      <w:pPr>
        <w:pStyle w:val="ListParagraph"/>
        <w:numPr>
          <w:ilvl w:val="1"/>
          <w:numId w:val="14"/>
        </w:numPr>
        <w:rPr>
          <w:rFonts w:cs="Arial"/>
          <w:sz w:val="24"/>
          <w:szCs w:val="24"/>
        </w:rPr>
      </w:pPr>
      <w:r w:rsidRPr="00F103B2">
        <w:rPr>
          <w:rFonts w:cs="Arial"/>
          <w:sz w:val="24"/>
          <w:szCs w:val="24"/>
        </w:rPr>
        <w:t>The requirement to review and amend the clinical rota</w:t>
      </w:r>
    </w:p>
    <w:p w14:paraId="55F0C7FE" w14:textId="77777777" w:rsidR="00F330EC" w:rsidRPr="00F103B2" w:rsidRDefault="00F330EC" w:rsidP="00F330EC">
      <w:pPr>
        <w:pStyle w:val="ListParagraph"/>
        <w:ind w:left="1440"/>
        <w:rPr>
          <w:rFonts w:cs="Arial"/>
          <w:sz w:val="24"/>
          <w:szCs w:val="24"/>
        </w:rPr>
      </w:pPr>
    </w:p>
    <w:p w14:paraId="11352D8C" w14:textId="77777777" w:rsidR="00F330EC" w:rsidRPr="00F103B2" w:rsidRDefault="00F330EC" w:rsidP="00F330EC">
      <w:pPr>
        <w:pStyle w:val="ListParagraph"/>
        <w:numPr>
          <w:ilvl w:val="1"/>
          <w:numId w:val="14"/>
        </w:numPr>
        <w:rPr>
          <w:rFonts w:cs="Arial"/>
          <w:sz w:val="24"/>
          <w:szCs w:val="24"/>
        </w:rPr>
      </w:pPr>
      <w:r w:rsidRPr="00F103B2">
        <w:rPr>
          <w:rFonts w:cs="Arial"/>
          <w:sz w:val="24"/>
          <w:szCs w:val="24"/>
        </w:rPr>
        <w:t>The requirement to review and amend the session structure</w:t>
      </w:r>
    </w:p>
    <w:p w14:paraId="40211845" w14:textId="77777777" w:rsidR="00F330EC" w:rsidRPr="00F103B2" w:rsidRDefault="00F330EC" w:rsidP="00F330EC">
      <w:pPr>
        <w:rPr>
          <w:rFonts w:cs="Arial"/>
          <w:sz w:val="24"/>
          <w:szCs w:val="24"/>
        </w:rPr>
      </w:pPr>
    </w:p>
    <w:p w14:paraId="50ACE2B0" w14:textId="77777777" w:rsidR="00F330EC" w:rsidRPr="00F103B2" w:rsidRDefault="00F330EC" w:rsidP="00F330EC">
      <w:pPr>
        <w:pStyle w:val="ListParagraph"/>
        <w:numPr>
          <w:ilvl w:val="0"/>
          <w:numId w:val="14"/>
        </w:numPr>
        <w:rPr>
          <w:rFonts w:cs="Arial"/>
          <w:sz w:val="24"/>
          <w:szCs w:val="24"/>
        </w:rPr>
      </w:pPr>
      <w:r w:rsidRPr="00F103B2">
        <w:rPr>
          <w:rFonts w:cs="Arial"/>
          <w:sz w:val="24"/>
          <w:szCs w:val="24"/>
        </w:rPr>
        <w:t>Ensure that all clinical staff are aware of the extant treatment protocols</w:t>
      </w:r>
    </w:p>
    <w:p w14:paraId="138148B1" w14:textId="77777777" w:rsidR="00F330EC" w:rsidRPr="00F103B2" w:rsidRDefault="00F330EC" w:rsidP="00F330EC">
      <w:pPr>
        <w:ind w:left="360"/>
        <w:rPr>
          <w:rFonts w:cs="Arial"/>
          <w:sz w:val="24"/>
          <w:szCs w:val="24"/>
        </w:rPr>
      </w:pPr>
    </w:p>
    <w:p w14:paraId="61CE5E1A" w14:textId="156346E6" w:rsidR="00F330EC" w:rsidRPr="00F103B2" w:rsidRDefault="00F330EC" w:rsidP="00F330EC">
      <w:pPr>
        <w:pStyle w:val="ListParagraph"/>
        <w:numPr>
          <w:ilvl w:val="0"/>
          <w:numId w:val="14"/>
        </w:numPr>
        <w:rPr>
          <w:rFonts w:cs="Arial"/>
          <w:sz w:val="24"/>
          <w:szCs w:val="24"/>
        </w:rPr>
      </w:pPr>
      <w:r w:rsidRPr="00F103B2">
        <w:rPr>
          <w:rFonts w:cs="Arial"/>
          <w:sz w:val="24"/>
          <w:szCs w:val="24"/>
        </w:rPr>
        <w:t xml:space="preserve">Maintain open communication with the </w:t>
      </w:r>
      <w:r w:rsidR="00C75774" w:rsidRPr="00F103B2">
        <w:rPr>
          <w:rFonts w:cs="Arial"/>
          <w:sz w:val="24"/>
          <w:szCs w:val="24"/>
        </w:rPr>
        <w:t>Line Manager</w:t>
      </w:r>
      <w:r w:rsidRPr="00F103B2">
        <w:rPr>
          <w:rFonts w:cs="Arial"/>
          <w:sz w:val="24"/>
          <w:szCs w:val="24"/>
        </w:rPr>
        <w:t xml:space="preserve">, Deputy </w:t>
      </w:r>
      <w:r w:rsidR="00C75774" w:rsidRPr="00F103B2">
        <w:rPr>
          <w:rFonts w:cs="Arial"/>
          <w:sz w:val="24"/>
          <w:szCs w:val="24"/>
        </w:rPr>
        <w:t>Line Manager</w:t>
      </w:r>
      <w:r w:rsidRPr="00F103B2">
        <w:rPr>
          <w:rFonts w:cs="Arial"/>
          <w:sz w:val="24"/>
          <w:szCs w:val="24"/>
        </w:rPr>
        <w:t xml:space="preserve"> and other key staff, attending internal meetings when required</w:t>
      </w:r>
    </w:p>
    <w:p w14:paraId="44FD074D" w14:textId="77777777" w:rsidR="00F330EC" w:rsidRPr="00F103B2" w:rsidRDefault="00F330EC" w:rsidP="00F330EC">
      <w:pPr>
        <w:rPr>
          <w:rFonts w:cs="Arial"/>
          <w:sz w:val="24"/>
          <w:szCs w:val="24"/>
        </w:rPr>
      </w:pPr>
    </w:p>
    <w:p w14:paraId="3A0DF87A" w14:textId="77777777" w:rsidR="00F330EC" w:rsidRPr="00F103B2" w:rsidRDefault="00F330EC" w:rsidP="00F330EC">
      <w:pPr>
        <w:pStyle w:val="ListParagraph"/>
        <w:numPr>
          <w:ilvl w:val="0"/>
          <w:numId w:val="14"/>
        </w:numPr>
        <w:rPr>
          <w:rFonts w:cs="Arial"/>
          <w:sz w:val="24"/>
          <w:szCs w:val="24"/>
        </w:rPr>
      </w:pPr>
      <w:r w:rsidRPr="00F103B2">
        <w:rPr>
          <w:rFonts w:cs="Arial"/>
          <w:sz w:val="24"/>
          <w:szCs w:val="24"/>
        </w:rPr>
        <w:t>Ensure that all staff are happy with their individual responsibilities whilst providing reassurance and maintaining morale</w:t>
      </w:r>
    </w:p>
    <w:p w14:paraId="4502428D" w14:textId="77777777" w:rsidR="00F330EC" w:rsidRPr="00F103B2" w:rsidRDefault="00F330EC" w:rsidP="00F330EC">
      <w:pPr>
        <w:rPr>
          <w:rFonts w:cs="Arial"/>
          <w:sz w:val="24"/>
          <w:szCs w:val="24"/>
        </w:rPr>
      </w:pPr>
    </w:p>
    <w:p w14:paraId="02BFFA16" w14:textId="77777777" w:rsidR="00F330EC" w:rsidRPr="00F103B2" w:rsidRDefault="00F330EC" w:rsidP="00F330EC">
      <w:pPr>
        <w:pStyle w:val="ListParagraph"/>
        <w:rPr>
          <w:rFonts w:cs="Arial"/>
          <w:sz w:val="24"/>
          <w:szCs w:val="24"/>
        </w:rPr>
      </w:pPr>
    </w:p>
    <w:p w14:paraId="19E9CFD2" w14:textId="77777777" w:rsidR="00F330EC" w:rsidRPr="00F103B2" w:rsidRDefault="00F330EC" w:rsidP="00F330EC">
      <w:pPr>
        <w:pStyle w:val="ListParagraph"/>
        <w:rPr>
          <w:rFonts w:cs="Arial"/>
          <w:sz w:val="24"/>
          <w:szCs w:val="24"/>
        </w:rPr>
      </w:pPr>
    </w:p>
    <w:p w14:paraId="39D67D1D" w14:textId="77777777" w:rsidR="00F330EC" w:rsidRPr="00F103B2" w:rsidRDefault="00F330EC" w:rsidP="00F330EC">
      <w:pPr>
        <w:pStyle w:val="ListParagraph"/>
        <w:rPr>
          <w:rFonts w:cs="Arial"/>
          <w:sz w:val="24"/>
          <w:szCs w:val="24"/>
        </w:rPr>
      </w:pPr>
    </w:p>
    <w:p w14:paraId="748A9980" w14:textId="77777777" w:rsidR="00F330EC" w:rsidRPr="00F103B2" w:rsidRDefault="00F330EC" w:rsidP="00F330EC">
      <w:pPr>
        <w:pStyle w:val="ListParagraph"/>
        <w:rPr>
          <w:rFonts w:cs="Arial"/>
          <w:sz w:val="24"/>
          <w:szCs w:val="24"/>
        </w:rPr>
      </w:pPr>
    </w:p>
    <w:p w14:paraId="042FA6C9" w14:textId="77777777" w:rsidR="00F330EC" w:rsidRPr="00F103B2" w:rsidRDefault="00F330EC" w:rsidP="00F330EC">
      <w:pPr>
        <w:pStyle w:val="ListParagraph"/>
        <w:rPr>
          <w:rFonts w:cs="Arial"/>
          <w:sz w:val="24"/>
          <w:szCs w:val="24"/>
        </w:rPr>
      </w:pPr>
    </w:p>
    <w:p w14:paraId="331E140F" w14:textId="77777777" w:rsidR="00F330EC" w:rsidRPr="00F103B2" w:rsidRDefault="00F330EC" w:rsidP="00F330EC">
      <w:pPr>
        <w:pStyle w:val="ListParagraph"/>
        <w:rPr>
          <w:rFonts w:cs="Arial"/>
          <w:sz w:val="24"/>
          <w:szCs w:val="24"/>
        </w:rPr>
      </w:pPr>
    </w:p>
    <w:p w14:paraId="23F44F47" w14:textId="77777777" w:rsidR="00F330EC" w:rsidRPr="00F103B2" w:rsidRDefault="00F330EC" w:rsidP="00F330EC">
      <w:pPr>
        <w:pStyle w:val="ListParagraph"/>
        <w:rPr>
          <w:rFonts w:cs="Arial"/>
          <w:sz w:val="24"/>
          <w:szCs w:val="24"/>
        </w:rPr>
      </w:pPr>
    </w:p>
    <w:p w14:paraId="6E9229BC" w14:textId="77777777" w:rsidR="00F330EC" w:rsidRPr="00F103B2" w:rsidRDefault="00F330EC" w:rsidP="00F330EC">
      <w:pPr>
        <w:pStyle w:val="ListParagraph"/>
        <w:rPr>
          <w:rFonts w:cs="Arial"/>
          <w:sz w:val="24"/>
          <w:szCs w:val="24"/>
        </w:rPr>
      </w:pPr>
    </w:p>
    <w:p w14:paraId="7858146B" w14:textId="77777777" w:rsidR="00F330EC" w:rsidRPr="00F103B2" w:rsidRDefault="00F330EC" w:rsidP="00F330EC">
      <w:pPr>
        <w:pStyle w:val="ListParagraph"/>
        <w:rPr>
          <w:rFonts w:cs="Arial"/>
          <w:sz w:val="24"/>
          <w:szCs w:val="24"/>
        </w:rPr>
      </w:pPr>
    </w:p>
    <w:p w14:paraId="66144847" w14:textId="77777777" w:rsidR="00F330EC" w:rsidRPr="00F103B2" w:rsidRDefault="00F330EC" w:rsidP="00F330EC">
      <w:pPr>
        <w:pStyle w:val="ListParagraph"/>
        <w:rPr>
          <w:rFonts w:cs="Arial"/>
          <w:sz w:val="24"/>
          <w:szCs w:val="24"/>
        </w:rPr>
      </w:pPr>
    </w:p>
    <w:p w14:paraId="3325ABED" w14:textId="77777777" w:rsidR="00F330EC" w:rsidRPr="00F103B2" w:rsidRDefault="00F330EC" w:rsidP="00F330EC">
      <w:pPr>
        <w:pStyle w:val="ListParagraph"/>
        <w:rPr>
          <w:rFonts w:cs="Arial"/>
          <w:sz w:val="24"/>
          <w:szCs w:val="24"/>
        </w:rPr>
      </w:pPr>
    </w:p>
    <w:p w14:paraId="47417EA9" w14:textId="77777777" w:rsidR="00F330EC" w:rsidRPr="00F103B2" w:rsidRDefault="00F330EC" w:rsidP="00F330EC">
      <w:pPr>
        <w:pStyle w:val="ListParagraph"/>
        <w:rPr>
          <w:rFonts w:cs="Arial"/>
          <w:sz w:val="24"/>
          <w:szCs w:val="24"/>
        </w:rPr>
      </w:pPr>
    </w:p>
    <w:p w14:paraId="36A4F1E3" w14:textId="77777777" w:rsidR="00F330EC" w:rsidRPr="00F103B2" w:rsidRDefault="00F330EC" w:rsidP="00F330EC">
      <w:pPr>
        <w:pStyle w:val="ListParagraph"/>
        <w:rPr>
          <w:rFonts w:cs="Arial"/>
          <w:sz w:val="24"/>
          <w:szCs w:val="24"/>
        </w:rPr>
      </w:pPr>
    </w:p>
    <w:p w14:paraId="70E058CB" w14:textId="77777777" w:rsidR="00F330EC" w:rsidRPr="00F103B2" w:rsidRDefault="00F330EC" w:rsidP="00F330EC">
      <w:pPr>
        <w:pStyle w:val="ListParagraph"/>
        <w:rPr>
          <w:rFonts w:cs="Arial"/>
          <w:sz w:val="24"/>
          <w:szCs w:val="24"/>
        </w:rPr>
      </w:pPr>
    </w:p>
    <w:p w14:paraId="69BB60F3" w14:textId="77777777" w:rsidR="00F330EC" w:rsidRPr="00F103B2" w:rsidRDefault="00F330EC" w:rsidP="00F330EC">
      <w:pPr>
        <w:pStyle w:val="ListParagraph"/>
        <w:rPr>
          <w:rFonts w:cs="Arial"/>
          <w:sz w:val="24"/>
          <w:szCs w:val="24"/>
        </w:rPr>
      </w:pPr>
    </w:p>
    <w:p w14:paraId="54833832" w14:textId="77777777" w:rsidR="00F330EC" w:rsidRPr="00F103B2" w:rsidRDefault="00F330EC" w:rsidP="00F330EC">
      <w:pPr>
        <w:pStyle w:val="ListParagraph"/>
        <w:rPr>
          <w:rFonts w:cs="Arial"/>
          <w:sz w:val="24"/>
          <w:szCs w:val="24"/>
        </w:rPr>
      </w:pPr>
    </w:p>
    <w:p w14:paraId="490FC1E9" w14:textId="77777777" w:rsidR="00F330EC" w:rsidRPr="00F103B2" w:rsidRDefault="00F330EC" w:rsidP="00F330EC">
      <w:pPr>
        <w:pStyle w:val="ListParagraph"/>
        <w:rPr>
          <w:rFonts w:cs="Arial"/>
          <w:sz w:val="24"/>
          <w:szCs w:val="24"/>
        </w:rPr>
      </w:pPr>
    </w:p>
    <w:p w14:paraId="7C8EE91F" w14:textId="77777777" w:rsidR="00F330EC" w:rsidRPr="00F103B2" w:rsidRDefault="00F330EC" w:rsidP="00F330EC">
      <w:pPr>
        <w:pStyle w:val="ListParagraph"/>
        <w:rPr>
          <w:rFonts w:cs="Arial"/>
          <w:sz w:val="24"/>
          <w:szCs w:val="24"/>
        </w:rPr>
      </w:pPr>
    </w:p>
    <w:p w14:paraId="11925688" w14:textId="77777777" w:rsidR="00F330EC" w:rsidRPr="00F103B2" w:rsidRDefault="00F330EC" w:rsidP="00F330EC">
      <w:pPr>
        <w:pStyle w:val="ListParagraph"/>
        <w:rPr>
          <w:rFonts w:cs="Arial"/>
          <w:sz w:val="24"/>
          <w:szCs w:val="24"/>
        </w:rPr>
      </w:pPr>
    </w:p>
    <w:p w14:paraId="360E5415" w14:textId="77777777" w:rsidR="00F330EC" w:rsidRPr="00F103B2" w:rsidRDefault="00F330EC" w:rsidP="00F330EC">
      <w:pPr>
        <w:pStyle w:val="ListParagraph"/>
        <w:rPr>
          <w:rFonts w:cs="Arial"/>
          <w:sz w:val="24"/>
          <w:szCs w:val="24"/>
        </w:rPr>
      </w:pPr>
    </w:p>
    <w:p w14:paraId="5EBC77B4" w14:textId="77777777" w:rsidR="00F330EC" w:rsidRPr="00F103B2" w:rsidRDefault="00F330EC" w:rsidP="00F330EC">
      <w:pPr>
        <w:pStyle w:val="ListParagraph"/>
        <w:rPr>
          <w:rFonts w:cs="Arial"/>
          <w:sz w:val="24"/>
          <w:szCs w:val="24"/>
        </w:rPr>
      </w:pPr>
    </w:p>
    <w:p w14:paraId="7F491891" w14:textId="77777777" w:rsidR="00F330EC" w:rsidRPr="00F103B2" w:rsidRDefault="00F330EC" w:rsidP="00F330EC">
      <w:pPr>
        <w:pStyle w:val="ListParagraph"/>
        <w:rPr>
          <w:rFonts w:cs="Arial"/>
          <w:sz w:val="24"/>
          <w:szCs w:val="24"/>
        </w:rPr>
      </w:pPr>
    </w:p>
    <w:p w14:paraId="32406D42" w14:textId="77777777" w:rsidR="00F330EC" w:rsidRPr="00F103B2" w:rsidRDefault="00F330EC" w:rsidP="00F330EC">
      <w:pPr>
        <w:pStyle w:val="ListParagraph"/>
        <w:rPr>
          <w:rFonts w:cs="Arial"/>
          <w:sz w:val="24"/>
          <w:szCs w:val="24"/>
        </w:rPr>
      </w:pPr>
    </w:p>
    <w:p w14:paraId="6CAC5D1B" w14:textId="77777777" w:rsidR="00F330EC" w:rsidRPr="00F103B2" w:rsidRDefault="00F330EC" w:rsidP="00F330EC">
      <w:pPr>
        <w:pStyle w:val="ListParagraph"/>
        <w:rPr>
          <w:rFonts w:cs="Arial"/>
          <w:sz w:val="24"/>
          <w:szCs w:val="24"/>
        </w:rPr>
      </w:pPr>
    </w:p>
    <w:p w14:paraId="2B7CD6BC" w14:textId="77777777" w:rsidR="00F330EC" w:rsidRPr="00F103B2" w:rsidRDefault="00F330EC" w:rsidP="00F330EC">
      <w:pPr>
        <w:pStyle w:val="ListParagraph"/>
        <w:rPr>
          <w:rFonts w:cs="Arial"/>
          <w:sz w:val="24"/>
          <w:szCs w:val="24"/>
        </w:rPr>
      </w:pPr>
    </w:p>
    <w:p w14:paraId="6F46C2EF" w14:textId="77777777" w:rsidR="00F330EC" w:rsidRPr="00F103B2" w:rsidRDefault="00F330EC" w:rsidP="00F330EC">
      <w:pPr>
        <w:rPr>
          <w:rFonts w:cs="Arial"/>
          <w:sz w:val="24"/>
          <w:szCs w:val="24"/>
        </w:rPr>
      </w:pPr>
    </w:p>
    <w:p w14:paraId="13E8C542" w14:textId="77777777" w:rsidR="00F330EC" w:rsidRPr="00F103B2" w:rsidRDefault="00F330EC" w:rsidP="00F103B2">
      <w:pPr>
        <w:ind w:left="0" w:firstLine="0"/>
        <w:rPr>
          <w:rFonts w:cs="Arial"/>
          <w:b/>
          <w:sz w:val="24"/>
          <w:szCs w:val="24"/>
        </w:rPr>
      </w:pPr>
      <w:r w:rsidRPr="00F103B2">
        <w:rPr>
          <w:rFonts w:cs="Arial"/>
          <w:b/>
          <w:sz w:val="24"/>
          <w:szCs w:val="24"/>
        </w:rPr>
        <w:lastRenderedPageBreak/>
        <w:t>ACTION CARD D – INFECTION PREVENTION CONTROL LEAD</w:t>
      </w:r>
    </w:p>
    <w:p w14:paraId="63E424C7" w14:textId="77777777" w:rsidR="00F330EC" w:rsidRPr="00F103B2" w:rsidRDefault="00F330EC" w:rsidP="00F330EC">
      <w:pPr>
        <w:rPr>
          <w:rFonts w:cs="Arial"/>
          <w:b/>
          <w:sz w:val="24"/>
          <w:szCs w:val="24"/>
        </w:rPr>
      </w:pPr>
    </w:p>
    <w:p w14:paraId="4263E226" w14:textId="77777777" w:rsidR="00F330EC" w:rsidRPr="00F103B2" w:rsidRDefault="00F330EC" w:rsidP="00F330EC">
      <w:pPr>
        <w:rPr>
          <w:rFonts w:cs="Arial"/>
          <w:sz w:val="24"/>
          <w:szCs w:val="24"/>
        </w:rPr>
      </w:pPr>
      <w:r w:rsidRPr="00F103B2">
        <w:rPr>
          <w:rFonts w:cs="Arial"/>
          <w:sz w:val="24"/>
          <w:szCs w:val="24"/>
        </w:rPr>
        <w:t>In the event of any pandemic being declared, the IPC Lead is to:</w:t>
      </w:r>
    </w:p>
    <w:p w14:paraId="0CE7AF50" w14:textId="77777777" w:rsidR="00F330EC" w:rsidRPr="00F103B2" w:rsidRDefault="00F330EC" w:rsidP="00F330EC">
      <w:pPr>
        <w:rPr>
          <w:rFonts w:cs="Arial"/>
          <w:b/>
          <w:sz w:val="24"/>
          <w:szCs w:val="24"/>
        </w:rPr>
      </w:pPr>
    </w:p>
    <w:p w14:paraId="2F3D4BEE" w14:textId="77777777" w:rsidR="00F330EC" w:rsidRPr="00F103B2" w:rsidRDefault="00F330EC" w:rsidP="00F330EC">
      <w:pPr>
        <w:pStyle w:val="ListParagraph"/>
        <w:numPr>
          <w:ilvl w:val="0"/>
          <w:numId w:val="15"/>
        </w:numPr>
        <w:rPr>
          <w:rFonts w:cs="Arial"/>
          <w:sz w:val="24"/>
          <w:szCs w:val="24"/>
        </w:rPr>
      </w:pPr>
      <w:r w:rsidRPr="00F103B2">
        <w:rPr>
          <w:rFonts w:cs="Arial"/>
          <w:sz w:val="24"/>
          <w:szCs w:val="24"/>
        </w:rPr>
        <w:t>Review stocks of PPE and antivirals (where appropriate), ordering additional stocks as necessary/authorised</w:t>
      </w:r>
    </w:p>
    <w:p w14:paraId="5D96C852" w14:textId="77777777" w:rsidR="00F330EC" w:rsidRPr="00F103B2" w:rsidRDefault="00F330EC" w:rsidP="00F330EC">
      <w:pPr>
        <w:rPr>
          <w:rFonts w:cs="Arial"/>
          <w:sz w:val="24"/>
          <w:szCs w:val="24"/>
        </w:rPr>
      </w:pPr>
    </w:p>
    <w:p w14:paraId="7C8FC9FA" w14:textId="77777777" w:rsidR="00F330EC" w:rsidRPr="00F103B2" w:rsidRDefault="00F330EC" w:rsidP="00F330EC">
      <w:pPr>
        <w:pStyle w:val="ListParagraph"/>
        <w:numPr>
          <w:ilvl w:val="0"/>
          <w:numId w:val="15"/>
        </w:numPr>
        <w:rPr>
          <w:rFonts w:cs="Arial"/>
          <w:sz w:val="24"/>
          <w:szCs w:val="24"/>
        </w:rPr>
      </w:pPr>
      <w:r w:rsidRPr="00F103B2">
        <w:rPr>
          <w:rFonts w:cs="Arial"/>
          <w:sz w:val="24"/>
          <w:szCs w:val="24"/>
        </w:rPr>
        <w:t>Place sufficient stocks of PPE in the segregated area</w:t>
      </w:r>
    </w:p>
    <w:p w14:paraId="33447402" w14:textId="77777777" w:rsidR="00F330EC" w:rsidRPr="00F103B2" w:rsidRDefault="00F330EC" w:rsidP="00F330EC">
      <w:pPr>
        <w:rPr>
          <w:rFonts w:cs="Arial"/>
          <w:sz w:val="24"/>
          <w:szCs w:val="24"/>
        </w:rPr>
      </w:pPr>
    </w:p>
    <w:p w14:paraId="642331B0" w14:textId="77777777" w:rsidR="00F330EC" w:rsidRPr="00F103B2" w:rsidRDefault="00F330EC" w:rsidP="00F330EC">
      <w:pPr>
        <w:pStyle w:val="ListParagraph"/>
        <w:numPr>
          <w:ilvl w:val="0"/>
          <w:numId w:val="15"/>
        </w:numPr>
        <w:rPr>
          <w:rFonts w:cs="Arial"/>
          <w:sz w:val="24"/>
          <w:szCs w:val="24"/>
        </w:rPr>
      </w:pPr>
      <w:r w:rsidRPr="00F103B2">
        <w:rPr>
          <w:rFonts w:cs="Arial"/>
          <w:sz w:val="24"/>
          <w:szCs w:val="24"/>
        </w:rPr>
        <w:t>Issue masks to staff members</w:t>
      </w:r>
    </w:p>
    <w:p w14:paraId="35361949" w14:textId="77777777" w:rsidR="00F330EC" w:rsidRPr="00F103B2" w:rsidRDefault="00F330EC" w:rsidP="00F330EC">
      <w:pPr>
        <w:rPr>
          <w:rFonts w:cs="Arial"/>
          <w:sz w:val="24"/>
          <w:szCs w:val="24"/>
        </w:rPr>
      </w:pPr>
    </w:p>
    <w:p w14:paraId="7774D205" w14:textId="77777777" w:rsidR="00F330EC" w:rsidRPr="00F103B2" w:rsidRDefault="00F330EC" w:rsidP="00F330EC">
      <w:pPr>
        <w:pStyle w:val="ListParagraph"/>
        <w:numPr>
          <w:ilvl w:val="0"/>
          <w:numId w:val="15"/>
        </w:numPr>
        <w:rPr>
          <w:rFonts w:cs="Arial"/>
          <w:sz w:val="24"/>
          <w:szCs w:val="24"/>
        </w:rPr>
      </w:pPr>
      <w:r w:rsidRPr="00F103B2">
        <w:rPr>
          <w:rFonts w:cs="Arial"/>
          <w:sz w:val="24"/>
          <w:szCs w:val="24"/>
        </w:rPr>
        <w:t>Place a box of masks at the [side door] to be given to patients with suspected influenza (or other disease)</w:t>
      </w:r>
    </w:p>
    <w:p w14:paraId="57A9F51D" w14:textId="77777777" w:rsidR="00F330EC" w:rsidRPr="00F103B2" w:rsidRDefault="00F330EC" w:rsidP="00F330EC">
      <w:pPr>
        <w:rPr>
          <w:rFonts w:cs="Arial"/>
          <w:sz w:val="24"/>
          <w:szCs w:val="24"/>
        </w:rPr>
      </w:pPr>
    </w:p>
    <w:p w14:paraId="2E2D3792" w14:textId="77777777" w:rsidR="00F330EC" w:rsidRPr="00F103B2" w:rsidRDefault="00F330EC" w:rsidP="00F330EC">
      <w:pPr>
        <w:pStyle w:val="ListParagraph"/>
        <w:numPr>
          <w:ilvl w:val="0"/>
          <w:numId w:val="15"/>
        </w:numPr>
        <w:rPr>
          <w:rFonts w:cs="Arial"/>
          <w:sz w:val="24"/>
          <w:szCs w:val="24"/>
        </w:rPr>
      </w:pPr>
      <w:r w:rsidRPr="00F103B2">
        <w:rPr>
          <w:rFonts w:cs="Arial"/>
          <w:sz w:val="24"/>
          <w:szCs w:val="24"/>
        </w:rPr>
        <w:t>Ensure that the cleaning staff have sufficient PPE</w:t>
      </w:r>
    </w:p>
    <w:p w14:paraId="17B9B44F" w14:textId="77777777" w:rsidR="00F330EC" w:rsidRPr="00F103B2" w:rsidRDefault="00F330EC" w:rsidP="00F330EC">
      <w:pPr>
        <w:rPr>
          <w:rFonts w:cs="Arial"/>
          <w:sz w:val="24"/>
          <w:szCs w:val="24"/>
        </w:rPr>
      </w:pPr>
    </w:p>
    <w:p w14:paraId="4A46ED20" w14:textId="77777777" w:rsidR="00F330EC" w:rsidRPr="00F103B2" w:rsidRDefault="00F330EC" w:rsidP="00F330EC">
      <w:pPr>
        <w:pStyle w:val="ListParagraph"/>
        <w:numPr>
          <w:ilvl w:val="0"/>
          <w:numId w:val="15"/>
        </w:numPr>
        <w:rPr>
          <w:rFonts w:cs="Arial"/>
          <w:sz w:val="24"/>
          <w:szCs w:val="24"/>
        </w:rPr>
      </w:pPr>
      <w:r w:rsidRPr="00F103B2">
        <w:rPr>
          <w:rFonts w:cs="Arial"/>
          <w:sz w:val="24"/>
          <w:szCs w:val="24"/>
        </w:rPr>
        <w:t>Liaise with the [HCA] to ensure that a segregated area is ready to receive patients</w:t>
      </w:r>
    </w:p>
    <w:p w14:paraId="1E03C7D5" w14:textId="77777777" w:rsidR="00F330EC" w:rsidRPr="00F103B2" w:rsidRDefault="00F330EC" w:rsidP="00F330EC">
      <w:pPr>
        <w:rPr>
          <w:rFonts w:cs="Arial"/>
          <w:sz w:val="24"/>
          <w:szCs w:val="24"/>
        </w:rPr>
      </w:pPr>
    </w:p>
    <w:p w14:paraId="1215FCBD" w14:textId="2DD4336E" w:rsidR="00F330EC" w:rsidRPr="00F103B2" w:rsidRDefault="00F330EC" w:rsidP="00F330EC">
      <w:pPr>
        <w:pStyle w:val="ListParagraph"/>
        <w:numPr>
          <w:ilvl w:val="0"/>
          <w:numId w:val="15"/>
        </w:numPr>
        <w:rPr>
          <w:rFonts w:cs="Arial"/>
          <w:sz w:val="24"/>
          <w:szCs w:val="24"/>
        </w:rPr>
      </w:pPr>
      <w:r w:rsidRPr="00F103B2">
        <w:rPr>
          <w:rFonts w:cs="Arial"/>
          <w:sz w:val="24"/>
          <w:szCs w:val="24"/>
        </w:rPr>
        <w:t xml:space="preserve">Liaise with the </w:t>
      </w:r>
      <w:r w:rsidR="00C75774" w:rsidRPr="00F103B2">
        <w:rPr>
          <w:rFonts w:cs="Arial"/>
          <w:sz w:val="24"/>
          <w:szCs w:val="24"/>
        </w:rPr>
        <w:t>Line Manager</w:t>
      </w:r>
      <w:r w:rsidRPr="00F103B2">
        <w:rPr>
          <w:rFonts w:cs="Arial"/>
          <w:sz w:val="24"/>
          <w:szCs w:val="24"/>
        </w:rPr>
        <w:t xml:space="preserve"> and nominated Partner to discuss the impact of suspending nurse-led clinics</w:t>
      </w:r>
    </w:p>
    <w:p w14:paraId="708DA7A3" w14:textId="77777777" w:rsidR="00F330EC" w:rsidRPr="00F103B2" w:rsidRDefault="00F330EC" w:rsidP="00F330EC">
      <w:pPr>
        <w:rPr>
          <w:rFonts w:cs="Arial"/>
          <w:sz w:val="24"/>
          <w:szCs w:val="24"/>
        </w:rPr>
      </w:pPr>
    </w:p>
    <w:p w14:paraId="05651546" w14:textId="77777777" w:rsidR="00F330EC" w:rsidRPr="00F103B2" w:rsidRDefault="00F330EC" w:rsidP="00F330EC">
      <w:pPr>
        <w:pStyle w:val="ListParagraph"/>
        <w:numPr>
          <w:ilvl w:val="0"/>
          <w:numId w:val="15"/>
        </w:numPr>
        <w:rPr>
          <w:rFonts w:cs="Arial"/>
          <w:sz w:val="24"/>
          <w:szCs w:val="24"/>
        </w:rPr>
      </w:pPr>
      <w:r w:rsidRPr="00F103B2">
        <w:rPr>
          <w:rFonts w:cs="Arial"/>
          <w:sz w:val="24"/>
          <w:szCs w:val="24"/>
        </w:rPr>
        <w:t>Provide support to colleagues, offering advice and reassurance where necessary and maintaining morale</w:t>
      </w:r>
    </w:p>
    <w:p w14:paraId="11EDD80D" w14:textId="77777777" w:rsidR="00F330EC" w:rsidRPr="00F103B2" w:rsidRDefault="00F330EC" w:rsidP="00F330EC">
      <w:pPr>
        <w:rPr>
          <w:rFonts w:cs="Arial"/>
          <w:sz w:val="24"/>
          <w:szCs w:val="24"/>
        </w:rPr>
      </w:pPr>
    </w:p>
    <w:p w14:paraId="6C863859" w14:textId="77777777" w:rsidR="00F330EC" w:rsidRPr="00F103B2" w:rsidRDefault="00F330EC" w:rsidP="00F330EC">
      <w:pPr>
        <w:rPr>
          <w:rFonts w:cs="Arial"/>
          <w:sz w:val="24"/>
          <w:szCs w:val="24"/>
        </w:rPr>
      </w:pPr>
    </w:p>
    <w:p w14:paraId="742C8F10" w14:textId="77777777" w:rsidR="00F330EC" w:rsidRPr="00F103B2" w:rsidRDefault="00F330EC" w:rsidP="00F330EC">
      <w:pPr>
        <w:rPr>
          <w:rFonts w:cs="Arial"/>
          <w:sz w:val="24"/>
          <w:szCs w:val="24"/>
        </w:rPr>
      </w:pPr>
    </w:p>
    <w:p w14:paraId="6C7945D5" w14:textId="77777777" w:rsidR="00F330EC" w:rsidRPr="00F103B2" w:rsidRDefault="00F330EC" w:rsidP="00F330EC">
      <w:pPr>
        <w:rPr>
          <w:rFonts w:cs="Arial"/>
          <w:sz w:val="24"/>
          <w:szCs w:val="24"/>
        </w:rPr>
      </w:pPr>
    </w:p>
    <w:p w14:paraId="0378E150" w14:textId="77777777" w:rsidR="00F330EC" w:rsidRPr="00F103B2" w:rsidRDefault="00F330EC" w:rsidP="00F330EC">
      <w:pPr>
        <w:rPr>
          <w:rFonts w:cs="Arial"/>
          <w:sz w:val="24"/>
          <w:szCs w:val="24"/>
        </w:rPr>
      </w:pPr>
    </w:p>
    <w:p w14:paraId="4F6860F3" w14:textId="77777777" w:rsidR="00F330EC" w:rsidRPr="00F103B2" w:rsidRDefault="00F330EC" w:rsidP="00F330EC">
      <w:pPr>
        <w:rPr>
          <w:rFonts w:cs="Arial"/>
          <w:sz w:val="24"/>
          <w:szCs w:val="24"/>
        </w:rPr>
      </w:pPr>
    </w:p>
    <w:p w14:paraId="725C2E87" w14:textId="77777777" w:rsidR="00F330EC" w:rsidRPr="00F103B2" w:rsidRDefault="00F330EC" w:rsidP="00F330EC">
      <w:pPr>
        <w:rPr>
          <w:rFonts w:cs="Arial"/>
          <w:sz w:val="24"/>
          <w:szCs w:val="24"/>
        </w:rPr>
      </w:pPr>
    </w:p>
    <w:p w14:paraId="5571F298" w14:textId="77777777" w:rsidR="00F330EC" w:rsidRPr="00F103B2" w:rsidRDefault="00F330EC" w:rsidP="00F330EC">
      <w:pPr>
        <w:rPr>
          <w:rFonts w:cs="Arial"/>
          <w:sz w:val="24"/>
          <w:szCs w:val="24"/>
        </w:rPr>
      </w:pPr>
    </w:p>
    <w:p w14:paraId="0F748D4F" w14:textId="77777777" w:rsidR="00F330EC" w:rsidRPr="00F103B2" w:rsidRDefault="00F330EC" w:rsidP="00F330EC">
      <w:pPr>
        <w:rPr>
          <w:rFonts w:cs="Arial"/>
          <w:sz w:val="24"/>
          <w:szCs w:val="24"/>
        </w:rPr>
      </w:pPr>
    </w:p>
    <w:p w14:paraId="055DCC3F" w14:textId="77777777" w:rsidR="00F330EC" w:rsidRPr="00F103B2" w:rsidRDefault="00F330EC" w:rsidP="00F330EC">
      <w:pPr>
        <w:rPr>
          <w:rFonts w:cs="Arial"/>
          <w:sz w:val="24"/>
          <w:szCs w:val="24"/>
        </w:rPr>
      </w:pPr>
    </w:p>
    <w:p w14:paraId="7A71375E" w14:textId="77777777" w:rsidR="00F330EC" w:rsidRPr="00F103B2" w:rsidRDefault="00F330EC" w:rsidP="00F330EC">
      <w:pPr>
        <w:rPr>
          <w:rFonts w:cs="Arial"/>
          <w:sz w:val="24"/>
          <w:szCs w:val="24"/>
        </w:rPr>
      </w:pPr>
    </w:p>
    <w:p w14:paraId="646610F9" w14:textId="77777777" w:rsidR="00F330EC" w:rsidRPr="00F103B2" w:rsidRDefault="00F330EC" w:rsidP="00F330EC">
      <w:pPr>
        <w:rPr>
          <w:rFonts w:cs="Arial"/>
          <w:sz w:val="24"/>
          <w:szCs w:val="24"/>
        </w:rPr>
      </w:pPr>
    </w:p>
    <w:p w14:paraId="3AA61C2A" w14:textId="77777777" w:rsidR="00F330EC" w:rsidRPr="00F103B2" w:rsidRDefault="00F330EC" w:rsidP="00F330EC">
      <w:pPr>
        <w:rPr>
          <w:rFonts w:cs="Arial"/>
          <w:sz w:val="24"/>
          <w:szCs w:val="24"/>
        </w:rPr>
      </w:pPr>
    </w:p>
    <w:p w14:paraId="11934CD4" w14:textId="77777777" w:rsidR="00F330EC" w:rsidRPr="00F103B2" w:rsidRDefault="00F330EC" w:rsidP="00F330EC">
      <w:pPr>
        <w:rPr>
          <w:rFonts w:cs="Arial"/>
          <w:sz w:val="24"/>
          <w:szCs w:val="24"/>
        </w:rPr>
      </w:pPr>
    </w:p>
    <w:p w14:paraId="5AF72520" w14:textId="77777777" w:rsidR="00F330EC" w:rsidRPr="00F103B2" w:rsidRDefault="00F330EC" w:rsidP="00F330EC">
      <w:pPr>
        <w:rPr>
          <w:rFonts w:cs="Arial"/>
          <w:sz w:val="24"/>
          <w:szCs w:val="24"/>
        </w:rPr>
      </w:pPr>
    </w:p>
    <w:p w14:paraId="56581ABC" w14:textId="77777777" w:rsidR="00F330EC" w:rsidRPr="00F103B2" w:rsidRDefault="00F330EC" w:rsidP="00F330EC">
      <w:pPr>
        <w:rPr>
          <w:rFonts w:cs="Arial"/>
          <w:sz w:val="24"/>
          <w:szCs w:val="24"/>
        </w:rPr>
      </w:pPr>
    </w:p>
    <w:p w14:paraId="0D067D89" w14:textId="77777777" w:rsidR="00F330EC" w:rsidRPr="00F103B2" w:rsidRDefault="00F330EC" w:rsidP="00F330EC">
      <w:pPr>
        <w:rPr>
          <w:rFonts w:cs="Arial"/>
          <w:sz w:val="24"/>
          <w:szCs w:val="24"/>
        </w:rPr>
      </w:pPr>
    </w:p>
    <w:p w14:paraId="4D0A9F13" w14:textId="77777777" w:rsidR="00F330EC" w:rsidRPr="00F103B2" w:rsidRDefault="00F330EC" w:rsidP="00F330EC">
      <w:pPr>
        <w:rPr>
          <w:rFonts w:cs="Arial"/>
          <w:sz w:val="24"/>
          <w:szCs w:val="24"/>
        </w:rPr>
      </w:pPr>
    </w:p>
    <w:p w14:paraId="2B857F7C" w14:textId="77777777" w:rsidR="00F330EC" w:rsidRPr="00F103B2" w:rsidRDefault="00F330EC" w:rsidP="00F330EC">
      <w:pPr>
        <w:rPr>
          <w:rFonts w:cs="Arial"/>
          <w:sz w:val="24"/>
          <w:szCs w:val="24"/>
        </w:rPr>
      </w:pPr>
    </w:p>
    <w:p w14:paraId="3B787AE2" w14:textId="77777777" w:rsidR="00F330EC" w:rsidRPr="00F103B2" w:rsidRDefault="00F330EC" w:rsidP="00F330EC">
      <w:pPr>
        <w:rPr>
          <w:rFonts w:cs="Arial"/>
          <w:sz w:val="24"/>
          <w:szCs w:val="24"/>
        </w:rPr>
      </w:pPr>
    </w:p>
    <w:p w14:paraId="180F0AD8" w14:textId="77777777" w:rsidR="00F330EC" w:rsidRPr="00F103B2" w:rsidRDefault="00F330EC" w:rsidP="00F330EC">
      <w:pPr>
        <w:rPr>
          <w:rFonts w:cs="Arial"/>
          <w:sz w:val="24"/>
          <w:szCs w:val="24"/>
        </w:rPr>
      </w:pPr>
    </w:p>
    <w:p w14:paraId="141FB2AC" w14:textId="77777777" w:rsidR="00F330EC" w:rsidRPr="00F103B2" w:rsidRDefault="00F330EC" w:rsidP="00F330EC">
      <w:pPr>
        <w:rPr>
          <w:rFonts w:cs="Arial"/>
          <w:sz w:val="24"/>
          <w:szCs w:val="24"/>
        </w:rPr>
      </w:pPr>
    </w:p>
    <w:p w14:paraId="1F163EC9" w14:textId="77777777" w:rsidR="00F330EC" w:rsidRPr="00F103B2" w:rsidRDefault="00F330EC" w:rsidP="00F330EC">
      <w:pPr>
        <w:rPr>
          <w:rFonts w:cs="Arial"/>
          <w:sz w:val="24"/>
          <w:szCs w:val="24"/>
        </w:rPr>
      </w:pPr>
    </w:p>
    <w:p w14:paraId="337377BE" w14:textId="77777777" w:rsidR="00F330EC" w:rsidRPr="00F103B2" w:rsidRDefault="00F330EC" w:rsidP="00F330EC">
      <w:pPr>
        <w:rPr>
          <w:rFonts w:cs="Arial"/>
          <w:sz w:val="24"/>
          <w:szCs w:val="24"/>
        </w:rPr>
      </w:pPr>
    </w:p>
    <w:p w14:paraId="0D7F37FF" w14:textId="77777777" w:rsidR="00F330EC" w:rsidRPr="00F103B2" w:rsidRDefault="00F330EC" w:rsidP="00F103B2">
      <w:pPr>
        <w:ind w:left="0" w:firstLine="0"/>
        <w:rPr>
          <w:rFonts w:cs="Arial"/>
          <w:b/>
          <w:sz w:val="24"/>
          <w:szCs w:val="24"/>
        </w:rPr>
      </w:pPr>
      <w:r w:rsidRPr="00F103B2">
        <w:rPr>
          <w:rFonts w:cs="Arial"/>
          <w:b/>
          <w:sz w:val="24"/>
          <w:szCs w:val="24"/>
        </w:rPr>
        <w:t>ACTION CARD E – HEALTHCARE ASSISTANT</w:t>
      </w:r>
    </w:p>
    <w:p w14:paraId="6493F658" w14:textId="77777777" w:rsidR="00F330EC" w:rsidRPr="00F103B2" w:rsidRDefault="00F330EC" w:rsidP="00F330EC">
      <w:pPr>
        <w:rPr>
          <w:rFonts w:cs="Arial"/>
          <w:b/>
          <w:sz w:val="24"/>
          <w:szCs w:val="24"/>
        </w:rPr>
      </w:pPr>
    </w:p>
    <w:p w14:paraId="1B5E7D77" w14:textId="77777777" w:rsidR="00F330EC" w:rsidRPr="00F103B2" w:rsidRDefault="00F330EC" w:rsidP="00F330EC">
      <w:pPr>
        <w:rPr>
          <w:rFonts w:cs="Arial"/>
          <w:sz w:val="24"/>
          <w:szCs w:val="24"/>
        </w:rPr>
      </w:pPr>
      <w:r w:rsidRPr="00F103B2">
        <w:rPr>
          <w:rFonts w:cs="Arial"/>
          <w:sz w:val="24"/>
          <w:szCs w:val="24"/>
        </w:rPr>
        <w:lastRenderedPageBreak/>
        <w:t>In the event of any pandemic being declared, the [HCA] is to:</w:t>
      </w:r>
    </w:p>
    <w:p w14:paraId="12FFFC80" w14:textId="77777777" w:rsidR="00F330EC" w:rsidRPr="00F103B2" w:rsidRDefault="00F330EC" w:rsidP="00F330EC">
      <w:pPr>
        <w:rPr>
          <w:rFonts w:cs="Arial"/>
          <w:b/>
          <w:sz w:val="24"/>
          <w:szCs w:val="24"/>
        </w:rPr>
      </w:pPr>
    </w:p>
    <w:p w14:paraId="01866BCF" w14:textId="77777777" w:rsidR="00F330EC" w:rsidRPr="00F103B2" w:rsidRDefault="00F330EC" w:rsidP="00F330EC">
      <w:pPr>
        <w:pStyle w:val="ListParagraph"/>
        <w:numPr>
          <w:ilvl w:val="0"/>
          <w:numId w:val="16"/>
        </w:numPr>
        <w:rPr>
          <w:rFonts w:cs="Arial"/>
          <w:sz w:val="24"/>
          <w:szCs w:val="24"/>
        </w:rPr>
      </w:pPr>
      <w:r w:rsidRPr="00F103B2">
        <w:rPr>
          <w:rFonts w:cs="Arial"/>
          <w:sz w:val="24"/>
          <w:szCs w:val="24"/>
        </w:rPr>
        <w:t>Ensure that the designated treatment area is ready for use by:</w:t>
      </w:r>
    </w:p>
    <w:p w14:paraId="1CE2853F" w14:textId="77777777" w:rsidR="00F330EC" w:rsidRPr="00F103B2" w:rsidRDefault="00F330EC" w:rsidP="00F330EC">
      <w:pPr>
        <w:rPr>
          <w:rFonts w:cs="Arial"/>
          <w:sz w:val="24"/>
          <w:szCs w:val="24"/>
        </w:rPr>
      </w:pPr>
    </w:p>
    <w:p w14:paraId="391E7956" w14:textId="77777777" w:rsidR="00F330EC" w:rsidRPr="00F103B2" w:rsidRDefault="00F330EC" w:rsidP="00F330EC">
      <w:pPr>
        <w:pStyle w:val="ListParagraph"/>
        <w:numPr>
          <w:ilvl w:val="1"/>
          <w:numId w:val="16"/>
        </w:numPr>
        <w:rPr>
          <w:rFonts w:cs="Arial"/>
          <w:sz w:val="24"/>
          <w:szCs w:val="24"/>
        </w:rPr>
      </w:pPr>
      <w:r w:rsidRPr="00F103B2">
        <w:rPr>
          <w:rFonts w:cs="Arial"/>
          <w:sz w:val="24"/>
          <w:szCs w:val="24"/>
        </w:rPr>
        <w:t>Removing any unnecessary equipment</w:t>
      </w:r>
    </w:p>
    <w:p w14:paraId="6121A71A" w14:textId="77777777" w:rsidR="00F330EC" w:rsidRPr="00F103B2" w:rsidRDefault="00F330EC" w:rsidP="00F330EC">
      <w:pPr>
        <w:pStyle w:val="ListParagraph"/>
        <w:ind w:left="1440"/>
        <w:rPr>
          <w:rFonts w:cs="Arial"/>
          <w:sz w:val="24"/>
          <w:szCs w:val="24"/>
        </w:rPr>
      </w:pPr>
    </w:p>
    <w:p w14:paraId="63148448" w14:textId="39FB0EFD" w:rsidR="00F330EC" w:rsidRPr="00F103B2" w:rsidRDefault="00F330EC" w:rsidP="00F330EC">
      <w:pPr>
        <w:pStyle w:val="ListParagraph"/>
        <w:numPr>
          <w:ilvl w:val="1"/>
          <w:numId w:val="16"/>
        </w:numPr>
        <w:rPr>
          <w:rFonts w:cs="Arial"/>
          <w:sz w:val="24"/>
          <w:szCs w:val="24"/>
        </w:rPr>
      </w:pPr>
      <w:r w:rsidRPr="00F103B2">
        <w:rPr>
          <w:rFonts w:cs="Arial"/>
          <w:sz w:val="24"/>
          <w:szCs w:val="24"/>
        </w:rPr>
        <w:t xml:space="preserve">Liaising with the Deputy </w:t>
      </w:r>
      <w:r w:rsidR="00C75774" w:rsidRPr="00F103B2">
        <w:rPr>
          <w:rFonts w:cs="Arial"/>
          <w:sz w:val="24"/>
          <w:szCs w:val="24"/>
        </w:rPr>
        <w:t>Line Manager</w:t>
      </w:r>
      <w:r w:rsidRPr="00F103B2">
        <w:rPr>
          <w:rFonts w:cs="Arial"/>
          <w:sz w:val="24"/>
          <w:szCs w:val="24"/>
        </w:rPr>
        <w:t xml:space="preserve"> to ensure that the appropriate signage is in place</w:t>
      </w:r>
    </w:p>
    <w:p w14:paraId="2523B751" w14:textId="77777777" w:rsidR="00F330EC" w:rsidRPr="00F103B2" w:rsidRDefault="00F330EC" w:rsidP="00F330EC">
      <w:pPr>
        <w:rPr>
          <w:rFonts w:cs="Arial"/>
          <w:sz w:val="24"/>
          <w:szCs w:val="24"/>
        </w:rPr>
      </w:pPr>
    </w:p>
    <w:p w14:paraId="663C6D40" w14:textId="77777777" w:rsidR="00F330EC" w:rsidRPr="00F103B2" w:rsidRDefault="00F330EC" w:rsidP="00F330EC">
      <w:pPr>
        <w:pStyle w:val="ListParagraph"/>
        <w:numPr>
          <w:ilvl w:val="1"/>
          <w:numId w:val="16"/>
        </w:numPr>
        <w:rPr>
          <w:rFonts w:cs="Arial"/>
          <w:sz w:val="24"/>
          <w:szCs w:val="24"/>
        </w:rPr>
      </w:pPr>
      <w:r w:rsidRPr="00F103B2">
        <w:rPr>
          <w:rFonts w:cs="Arial"/>
          <w:sz w:val="24"/>
          <w:szCs w:val="24"/>
        </w:rPr>
        <w:t>Liaise with the IPC Lead to ensure that PPE and other essential equipment is relocated to the area</w:t>
      </w:r>
    </w:p>
    <w:p w14:paraId="37380D63" w14:textId="77777777" w:rsidR="00F330EC" w:rsidRPr="00F103B2" w:rsidRDefault="00F330EC" w:rsidP="00F330EC">
      <w:pPr>
        <w:rPr>
          <w:rFonts w:cs="Arial"/>
          <w:sz w:val="24"/>
          <w:szCs w:val="24"/>
        </w:rPr>
      </w:pPr>
    </w:p>
    <w:p w14:paraId="7C666055" w14:textId="77777777" w:rsidR="00F330EC" w:rsidRPr="00F103B2" w:rsidRDefault="00F330EC" w:rsidP="00F330EC">
      <w:pPr>
        <w:pStyle w:val="ListParagraph"/>
        <w:numPr>
          <w:ilvl w:val="0"/>
          <w:numId w:val="16"/>
        </w:numPr>
        <w:rPr>
          <w:rFonts w:cs="Arial"/>
          <w:sz w:val="24"/>
          <w:szCs w:val="24"/>
        </w:rPr>
      </w:pPr>
      <w:r w:rsidRPr="00F103B2">
        <w:rPr>
          <w:rFonts w:cs="Arial"/>
          <w:sz w:val="24"/>
          <w:szCs w:val="24"/>
        </w:rPr>
        <w:t>Check that the appropriate examination equipment is available in the treatment area</w:t>
      </w:r>
    </w:p>
    <w:p w14:paraId="7E8AA71E" w14:textId="77777777" w:rsidR="00F330EC" w:rsidRPr="00F103B2" w:rsidRDefault="00F330EC" w:rsidP="00F330EC">
      <w:pPr>
        <w:rPr>
          <w:rFonts w:cs="Arial"/>
          <w:sz w:val="24"/>
          <w:szCs w:val="24"/>
        </w:rPr>
      </w:pPr>
    </w:p>
    <w:p w14:paraId="283A2F0C" w14:textId="77777777" w:rsidR="00F330EC" w:rsidRPr="00F103B2" w:rsidRDefault="00F330EC" w:rsidP="00F330EC">
      <w:pPr>
        <w:pStyle w:val="ListParagraph"/>
        <w:numPr>
          <w:ilvl w:val="0"/>
          <w:numId w:val="16"/>
        </w:numPr>
        <w:rPr>
          <w:rFonts w:cs="Arial"/>
          <w:sz w:val="24"/>
          <w:szCs w:val="24"/>
        </w:rPr>
      </w:pPr>
      <w:r w:rsidRPr="00F103B2">
        <w:rPr>
          <w:rFonts w:cs="Arial"/>
          <w:sz w:val="24"/>
          <w:szCs w:val="24"/>
        </w:rPr>
        <w:t>Ensure that clinical waste and non-clinical waste bins are available</w:t>
      </w:r>
    </w:p>
    <w:p w14:paraId="5B2BB0A8" w14:textId="77777777" w:rsidR="00F330EC" w:rsidRPr="00F103B2" w:rsidRDefault="00F330EC" w:rsidP="00F330EC">
      <w:pPr>
        <w:pStyle w:val="ListParagraph"/>
        <w:rPr>
          <w:rFonts w:cs="Arial"/>
          <w:sz w:val="24"/>
          <w:szCs w:val="24"/>
        </w:rPr>
      </w:pPr>
    </w:p>
    <w:p w14:paraId="3624F9F1" w14:textId="77777777" w:rsidR="00F330EC" w:rsidRPr="00F103B2" w:rsidRDefault="00F330EC" w:rsidP="00F330EC">
      <w:pPr>
        <w:pStyle w:val="ListParagraph"/>
        <w:numPr>
          <w:ilvl w:val="0"/>
          <w:numId w:val="16"/>
        </w:numPr>
        <w:rPr>
          <w:rFonts w:cs="Arial"/>
          <w:sz w:val="24"/>
          <w:szCs w:val="24"/>
        </w:rPr>
      </w:pPr>
      <w:r w:rsidRPr="00F103B2">
        <w:rPr>
          <w:rFonts w:cs="Arial"/>
          <w:sz w:val="24"/>
          <w:szCs w:val="24"/>
        </w:rPr>
        <w:t>Ensure that adequate stocks of hand soaps, etc. are available</w:t>
      </w:r>
    </w:p>
    <w:p w14:paraId="43957562" w14:textId="77777777" w:rsidR="00F330EC" w:rsidRPr="00F103B2" w:rsidRDefault="00F330EC" w:rsidP="00F330EC">
      <w:pPr>
        <w:rPr>
          <w:rFonts w:cs="Arial"/>
          <w:sz w:val="24"/>
          <w:szCs w:val="24"/>
        </w:rPr>
      </w:pPr>
    </w:p>
    <w:p w14:paraId="57C4FA7B" w14:textId="77777777" w:rsidR="00F330EC" w:rsidRPr="00F103B2" w:rsidRDefault="00F330EC" w:rsidP="00F330EC">
      <w:pPr>
        <w:pStyle w:val="ListParagraph"/>
        <w:numPr>
          <w:ilvl w:val="0"/>
          <w:numId w:val="16"/>
        </w:numPr>
        <w:rPr>
          <w:rFonts w:cs="Arial"/>
          <w:sz w:val="24"/>
          <w:szCs w:val="24"/>
        </w:rPr>
      </w:pPr>
      <w:r w:rsidRPr="00F103B2">
        <w:rPr>
          <w:rFonts w:cs="Arial"/>
          <w:sz w:val="24"/>
          <w:szCs w:val="24"/>
        </w:rPr>
        <w:t>Discuss the impact of HCA-led clinics being cancelled with the Practice Nurse</w:t>
      </w:r>
    </w:p>
    <w:p w14:paraId="3ACA1E45" w14:textId="77777777" w:rsidR="00F330EC" w:rsidRPr="00F103B2" w:rsidRDefault="00F330EC" w:rsidP="00F330EC">
      <w:pPr>
        <w:rPr>
          <w:rFonts w:cs="Arial"/>
          <w:sz w:val="24"/>
          <w:szCs w:val="24"/>
        </w:rPr>
      </w:pPr>
    </w:p>
    <w:p w14:paraId="76F811E2" w14:textId="77777777" w:rsidR="00F330EC" w:rsidRPr="00F103B2" w:rsidRDefault="00F330EC" w:rsidP="00F330EC">
      <w:pPr>
        <w:pStyle w:val="ListParagraph"/>
        <w:numPr>
          <w:ilvl w:val="0"/>
          <w:numId w:val="16"/>
        </w:numPr>
        <w:rPr>
          <w:rFonts w:cs="Arial"/>
          <w:sz w:val="24"/>
          <w:szCs w:val="24"/>
        </w:rPr>
      </w:pPr>
      <w:r w:rsidRPr="00F103B2">
        <w:rPr>
          <w:rFonts w:cs="Arial"/>
          <w:sz w:val="24"/>
          <w:szCs w:val="24"/>
        </w:rPr>
        <w:t>Support the Practice Nurse as required, ensuring that all tasks are achieved</w:t>
      </w:r>
    </w:p>
    <w:p w14:paraId="25D2FC9F" w14:textId="77777777" w:rsidR="00F330EC" w:rsidRPr="00F103B2" w:rsidRDefault="00F330EC" w:rsidP="00F330EC">
      <w:pPr>
        <w:rPr>
          <w:rFonts w:cs="Arial"/>
          <w:sz w:val="24"/>
          <w:szCs w:val="24"/>
        </w:rPr>
      </w:pPr>
    </w:p>
    <w:p w14:paraId="2A321A6F" w14:textId="77777777" w:rsidR="00F330EC" w:rsidRPr="00F103B2" w:rsidRDefault="00F330EC" w:rsidP="00F330EC">
      <w:pPr>
        <w:pStyle w:val="ListParagraph"/>
        <w:rPr>
          <w:rFonts w:cs="Arial"/>
          <w:sz w:val="24"/>
          <w:szCs w:val="24"/>
        </w:rPr>
      </w:pPr>
    </w:p>
    <w:p w14:paraId="5F2CD06A" w14:textId="77777777" w:rsidR="00F330EC" w:rsidRPr="00F103B2" w:rsidRDefault="00F330EC" w:rsidP="00F330EC">
      <w:pPr>
        <w:pStyle w:val="ListParagraph"/>
        <w:rPr>
          <w:rFonts w:cs="Arial"/>
          <w:sz w:val="24"/>
          <w:szCs w:val="24"/>
        </w:rPr>
      </w:pPr>
    </w:p>
    <w:p w14:paraId="55446645" w14:textId="77777777" w:rsidR="00F330EC" w:rsidRPr="00F103B2" w:rsidRDefault="00F330EC" w:rsidP="00F330EC">
      <w:pPr>
        <w:pStyle w:val="ListParagraph"/>
        <w:rPr>
          <w:rFonts w:cs="Arial"/>
          <w:sz w:val="24"/>
          <w:szCs w:val="24"/>
        </w:rPr>
      </w:pPr>
    </w:p>
    <w:p w14:paraId="3C145742" w14:textId="77777777" w:rsidR="00F330EC" w:rsidRPr="00F103B2" w:rsidRDefault="00F330EC" w:rsidP="00F330EC">
      <w:pPr>
        <w:pStyle w:val="ListParagraph"/>
        <w:rPr>
          <w:rFonts w:cs="Arial"/>
          <w:sz w:val="24"/>
          <w:szCs w:val="24"/>
        </w:rPr>
      </w:pPr>
    </w:p>
    <w:p w14:paraId="736451EB" w14:textId="77777777" w:rsidR="00F330EC" w:rsidRPr="00F103B2" w:rsidRDefault="00F330EC" w:rsidP="00F330EC">
      <w:pPr>
        <w:pStyle w:val="ListParagraph"/>
        <w:rPr>
          <w:rFonts w:cs="Arial"/>
          <w:sz w:val="24"/>
          <w:szCs w:val="24"/>
        </w:rPr>
      </w:pPr>
    </w:p>
    <w:p w14:paraId="6AA7A77E" w14:textId="77777777" w:rsidR="00F330EC" w:rsidRPr="00F103B2" w:rsidRDefault="00F330EC" w:rsidP="00F330EC">
      <w:pPr>
        <w:pStyle w:val="ListParagraph"/>
        <w:rPr>
          <w:rFonts w:cs="Arial"/>
          <w:sz w:val="24"/>
          <w:szCs w:val="24"/>
        </w:rPr>
      </w:pPr>
    </w:p>
    <w:p w14:paraId="3CD1882E" w14:textId="77777777" w:rsidR="00F330EC" w:rsidRPr="00F103B2" w:rsidRDefault="00F330EC" w:rsidP="00F330EC">
      <w:pPr>
        <w:pStyle w:val="ListParagraph"/>
        <w:rPr>
          <w:rFonts w:cs="Arial"/>
          <w:sz w:val="24"/>
          <w:szCs w:val="24"/>
        </w:rPr>
      </w:pPr>
    </w:p>
    <w:p w14:paraId="4D622CC5" w14:textId="77777777" w:rsidR="00F330EC" w:rsidRPr="00F103B2" w:rsidRDefault="00F330EC" w:rsidP="00F330EC">
      <w:pPr>
        <w:pStyle w:val="ListParagraph"/>
        <w:rPr>
          <w:rFonts w:cs="Arial"/>
          <w:sz w:val="24"/>
          <w:szCs w:val="24"/>
        </w:rPr>
      </w:pPr>
    </w:p>
    <w:p w14:paraId="4A5C5629" w14:textId="77777777" w:rsidR="00F330EC" w:rsidRPr="00F103B2" w:rsidRDefault="00F330EC" w:rsidP="00F330EC">
      <w:pPr>
        <w:pStyle w:val="ListParagraph"/>
        <w:rPr>
          <w:rFonts w:cs="Arial"/>
          <w:sz w:val="24"/>
          <w:szCs w:val="24"/>
        </w:rPr>
      </w:pPr>
    </w:p>
    <w:p w14:paraId="53623F81" w14:textId="77777777" w:rsidR="00F330EC" w:rsidRPr="00F103B2" w:rsidRDefault="00F330EC" w:rsidP="00F330EC">
      <w:pPr>
        <w:pStyle w:val="ListParagraph"/>
        <w:rPr>
          <w:rFonts w:cs="Arial"/>
          <w:sz w:val="24"/>
          <w:szCs w:val="24"/>
        </w:rPr>
      </w:pPr>
    </w:p>
    <w:p w14:paraId="7B2B252E" w14:textId="77777777" w:rsidR="00F330EC" w:rsidRPr="00F103B2" w:rsidRDefault="00F330EC" w:rsidP="00F330EC">
      <w:pPr>
        <w:pStyle w:val="ListParagraph"/>
        <w:rPr>
          <w:rFonts w:cs="Arial"/>
          <w:sz w:val="24"/>
          <w:szCs w:val="24"/>
        </w:rPr>
      </w:pPr>
    </w:p>
    <w:p w14:paraId="413E5670" w14:textId="77777777" w:rsidR="00F330EC" w:rsidRPr="00F103B2" w:rsidRDefault="00F330EC" w:rsidP="00F330EC">
      <w:pPr>
        <w:pStyle w:val="ListParagraph"/>
        <w:rPr>
          <w:rFonts w:cs="Arial"/>
          <w:sz w:val="24"/>
          <w:szCs w:val="24"/>
        </w:rPr>
      </w:pPr>
    </w:p>
    <w:p w14:paraId="0F86E2ED" w14:textId="77777777" w:rsidR="00F330EC" w:rsidRPr="00F103B2" w:rsidRDefault="00F330EC" w:rsidP="00F330EC">
      <w:pPr>
        <w:pStyle w:val="ListParagraph"/>
        <w:rPr>
          <w:rFonts w:cs="Arial"/>
          <w:sz w:val="24"/>
          <w:szCs w:val="24"/>
        </w:rPr>
      </w:pPr>
    </w:p>
    <w:p w14:paraId="44BC6894" w14:textId="77777777" w:rsidR="00F330EC" w:rsidRPr="00F103B2" w:rsidRDefault="00F330EC" w:rsidP="00F330EC">
      <w:pPr>
        <w:pStyle w:val="ListParagraph"/>
        <w:rPr>
          <w:rFonts w:cs="Arial"/>
          <w:sz w:val="24"/>
          <w:szCs w:val="24"/>
        </w:rPr>
      </w:pPr>
    </w:p>
    <w:p w14:paraId="0B04BE60" w14:textId="77777777" w:rsidR="00F330EC" w:rsidRPr="00F103B2" w:rsidRDefault="00F330EC" w:rsidP="00F330EC">
      <w:pPr>
        <w:pStyle w:val="ListParagraph"/>
        <w:rPr>
          <w:rFonts w:cs="Arial"/>
          <w:sz w:val="24"/>
          <w:szCs w:val="24"/>
        </w:rPr>
      </w:pPr>
    </w:p>
    <w:p w14:paraId="50081CBA" w14:textId="77777777" w:rsidR="00F330EC" w:rsidRPr="00F103B2" w:rsidRDefault="00F330EC" w:rsidP="00F330EC">
      <w:pPr>
        <w:pStyle w:val="ListParagraph"/>
        <w:rPr>
          <w:rFonts w:cs="Arial"/>
          <w:sz w:val="24"/>
          <w:szCs w:val="24"/>
        </w:rPr>
      </w:pPr>
    </w:p>
    <w:p w14:paraId="6242D9B8" w14:textId="77777777" w:rsidR="00F330EC" w:rsidRPr="00F103B2" w:rsidRDefault="00F330EC" w:rsidP="00F330EC">
      <w:pPr>
        <w:pStyle w:val="ListParagraph"/>
        <w:rPr>
          <w:rFonts w:cs="Arial"/>
          <w:sz w:val="24"/>
          <w:szCs w:val="24"/>
        </w:rPr>
      </w:pPr>
    </w:p>
    <w:p w14:paraId="39A752FE" w14:textId="77777777" w:rsidR="00F330EC" w:rsidRPr="00F103B2" w:rsidRDefault="00F330EC" w:rsidP="00F330EC">
      <w:pPr>
        <w:pStyle w:val="ListParagraph"/>
        <w:rPr>
          <w:rFonts w:cs="Arial"/>
          <w:sz w:val="24"/>
          <w:szCs w:val="24"/>
        </w:rPr>
      </w:pPr>
    </w:p>
    <w:p w14:paraId="6327AA5F" w14:textId="77777777" w:rsidR="00F330EC" w:rsidRPr="00F103B2" w:rsidRDefault="00F330EC" w:rsidP="00F330EC">
      <w:pPr>
        <w:pStyle w:val="ListParagraph"/>
        <w:rPr>
          <w:rFonts w:cs="Arial"/>
          <w:sz w:val="24"/>
          <w:szCs w:val="24"/>
        </w:rPr>
      </w:pPr>
    </w:p>
    <w:p w14:paraId="03BFDF06" w14:textId="77777777" w:rsidR="00F330EC" w:rsidRPr="00F103B2" w:rsidRDefault="00F330EC" w:rsidP="00F330EC">
      <w:pPr>
        <w:pStyle w:val="ListParagraph"/>
        <w:rPr>
          <w:rFonts w:cs="Arial"/>
          <w:sz w:val="24"/>
          <w:szCs w:val="24"/>
        </w:rPr>
      </w:pPr>
    </w:p>
    <w:p w14:paraId="72DB9ADB" w14:textId="77777777" w:rsidR="00F330EC" w:rsidRPr="00F103B2" w:rsidRDefault="00F330EC" w:rsidP="00F330EC">
      <w:pPr>
        <w:pStyle w:val="ListParagraph"/>
        <w:rPr>
          <w:rFonts w:cs="Arial"/>
          <w:sz w:val="24"/>
          <w:szCs w:val="24"/>
        </w:rPr>
      </w:pPr>
    </w:p>
    <w:p w14:paraId="6DD0ADCE" w14:textId="77777777" w:rsidR="00F330EC" w:rsidRPr="00F103B2" w:rsidRDefault="00F330EC" w:rsidP="00F330EC">
      <w:pPr>
        <w:pStyle w:val="ListParagraph"/>
        <w:rPr>
          <w:rFonts w:cs="Arial"/>
          <w:sz w:val="24"/>
          <w:szCs w:val="24"/>
        </w:rPr>
      </w:pPr>
    </w:p>
    <w:p w14:paraId="79A8A78D" w14:textId="77777777" w:rsidR="00F330EC" w:rsidRPr="00F103B2" w:rsidRDefault="00F330EC" w:rsidP="00F330EC">
      <w:pPr>
        <w:pStyle w:val="ListParagraph"/>
        <w:rPr>
          <w:rFonts w:cs="Arial"/>
          <w:sz w:val="24"/>
          <w:szCs w:val="24"/>
        </w:rPr>
      </w:pPr>
    </w:p>
    <w:p w14:paraId="5630C5D5" w14:textId="77777777" w:rsidR="00F330EC" w:rsidRPr="00F103B2" w:rsidRDefault="00F330EC" w:rsidP="00F330EC">
      <w:pPr>
        <w:pStyle w:val="ListParagraph"/>
        <w:rPr>
          <w:rFonts w:cs="Arial"/>
          <w:sz w:val="24"/>
          <w:szCs w:val="24"/>
        </w:rPr>
      </w:pPr>
    </w:p>
    <w:p w14:paraId="28224EBA" w14:textId="77777777" w:rsidR="00F330EC" w:rsidRPr="00F103B2" w:rsidRDefault="00F330EC" w:rsidP="00F330EC">
      <w:pPr>
        <w:pStyle w:val="ListParagraph"/>
        <w:rPr>
          <w:rFonts w:cs="Arial"/>
          <w:sz w:val="24"/>
          <w:szCs w:val="24"/>
        </w:rPr>
      </w:pPr>
    </w:p>
    <w:p w14:paraId="588D566B" w14:textId="77777777" w:rsidR="00F330EC" w:rsidRPr="00F103B2" w:rsidRDefault="00F330EC" w:rsidP="00F103B2">
      <w:pPr>
        <w:ind w:left="0" w:firstLine="0"/>
        <w:rPr>
          <w:rFonts w:cs="Arial"/>
          <w:b/>
          <w:sz w:val="24"/>
          <w:szCs w:val="24"/>
        </w:rPr>
      </w:pPr>
      <w:r w:rsidRPr="00F103B2">
        <w:rPr>
          <w:rFonts w:cs="Arial"/>
          <w:b/>
          <w:sz w:val="24"/>
          <w:szCs w:val="24"/>
        </w:rPr>
        <w:t>ACTION CARD F – SENIOR RECEPTIONIST</w:t>
      </w:r>
    </w:p>
    <w:p w14:paraId="41391984" w14:textId="77777777" w:rsidR="00F330EC" w:rsidRPr="00F103B2" w:rsidRDefault="00F330EC" w:rsidP="00F330EC">
      <w:pPr>
        <w:rPr>
          <w:rFonts w:cs="Arial"/>
          <w:b/>
          <w:sz w:val="24"/>
          <w:szCs w:val="24"/>
        </w:rPr>
      </w:pPr>
    </w:p>
    <w:p w14:paraId="4694C434" w14:textId="77777777" w:rsidR="00F330EC" w:rsidRPr="00F103B2" w:rsidRDefault="00F330EC" w:rsidP="00F330EC">
      <w:pPr>
        <w:rPr>
          <w:rFonts w:cs="Arial"/>
          <w:sz w:val="24"/>
          <w:szCs w:val="24"/>
        </w:rPr>
      </w:pPr>
      <w:r w:rsidRPr="00F103B2">
        <w:rPr>
          <w:rFonts w:cs="Arial"/>
          <w:sz w:val="24"/>
          <w:szCs w:val="24"/>
        </w:rPr>
        <w:lastRenderedPageBreak/>
        <w:t>In the event of any pandemic being declared, the senior receptionist is to:</w:t>
      </w:r>
    </w:p>
    <w:p w14:paraId="5437E445" w14:textId="77777777" w:rsidR="00F330EC" w:rsidRPr="00F103B2" w:rsidRDefault="00F330EC" w:rsidP="00F330EC">
      <w:pPr>
        <w:pStyle w:val="ListParagraph"/>
        <w:ind w:left="1080"/>
        <w:rPr>
          <w:rFonts w:cs="Arial"/>
          <w:sz w:val="24"/>
          <w:szCs w:val="24"/>
        </w:rPr>
      </w:pPr>
    </w:p>
    <w:p w14:paraId="7F3CFBB0" w14:textId="621E6BB5" w:rsidR="00F330EC" w:rsidRPr="00F103B2" w:rsidRDefault="00F330EC" w:rsidP="00F330EC">
      <w:pPr>
        <w:pStyle w:val="ListParagraph"/>
        <w:numPr>
          <w:ilvl w:val="0"/>
          <w:numId w:val="17"/>
        </w:numPr>
        <w:rPr>
          <w:rFonts w:cs="Arial"/>
          <w:sz w:val="24"/>
          <w:szCs w:val="24"/>
        </w:rPr>
      </w:pPr>
      <w:r w:rsidRPr="00F103B2">
        <w:rPr>
          <w:rFonts w:cs="Arial"/>
          <w:sz w:val="24"/>
          <w:szCs w:val="24"/>
        </w:rPr>
        <w:t xml:space="preserve">Deputise for the Deputy </w:t>
      </w:r>
      <w:r w:rsidR="00C75774" w:rsidRPr="00F103B2">
        <w:rPr>
          <w:rFonts w:cs="Arial"/>
          <w:sz w:val="24"/>
          <w:szCs w:val="24"/>
        </w:rPr>
        <w:t>Line Manager</w:t>
      </w:r>
      <w:r w:rsidRPr="00F103B2">
        <w:rPr>
          <w:rFonts w:cs="Arial"/>
          <w:sz w:val="24"/>
          <w:szCs w:val="24"/>
        </w:rPr>
        <w:t xml:space="preserve"> in their absence, ensuring that all actions on Action Card B are completed</w:t>
      </w:r>
    </w:p>
    <w:p w14:paraId="619079DC" w14:textId="77777777" w:rsidR="00F330EC" w:rsidRPr="00F103B2" w:rsidRDefault="00F330EC" w:rsidP="00F330EC">
      <w:pPr>
        <w:pStyle w:val="ListParagraph"/>
        <w:rPr>
          <w:rFonts w:cs="Arial"/>
          <w:sz w:val="24"/>
          <w:szCs w:val="24"/>
        </w:rPr>
      </w:pPr>
    </w:p>
    <w:p w14:paraId="7E9FCE8D" w14:textId="77777777" w:rsidR="00F330EC" w:rsidRPr="00F103B2" w:rsidRDefault="00F330EC" w:rsidP="00F330EC">
      <w:pPr>
        <w:pStyle w:val="ListParagraph"/>
        <w:numPr>
          <w:ilvl w:val="0"/>
          <w:numId w:val="17"/>
        </w:numPr>
        <w:rPr>
          <w:rFonts w:cs="Arial"/>
          <w:sz w:val="24"/>
          <w:szCs w:val="24"/>
        </w:rPr>
      </w:pPr>
      <w:r w:rsidRPr="00F103B2">
        <w:rPr>
          <w:rFonts w:cs="Arial"/>
          <w:sz w:val="24"/>
          <w:szCs w:val="24"/>
        </w:rPr>
        <w:t>Ensure they have PPE at the reception desk</w:t>
      </w:r>
    </w:p>
    <w:p w14:paraId="53C3EB10" w14:textId="77777777" w:rsidR="00F330EC" w:rsidRPr="00F103B2" w:rsidRDefault="00F330EC" w:rsidP="00F330EC">
      <w:pPr>
        <w:pStyle w:val="ListParagraph"/>
        <w:rPr>
          <w:rFonts w:cs="Arial"/>
          <w:sz w:val="24"/>
          <w:szCs w:val="24"/>
        </w:rPr>
      </w:pPr>
    </w:p>
    <w:p w14:paraId="1E1D97C3" w14:textId="77777777" w:rsidR="00F330EC" w:rsidRPr="00F103B2" w:rsidRDefault="00F330EC" w:rsidP="00F330EC">
      <w:pPr>
        <w:pStyle w:val="ListParagraph"/>
        <w:numPr>
          <w:ilvl w:val="0"/>
          <w:numId w:val="17"/>
        </w:numPr>
        <w:rPr>
          <w:rFonts w:cs="Arial"/>
          <w:sz w:val="24"/>
          <w:szCs w:val="24"/>
        </w:rPr>
      </w:pPr>
      <w:r w:rsidRPr="00F103B2">
        <w:rPr>
          <w:rFonts w:cs="Arial"/>
          <w:sz w:val="24"/>
          <w:szCs w:val="24"/>
        </w:rPr>
        <w:t>Be aware of the preferred strategy for dealing with patients who attend reception with symptoms of influenza (or other disease)</w:t>
      </w:r>
    </w:p>
    <w:p w14:paraId="7053CA3C" w14:textId="77777777" w:rsidR="00F330EC" w:rsidRPr="00F103B2" w:rsidRDefault="00F330EC" w:rsidP="00F330EC">
      <w:pPr>
        <w:rPr>
          <w:rFonts w:cs="Arial"/>
          <w:sz w:val="24"/>
          <w:szCs w:val="24"/>
        </w:rPr>
      </w:pPr>
    </w:p>
    <w:p w14:paraId="59825B0D" w14:textId="77777777" w:rsidR="00F330EC" w:rsidRPr="00F103B2" w:rsidRDefault="00F330EC" w:rsidP="00F330EC">
      <w:pPr>
        <w:pStyle w:val="ListParagraph"/>
        <w:numPr>
          <w:ilvl w:val="0"/>
          <w:numId w:val="17"/>
        </w:numPr>
        <w:rPr>
          <w:rFonts w:cs="Arial"/>
          <w:sz w:val="24"/>
          <w:szCs w:val="24"/>
        </w:rPr>
      </w:pPr>
      <w:r w:rsidRPr="00F103B2">
        <w:rPr>
          <w:rFonts w:cs="Arial"/>
          <w:sz w:val="24"/>
          <w:szCs w:val="24"/>
        </w:rPr>
        <w:t>Understand the requirement to ask all patients who request an appointment via telephone if they have similar symptoms (if so, advise the patient to call 111)</w:t>
      </w:r>
    </w:p>
    <w:p w14:paraId="78EBFA47" w14:textId="77777777" w:rsidR="00F330EC" w:rsidRPr="00F103B2" w:rsidRDefault="00F330EC" w:rsidP="00F330EC">
      <w:pPr>
        <w:rPr>
          <w:rFonts w:cs="Arial"/>
          <w:sz w:val="24"/>
          <w:szCs w:val="24"/>
        </w:rPr>
      </w:pPr>
    </w:p>
    <w:p w14:paraId="0FED7FF7" w14:textId="4019638E" w:rsidR="00F330EC" w:rsidRPr="00F103B2" w:rsidRDefault="00F330EC" w:rsidP="00F330EC">
      <w:pPr>
        <w:pStyle w:val="ListParagraph"/>
        <w:numPr>
          <w:ilvl w:val="0"/>
          <w:numId w:val="17"/>
        </w:numPr>
        <w:rPr>
          <w:rFonts w:cs="Arial"/>
          <w:sz w:val="24"/>
          <w:szCs w:val="24"/>
        </w:rPr>
      </w:pPr>
      <w:r w:rsidRPr="00F103B2">
        <w:rPr>
          <w:rFonts w:cs="Arial"/>
          <w:sz w:val="24"/>
          <w:szCs w:val="24"/>
        </w:rPr>
        <w:t xml:space="preserve">Liaise with the </w:t>
      </w:r>
      <w:r w:rsidR="00C75774" w:rsidRPr="00F103B2">
        <w:rPr>
          <w:rFonts w:cs="Arial"/>
          <w:sz w:val="24"/>
          <w:szCs w:val="24"/>
        </w:rPr>
        <w:t>Line Manager</w:t>
      </w:r>
      <w:r w:rsidRPr="00F103B2">
        <w:rPr>
          <w:rFonts w:cs="Arial"/>
          <w:sz w:val="24"/>
          <w:szCs w:val="24"/>
        </w:rPr>
        <w:t xml:space="preserve"> and Practice Nurse to determine if appointments are to be cancelled or suspended </w:t>
      </w:r>
      <w:proofErr w:type="gramStart"/>
      <w:r w:rsidRPr="00F103B2">
        <w:rPr>
          <w:rFonts w:cs="Arial"/>
          <w:sz w:val="24"/>
          <w:szCs w:val="24"/>
        </w:rPr>
        <w:t>and also</w:t>
      </w:r>
      <w:proofErr w:type="gramEnd"/>
      <w:r w:rsidRPr="00F103B2">
        <w:rPr>
          <w:rFonts w:cs="Arial"/>
          <w:sz w:val="24"/>
          <w:szCs w:val="24"/>
        </w:rPr>
        <w:t xml:space="preserve"> to discuss amendments to the clinical rota</w:t>
      </w:r>
    </w:p>
    <w:p w14:paraId="2552D81C" w14:textId="77777777" w:rsidR="00F330EC" w:rsidRPr="00F103B2" w:rsidRDefault="00F330EC" w:rsidP="00F330EC">
      <w:pPr>
        <w:rPr>
          <w:rFonts w:cs="Arial"/>
          <w:sz w:val="24"/>
          <w:szCs w:val="24"/>
        </w:rPr>
      </w:pPr>
    </w:p>
    <w:p w14:paraId="7639788B" w14:textId="5A9D3332" w:rsidR="00F330EC" w:rsidRPr="00F103B2" w:rsidRDefault="00F330EC" w:rsidP="00F330EC">
      <w:pPr>
        <w:pStyle w:val="ListParagraph"/>
        <w:numPr>
          <w:ilvl w:val="0"/>
          <w:numId w:val="17"/>
        </w:numPr>
        <w:rPr>
          <w:rFonts w:cs="Arial"/>
          <w:sz w:val="24"/>
          <w:szCs w:val="24"/>
        </w:rPr>
      </w:pPr>
      <w:r w:rsidRPr="00F103B2">
        <w:rPr>
          <w:rFonts w:cs="Arial"/>
          <w:sz w:val="24"/>
          <w:szCs w:val="24"/>
        </w:rPr>
        <w:t xml:space="preserve">Liaise with Deputy </w:t>
      </w:r>
      <w:r w:rsidR="00C75774" w:rsidRPr="00F103B2">
        <w:rPr>
          <w:rFonts w:cs="Arial"/>
          <w:sz w:val="24"/>
          <w:szCs w:val="24"/>
        </w:rPr>
        <w:t>Line Manager</w:t>
      </w:r>
      <w:r w:rsidRPr="00F103B2">
        <w:rPr>
          <w:rFonts w:cs="Arial"/>
          <w:sz w:val="24"/>
          <w:szCs w:val="24"/>
        </w:rPr>
        <w:t xml:space="preserve"> to ensure that adequate staffing levels are </w:t>
      </w:r>
      <w:proofErr w:type="gramStart"/>
      <w:r w:rsidRPr="00F103B2">
        <w:rPr>
          <w:rFonts w:cs="Arial"/>
          <w:sz w:val="24"/>
          <w:szCs w:val="24"/>
        </w:rPr>
        <w:t>maintained at all times</w:t>
      </w:r>
      <w:proofErr w:type="gramEnd"/>
    </w:p>
    <w:p w14:paraId="15D26C8D" w14:textId="77777777" w:rsidR="00F330EC" w:rsidRPr="00F103B2" w:rsidRDefault="00F330EC" w:rsidP="00F330EC">
      <w:pPr>
        <w:rPr>
          <w:rFonts w:cs="Arial"/>
          <w:sz w:val="24"/>
          <w:szCs w:val="24"/>
        </w:rPr>
      </w:pPr>
    </w:p>
    <w:p w14:paraId="449B2108" w14:textId="77777777" w:rsidR="00F330EC" w:rsidRPr="00F103B2" w:rsidRDefault="00F330EC" w:rsidP="00F330EC">
      <w:pPr>
        <w:pStyle w:val="ListParagraph"/>
        <w:numPr>
          <w:ilvl w:val="0"/>
          <w:numId w:val="17"/>
        </w:numPr>
        <w:rPr>
          <w:rFonts w:cs="Arial"/>
          <w:sz w:val="24"/>
          <w:szCs w:val="24"/>
        </w:rPr>
      </w:pPr>
      <w:r w:rsidRPr="00F103B2">
        <w:rPr>
          <w:rFonts w:cs="Arial"/>
          <w:sz w:val="24"/>
          <w:szCs w:val="24"/>
        </w:rPr>
        <w:t>Support administrative and reception staff, providing reassurance and maintaining morale</w:t>
      </w:r>
    </w:p>
    <w:p w14:paraId="0E4F1882" w14:textId="77777777" w:rsidR="00F330EC" w:rsidRPr="00F103B2" w:rsidRDefault="00F330EC" w:rsidP="00F330EC">
      <w:pPr>
        <w:rPr>
          <w:rFonts w:cs="Arial"/>
          <w:bCs/>
          <w:color w:val="000000" w:themeColor="text1"/>
          <w:sz w:val="24"/>
          <w:szCs w:val="24"/>
        </w:rPr>
      </w:pPr>
      <w:bookmarkStart w:id="69" w:name="_Annex_B_–"/>
      <w:bookmarkEnd w:id="69"/>
    </w:p>
    <w:p w14:paraId="0B6BFC96" w14:textId="77777777" w:rsidR="00F330EC" w:rsidRPr="00F103B2" w:rsidRDefault="00F330EC" w:rsidP="00F330EC">
      <w:pPr>
        <w:rPr>
          <w:rFonts w:cs="Arial"/>
          <w:sz w:val="24"/>
          <w:szCs w:val="24"/>
        </w:rPr>
      </w:pPr>
    </w:p>
    <w:p w14:paraId="48C5B34D" w14:textId="77777777" w:rsidR="00F330EC" w:rsidRPr="00F103B2" w:rsidRDefault="00F330EC" w:rsidP="00F330EC">
      <w:pPr>
        <w:rPr>
          <w:rFonts w:cs="Arial"/>
          <w:sz w:val="24"/>
          <w:szCs w:val="24"/>
        </w:rPr>
      </w:pPr>
    </w:p>
    <w:p w14:paraId="637C5C46" w14:textId="77777777" w:rsidR="00F330EC" w:rsidRPr="00F103B2" w:rsidRDefault="00F330EC" w:rsidP="00F330EC">
      <w:pPr>
        <w:rPr>
          <w:rFonts w:eastAsia="Arial" w:cs="Arial"/>
          <w:sz w:val="24"/>
          <w:szCs w:val="24"/>
        </w:rPr>
      </w:pPr>
      <w:bookmarkStart w:id="70" w:name="_Toc193373153"/>
      <w:bookmarkStart w:id="71" w:name="_Toc193373154"/>
      <w:bookmarkStart w:id="72" w:name="_Toc193373167"/>
      <w:bookmarkStart w:id="73" w:name="_Toc193373168"/>
      <w:bookmarkStart w:id="74" w:name="_heading=h.1t3h5sf" w:colFirst="0" w:colLast="0"/>
      <w:bookmarkStart w:id="75" w:name="_Toc193709332"/>
      <w:bookmarkStart w:id="76" w:name="_Toc193709333"/>
      <w:bookmarkStart w:id="77" w:name="_heading=h.4d34og8" w:colFirst="0" w:colLast="0"/>
      <w:bookmarkStart w:id="78" w:name="_Annex_A_–_2"/>
      <w:bookmarkStart w:id="79" w:name="_Annex_A_–_1"/>
      <w:bookmarkStart w:id="80" w:name="_heading=h.2s8eyo1" w:colFirst="0" w:colLast="0"/>
      <w:bookmarkStart w:id="81" w:name="_heading=h.17dp8vu" w:colFirst="0" w:colLast="0"/>
      <w:bookmarkStart w:id="82" w:name="_heading=h.3rdcrjn" w:colFirst="0" w:colLast="0"/>
      <w:bookmarkStart w:id="83" w:name="_heading=h.26in1rg" w:colFirst="0" w:colLast="0"/>
      <w:bookmarkStart w:id="84" w:name="_heading=h.lnxbz9" w:colFirst="0" w:colLast="0"/>
      <w:bookmarkStart w:id="85" w:name="_Annex_A_–"/>
      <w:bookmarkStart w:id="86" w:name="_Annex_B_–_1"/>
      <w:bookmarkStart w:id="87" w:name="_Annex_C_–_1"/>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bookmarkEnd w:id="66"/>
    <w:p w14:paraId="2C92A4CF" w14:textId="77777777" w:rsidR="00F330EC" w:rsidRPr="00C04855" w:rsidRDefault="00F330EC" w:rsidP="00931D11">
      <w:pPr>
        <w:ind w:left="720" w:hanging="720"/>
        <w:rPr>
          <w:rFonts w:cs="Arial"/>
          <w:sz w:val="24"/>
          <w:szCs w:val="24"/>
        </w:rPr>
      </w:pPr>
    </w:p>
    <w:sectPr w:rsidR="00F330EC" w:rsidRPr="00C04855" w:rsidSect="009055EB">
      <w:headerReference w:type="first" r:id="rId37"/>
      <w:footerReference w:type="first" r:id="rId38"/>
      <w:pgSz w:w="11906" w:h="16838"/>
      <w:pgMar w:top="1440" w:right="991" w:bottom="1440"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768EA" w14:textId="77777777" w:rsidR="00F926D1" w:rsidRDefault="00F926D1" w:rsidP="004579F9">
      <w:r>
        <w:separator/>
      </w:r>
    </w:p>
  </w:endnote>
  <w:endnote w:type="continuationSeparator" w:id="0">
    <w:p w14:paraId="5D449388" w14:textId="77777777" w:rsidR="00F926D1" w:rsidRDefault="00F926D1" w:rsidP="0045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55A3" w14:textId="77777777" w:rsidR="00FF4040" w:rsidRDefault="00F926D1" w:rsidP="00FF4040">
    <w:pPr>
      <w:pStyle w:val="Footer"/>
      <w:jc w:val="right"/>
    </w:pPr>
    <w:sdt>
      <w:sdtPr>
        <w:id w:val="-56100352"/>
        <w:docPartObj>
          <w:docPartGallery w:val="Page Numbers (Top of Page)"/>
          <w:docPartUnique/>
        </w:docPartObj>
      </w:sdtPr>
      <w:sdtEndPr/>
      <w:sdtContent>
        <w:r w:rsidR="00FF4040" w:rsidRPr="00FF4040">
          <w:rPr>
            <w:sz w:val="18"/>
            <w:szCs w:val="18"/>
          </w:rPr>
          <w:t xml:space="preserve">Page </w:t>
        </w:r>
        <w:r w:rsidR="00FF4040" w:rsidRPr="00FF4040">
          <w:rPr>
            <w:b/>
            <w:bCs/>
            <w:sz w:val="18"/>
            <w:szCs w:val="18"/>
          </w:rPr>
          <w:fldChar w:fldCharType="begin"/>
        </w:r>
        <w:r w:rsidR="00FF4040" w:rsidRPr="00FF4040">
          <w:rPr>
            <w:b/>
            <w:bCs/>
            <w:sz w:val="18"/>
            <w:szCs w:val="18"/>
          </w:rPr>
          <w:instrText xml:space="preserve"> PAGE </w:instrText>
        </w:r>
        <w:r w:rsidR="00FF4040" w:rsidRPr="00FF4040">
          <w:rPr>
            <w:b/>
            <w:bCs/>
            <w:sz w:val="18"/>
            <w:szCs w:val="18"/>
          </w:rPr>
          <w:fldChar w:fldCharType="separate"/>
        </w:r>
        <w:r w:rsidR="00FF4040">
          <w:rPr>
            <w:b/>
            <w:bCs/>
            <w:sz w:val="18"/>
            <w:szCs w:val="18"/>
          </w:rPr>
          <w:t>1</w:t>
        </w:r>
        <w:r w:rsidR="00FF4040" w:rsidRPr="00FF4040">
          <w:rPr>
            <w:b/>
            <w:bCs/>
            <w:sz w:val="18"/>
            <w:szCs w:val="18"/>
          </w:rPr>
          <w:fldChar w:fldCharType="end"/>
        </w:r>
        <w:r w:rsidR="00FF4040" w:rsidRPr="00FF4040">
          <w:rPr>
            <w:sz w:val="18"/>
            <w:szCs w:val="18"/>
          </w:rPr>
          <w:t xml:space="preserve"> of </w:t>
        </w:r>
        <w:r w:rsidR="00FF4040" w:rsidRPr="00FF4040">
          <w:rPr>
            <w:b/>
            <w:bCs/>
            <w:sz w:val="18"/>
            <w:szCs w:val="18"/>
          </w:rPr>
          <w:fldChar w:fldCharType="begin"/>
        </w:r>
        <w:r w:rsidR="00FF4040" w:rsidRPr="00FF4040">
          <w:rPr>
            <w:b/>
            <w:bCs/>
            <w:sz w:val="18"/>
            <w:szCs w:val="18"/>
          </w:rPr>
          <w:instrText xml:space="preserve"> NUMPAGES  </w:instrText>
        </w:r>
        <w:r w:rsidR="00FF4040" w:rsidRPr="00FF4040">
          <w:rPr>
            <w:b/>
            <w:bCs/>
            <w:sz w:val="18"/>
            <w:szCs w:val="18"/>
          </w:rPr>
          <w:fldChar w:fldCharType="separate"/>
        </w:r>
        <w:r w:rsidR="00FF4040">
          <w:rPr>
            <w:b/>
            <w:bCs/>
            <w:sz w:val="18"/>
            <w:szCs w:val="18"/>
          </w:rPr>
          <w:t>7</w:t>
        </w:r>
        <w:r w:rsidR="00FF4040" w:rsidRPr="00FF4040">
          <w:rPr>
            <w:b/>
            <w:bCs/>
            <w:sz w:val="18"/>
            <w:szCs w:val="18"/>
          </w:rPr>
          <w:fldChar w:fldCharType="end"/>
        </w:r>
      </w:sdtContent>
    </w:sdt>
  </w:p>
  <w:p w14:paraId="4E911492" w14:textId="77777777" w:rsidR="00FF4040" w:rsidRPr="00FF4040" w:rsidRDefault="00FF4040" w:rsidP="00FF4040">
    <w:pPr>
      <w:pStyle w:val="Footer"/>
      <w:rPr>
        <w:sz w:val="18"/>
        <w:szCs w:val="18"/>
      </w:rPr>
    </w:pPr>
    <w:r>
      <w:rPr>
        <w:sz w:val="18"/>
        <w:szCs w:val="18"/>
      </w:rPr>
      <w:t xml:space="preserve">Policy name and file path </w:t>
    </w:r>
    <w:r w:rsidRPr="00FF4040">
      <w:rPr>
        <w:sz w:val="18"/>
        <w:szCs w:val="18"/>
      </w:rPr>
      <w:t xml:space="preserve"> </w:t>
    </w:r>
  </w:p>
  <w:p w14:paraId="4C41D6D1" w14:textId="04EFC14D" w:rsidR="00931D11" w:rsidRPr="00CC1E08" w:rsidRDefault="00931D11" w:rsidP="00FF4040">
    <w:pPr>
      <w:pStyle w:val="Footer"/>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476473"/>
      <w:docPartObj>
        <w:docPartGallery w:val="Page Numbers (Bottom of Page)"/>
        <w:docPartUnique/>
      </w:docPartObj>
    </w:sdtPr>
    <w:sdtEndPr/>
    <w:sdtContent>
      <w:sdt>
        <w:sdtPr>
          <w:id w:val="1007407454"/>
          <w:docPartObj>
            <w:docPartGallery w:val="Page Numbers (Top of Page)"/>
            <w:docPartUnique/>
          </w:docPartObj>
        </w:sdtPr>
        <w:sdtEndPr/>
        <w:sdtContent>
          <w:p w14:paraId="3E0E49E0" w14:textId="1A4F46E6" w:rsidR="00FF4040" w:rsidRDefault="00FF4040">
            <w:pPr>
              <w:pStyle w:val="Footer"/>
              <w:jc w:val="right"/>
            </w:pPr>
            <w:r w:rsidRPr="00FF4040">
              <w:rPr>
                <w:sz w:val="18"/>
                <w:szCs w:val="18"/>
              </w:rPr>
              <w:t xml:space="preserve">Page </w:t>
            </w:r>
            <w:r w:rsidRPr="00FF4040">
              <w:rPr>
                <w:b/>
                <w:bCs/>
                <w:sz w:val="18"/>
                <w:szCs w:val="18"/>
              </w:rPr>
              <w:fldChar w:fldCharType="begin"/>
            </w:r>
            <w:r w:rsidRPr="00FF4040">
              <w:rPr>
                <w:b/>
                <w:bCs/>
                <w:sz w:val="18"/>
                <w:szCs w:val="18"/>
              </w:rPr>
              <w:instrText xml:space="preserve"> PAGE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r w:rsidRPr="00FF4040">
              <w:rPr>
                <w:sz w:val="18"/>
                <w:szCs w:val="18"/>
              </w:rPr>
              <w:t xml:space="preserve"> of </w:t>
            </w:r>
            <w:r w:rsidRPr="00FF4040">
              <w:rPr>
                <w:b/>
                <w:bCs/>
                <w:sz w:val="18"/>
                <w:szCs w:val="18"/>
              </w:rPr>
              <w:fldChar w:fldCharType="begin"/>
            </w:r>
            <w:r w:rsidRPr="00FF4040">
              <w:rPr>
                <w:b/>
                <w:bCs/>
                <w:sz w:val="18"/>
                <w:szCs w:val="18"/>
              </w:rPr>
              <w:instrText xml:space="preserve"> NUMPAGES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p>
        </w:sdtContent>
      </w:sdt>
    </w:sdtContent>
  </w:sdt>
  <w:p w14:paraId="34B4FACB" w14:textId="5784E630" w:rsidR="00FF4040" w:rsidRPr="00FF4040" w:rsidRDefault="00FF4040">
    <w:pPr>
      <w:pStyle w:val="Footer"/>
      <w:rPr>
        <w:sz w:val="18"/>
        <w:szCs w:val="18"/>
      </w:rPr>
    </w:pPr>
    <w:r>
      <w:rPr>
        <w:sz w:val="18"/>
        <w:szCs w:val="18"/>
      </w:rPr>
      <w:t xml:space="preserve">Policy name and file path </w:t>
    </w:r>
    <w:r w:rsidRPr="00FF4040">
      <w:rPr>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933DD" w14:textId="77777777" w:rsidR="00931D11" w:rsidRDefault="00931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0F58E" w14:textId="77777777" w:rsidR="00F926D1" w:rsidRDefault="00F926D1" w:rsidP="004579F9">
      <w:r>
        <w:separator/>
      </w:r>
    </w:p>
  </w:footnote>
  <w:footnote w:type="continuationSeparator" w:id="0">
    <w:p w14:paraId="10151CCE" w14:textId="77777777" w:rsidR="00F926D1" w:rsidRDefault="00F926D1" w:rsidP="00457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26FF" w14:textId="1D72FA3C"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48C09200" w14:textId="77777777" w:rsidR="00FF4040" w:rsidRDefault="00FF4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EB7C" w14:textId="2FF3E6F6"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608206DF" w14:textId="0330CF85" w:rsidR="00FF4040" w:rsidRDefault="00FF4040" w:rsidP="00FF4040">
    <w:pPr>
      <w:pStyle w:val="Header"/>
      <w:tabs>
        <w:tab w:val="clear" w:pos="4513"/>
        <w:tab w:val="clear" w:pos="9026"/>
        <w:tab w:val="left" w:pos="86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8B40" w14:textId="6CC21786" w:rsidR="00931D11" w:rsidRPr="00FF4040" w:rsidRDefault="00FF4040" w:rsidP="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EE6"/>
    <w:multiLevelType w:val="multilevel"/>
    <w:tmpl w:val="BF0A5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72C74"/>
    <w:multiLevelType w:val="multilevel"/>
    <w:tmpl w:val="3CE0C4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CB3AFD"/>
    <w:multiLevelType w:val="multilevel"/>
    <w:tmpl w:val="6EC87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2D4D27"/>
    <w:multiLevelType w:val="hybridMultilevel"/>
    <w:tmpl w:val="934AF2E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47CED"/>
    <w:multiLevelType w:val="hybridMultilevel"/>
    <w:tmpl w:val="BE508DB0"/>
    <w:lvl w:ilvl="0" w:tplc="F338576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95A51E5"/>
    <w:multiLevelType w:val="multilevel"/>
    <w:tmpl w:val="FFD8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2F2C0E"/>
    <w:multiLevelType w:val="multilevel"/>
    <w:tmpl w:val="C1848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386F4B"/>
    <w:multiLevelType w:val="hybridMultilevel"/>
    <w:tmpl w:val="8EC83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EC6561"/>
    <w:multiLevelType w:val="multilevel"/>
    <w:tmpl w:val="F8D6E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F20733"/>
    <w:multiLevelType w:val="multilevel"/>
    <w:tmpl w:val="AE88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481252"/>
    <w:multiLevelType w:val="multilevel"/>
    <w:tmpl w:val="BAB4110E"/>
    <w:styleLink w:val="BlockList"/>
    <w:lvl w:ilvl="0">
      <w:start w:val="1"/>
      <w:numFmt w:val="decimal"/>
      <w:lvlText w:val="%1."/>
      <w:lvlJc w:val="left"/>
      <w:pPr>
        <w:ind w:left="907" w:hanging="907"/>
      </w:pPr>
      <w:rPr>
        <w:rFonts w:hint="default"/>
      </w:rPr>
    </w:lvl>
    <w:lvl w:ilvl="1">
      <w:start w:val="1"/>
      <w:numFmt w:val="decimal"/>
      <w:lvlText w:val="%1.%2."/>
      <w:lvlJc w:val="left"/>
      <w:pPr>
        <w:ind w:left="907" w:hanging="907"/>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474" w:hanging="1474"/>
      </w:pPr>
      <w:rPr>
        <w:rFonts w:hint="default"/>
      </w:rPr>
    </w:lvl>
    <w:lvl w:ilvl="5">
      <w:start w:val="1"/>
      <w:numFmt w:val="decimal"/>
      <w:lvlText w:val="%1.%2.%3.%4.%5.%6."/>
      <w:lvlJc w:val="left"/>
      <w:pPr>
        <w:ind w:left="1644" w:hanging="1644"/>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871" w:hanging="1871"/>
      </w:pPr>
      <w:rPr>
        <w:rFonts w:hint="default"/>
      </w:rPr>
    </w:lvl>
    <w:lvl w:ilvl="8">
      <w:start w:val="1"/>
      <w:numFmt w:val="decimal"/>
      <w:lvlText w:val="%1.%2.%3.%4.%5.%6.%7.%8.%9."/>
      <w:lvlJc w:val="left"/>
      <w:pPr>
        <w:ind w:left="1871" w:hanging="1871"/>
      </w:pPr>
      <w:rPr>
        <w:rFonts w:hint="default"/>
      </w:rPr>
    </w:lvl>
  </w:abstractNum>
  <w:abstractNum w:abstractNumId="11" w15:restartNumberingAfterBreak="0">
    <w:nsid w:val="21394ED3"/>
    <w:multiLevelType w:val="hybridMultilevel"/>
    <w:tmpl w:val="7D524F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395320"/>
    <w:multiLevelType w:val="hybridMultilevel"/>
    <w:tmpl w:val="7794C906"/>
    <w:lvl w:ilvl="0" w:tplc="EC3416AC">
      <w:start w:val="1"/>
      <w:numFmt w:val="upperLetter"/>
      <w:pStyle w:val="AppendixHead"/>
      <w:lvlText w:val="Appendix %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6E240F"/>
    <w:multiLevelType w:val="hybridMultilevel"/>
    <w:tmpl w:val="C3E2501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1D65BB"/>
    <w:multiLevelType w:val="hybridMultilevel"/>
    <w:tmpl w:val="934AF2E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49250E"/>
    <w:multiLevelType w:val="multilevel"/>
    <w:tmpl w:val="A858B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C93BBD"/>
    <w:multiLevelType w:val="multilevel"/>
    <w:tmpl w:val="F830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831342"/>
    <w:multiLevelType w:val="hybridMultilevel"/>
    <w:tmpl w:val="ECB22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C03F42"/>
    <w:multiLevelType w:val="multilevel"/>
    <w:tmpl w:val="095C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3F518C"/>
    <w:multiLevelType w:val="hybridMultilevel"/>
    <w:tmpl w:val="6EBA4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027D28"/>
    <w:multiLevelType w:val="multilevel"/>
    <w:tmpl w:val="652A5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480AD2"/>
    <w:multiLevelType w:val="multilevel"/>
    <w:tmpl w:val="86F0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C17B0C"/>
    <w:multiLevelType w:val="hybridMultilevel"/>
    <w:tmpl w:val="A412B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0895861"/>
    <w:multiLevelType w:val="multilevel"/>
    <w:tmpl w:val="9958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E22689"/>
    <w:multiLevelType w:val="multilevel"/>
    <w:tmpl w:val="024EE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455118"/>
    <w:multiLevelType w:val="multilevel"/>
    <w:tmpl w:val="92BA8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5B1B6E"/>
    <w:multiLevelType w:val="multilevel"/>
    <w:tmpl w:val="0C0C7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681664"/>
    <w:multiLevelType w:val="hybridMultilevel"/>
    <w:tmpl w:val="480EC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D774C5"/>
    <w:multiLevelType w:val="multilevel"/>
    <w:tmpl w:val="A03ED852"/>
    <w:lvl w:ilvl="0">
      <w:start w:val="1"/>
      <w:numFmt w:val="decimal"/>
      <w:pStyle w:val="Heading1"/>
      <w:lvlText w:val="%1."/>
      <w:lvlJc w:val="left"/>
      <w:pPr>
        <w:ind w:left="907" w:hanging="907"/>
      </w:pPr>
      <w:rPr>
        <w:rFonts w:ascii="Arial" w:eastAsiaTheme="majorEastAsia" w:hAnsi="Arial" w:cstheme="majorBidi"/>
      </w:rPr>
    </w:lvl>
    <w:lvl w:ilvl="1">
      <w:start w:val="1"/>
      <w:numFmt w:val="decimal"/>
      <w:lvlText w:val="%1.%2"/>
      <w:lvlJc w:val="left"/>
      <w:pPr>
        <w:ind w:left="907" w:hanging="907"/>
      </w:pPr>
      <w:rPr>
        <w:rFonts w:hint="default"/>
      </w:rPr>
    </w:lvl>
    <w:lvl w:ilvl="2">
      <w:start w:val="1"/>
      <w:numFmt w:val="decimal"/>
      <w:lvlText w:val="%1.%2.%3"/>
      <w:lvlJc w:val="left"/>
      <w:pPr>
        <w:ind w:left="907" w:hanging="907"/>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907" w:hanging="907"/>
      </w:pPr>
      <w:rPr>
        <w:rFonts w:hint="default"/>
      </w:rPr>
    </w:lvl>
    <w:lvl w:ilvl="5">
      <w:start w:val="1"/>
      <w:numFmt w:val="decimal"/>
      <w:lvlText w:val="%1.%2.%3.%4.%5.%6."/>
      <w:lvlJc w:val="left"/>
      <w:pPr>
        <w:ind w:left="907" w:hanging="907"/>
      </w:pPr>
      <w:rPr>
        <w:rFonts w:hint="default"/>
      </w:rPr>
    </w:lvl>
    <w:lvl w:ilvl="6">
      <w:start w:val="1"/>
      <w:numFmt w:val="decimal"/>
      <w:lvlText w:val="%1.%2.%3.%4.%5.%6.%7."/>
      <w:lvlJc w:val="left"/>
      <w:pPr>
        <w:ind w:left="907" w:hanging="907"/>
      </w:pPr>
      <w:rPr>
        <w:rFonts w:hint="default"/>
      </w:rPr>
    </w:lvl>
    <w:lvl w:ilvl="7">
      <w:start w:val="1"/>
      <w:numFmt w:val="decimal"/>
      <w:lvlText w:val="%1.%2.%3.%4.%5.%6.%7.%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29" w15:restartNumberingAfterBreak="0">
    <w:nsid w:val="58F33626"/>
    <w:multiLevelType w:val="multilevel"/>
    <w:tmpl w:val="258A9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2B62EE"/>
    <w:multiLevelType w:val="hybridMultilevel"/>
    <w:tmpl w:val="159E8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F70A74"/>
    <w:multiLevelType w:val="multilevel"/>
    <w:tmpl w:val="79D2F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D70B9E"/>
    <w:multiLevelType w:val="multilevel"/>
    <w:tmpl w:val="CCC40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626529"/>
    <w:multiLevelType w:val="multilevel"/>
    <w:tmpl w:val="5FE8B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493D7D"/>
    <w:multiLevelType w:val="multilevel"/>
    <w:tmpl w:val="631C8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570D0C"/>
    <w:multiLevelType w:val="multilevel"/>
    <w:tmpl w:val="593CE7AC"/>
    <w:lvl w:ilvl="0">
      <w:start w:val="1"/>
      <w:numFmt w:val="decimal"/>
      <w:lvlText w:val="%1"/>
      <w:lvlJc w:val="left"/>
      <w:pPr>
        <w:ind w:left="9363" w:hanging="432"/>
      </w:pPr>
      <w:rPr>
        <w:sz w:val="28"/>
        <w:szCs w:val="28"/>
      </w:rPr>
    </w:lvl>
    <w:lvl w:ilvl="1">
      <w:start w:val="1"/>
      <w:numFmt w:val="decimal"/>
      <w:lvlText w:val="%1.%2"/>
      <w:lvlJc w:val="left"/>
      <w:pPr>
        <w:ind w:left="576" w:hanging="576"/>
      </w:pPr>
      <w:rPr>
        <w:rFonts w:ascii="Arial" w:eastAsia="Arial" w:hAnsi="Arial" w:cs="Arial"/>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69AB0DCE"/>
    <w:multiLevelType w:val="multilevel"/>
    <w:tmpl w:val="A5705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520804"/>
    <w:multiLevelType w:val="hybridMultilevel"/>
    <w:tmpl w:val="3F88B66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F956410"/>
    <w:multiLevelType w:val="hybridMultilevel"/>
    <w:tmpl w:val="EA92A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AF0581"/>
    <w:multiLevelType w:val="multilevel"/>
    <w:tmpl w:val="8C68F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3F5AFE"/>
    <w:multiLevelType w:val="multilevel"/>
    <w:tmpl w:val="F202D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D75B2D"/>
    <w:multiLevelType w:val="multilevel"/>
    <w:tmpl w:val="22F80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2D3191"/>
    <w:multiLevelType w:val="hybridMultilevel"/>
    <w:tmpl w:val="99782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7D38228A"/>
    <w:multiLevelType w:val="hybridMultilevel"/>
    <w:tmpl w:val="AA88C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2652980">
    <w:abstractNumId w:val="12"/>
  </w:num>
  <w:num w:numId="2" w16cid:durableId="876047041">
    <w:abstractNumId w:val="10"/>
  </w:num>
  <w:num w:numId="3" w16cid:durableId="2085754419">
    <w:abstractNumId w:val="22"/>
  </w:num>
  <w:num w:numId="4" w16cid:durableId="1909336551">
    <w:abstractNumId w:val="28"/>
  </w:num>
  <w:num w:numId="5" w16cid:durableId="2007898372">
    <w:abstractNumId w:val="30"/>
  </w:num>
  <w:num w:numId="6" w16cid:durableId="1549756542">
    <w:abstractNumId w:val="43"/>
  </w:num>
  <w:num w:numId="7" w16cid:durableId="2083791877">
    <w:abstractNumId w:val="7"/>
  </w:num>
  <w:num w:numId="8" w16cid:durableId="1021321380">
    <w:abstractNumId w:val="38"/>
  </w:num>
  <w:num w:numId="9" w16cid:durableId="147602553">
    <w:abstractNumId w:val="42"/>
  </w:num>
  <w:num w:numId="10" w16cid:durableId="854000710">
    <w:abstractNumId w:val="35"/>
  </w:num>
  <w:num w:numId="11" w16cid:durableId="1754887026">
    <w:abstractNumId w:val="27"/>
  </w:num>
  <w:num w:numId="12" w16cid:durableId="826627898">
    <w:abstractNumId w:val="14"/>
  </w:num>
  <w:num w:numId="13" w16cid:durableId="312098864">
    <w:abstractNumId w:val="3"/>
  </w:num>
  <w:num w:numId="14" w16cid:durableId="114099619">
    <w:abstractNumId w:val="37"/>
  </w:num>
  <w:num w:numId="15" w16cid:durableId="1688868029">
    <w:abstractNumId w:val="4"/>
  </w:num>
  <w:num w:numId="16" w16cid:durableId="1847744167">
    <w:abstractNumId w:val="13"/>
  </w:num>
  <w:num w:numId="17" w16cid:durableId="505362167">
    <w:abstractNumId w:val="11"/>
  </w:num>
  <w:num w:numId="18" w16cid:durableId="1656227930">
    <w:abstractNumId w:val="39"/>
  </w:num>
  <w:num w:numId="19" w16cid:durableId="1909340136">
    <w:abstractNumId w:val="2"/>
  </w:num>
  <w:num w:numId="20" w16cid:durableId="1770618610">
    <w:abstractNumId w:val="1"/>
  </w:num>
  <w:num w:numId="21" w16cid:durableId="938022802">
    <w:abstractNumId w:val="24"/>
  </w:num>
  <w:num w:numId="22" w16cid:durableId="218326492">
    <w:abstractNumId w:val="40"/>
  </w:num>
  <w:num w:numId="23" w16cid:durableId="1071659490">
    <w:abstractNumId w:val="36"/>
  </w:num>
  <w:num w:numId="24" w16cid:durableId="2111971757">
    <w:abstractNumId w:val="31"/>
  </w:num>
  <w:num w:numId="25" w16cid:durableId="346950972">
    <w:abstractNumId w:val="6"/>
  </w:num>
  <w:num w:numId="26" w16cid:durableId="1776561710">
    <w:abstractNumId w:val="18"/>
  </w:num>
  <w:num w:numId="27" w16cid:durableId="1218784487">
    <w:abstractNumId w:val="29"/>
  </w:num>
  <w:num w:numId="28" w16cid:durableId="1606574568">
    <w:abstractNumId w:val="34"/>
  </w:num>
  <w:num w:numId="29" w16cid:durableId="1908682978">
    <w:abstractNumId w:val="32"/>
  </w:num>
  <w:num w:numId="30" w16cid:durableId="294414894">
    <w:abstractNumId w:val="8"/>
  </w:num>
  <w:num w:numId="31" w16cid:durableId="1907763094">
    <w:abstractNumId w:val="15"/>
  </w:num>
  <w:num w:numId="32" w16cid:durableId="1034111837">
    <w:abstractNumId w:val="33"/>
  </w:num>
  <w:num w:numId="33" w16cid:durableId="1679697610">
    <w:abstractNumId w:val="41"/>
  </w:num>
  <w:num w:numId="34" w16cid:durableId="1268384990">
    <w:abstractNumId w:val="21"/>
  </w:num>
  <w:num w:numId="35" w16cid:durableId="1881160926">
    <w:abstractNumId w:val="23"/>
  </w:num>
  <w:num w:numId="36" w16cid:durableId="1336497900">
    <w:abstractNumId w:val="20"/>
  </w:num>
  <w:num w:numId="37" w16cid:durableId="691220724">
    <w:abstractNumId w:val="26"/>
  </w:num>
  <w:num w:numId="38" w16cid:durableId="87390196">
    <w:abstractNumId w:val="16"/>
  </w:num>
  <w:num w:numId="39" w16cid:durableId="374818873">
    <w:abstractNumId w:val="5"/>
  </w:num>
  <w:num w:numId="40" w16cid:durableId="1751193980">
    <w:abstractNumId w:val="0"/>
  </w:num>
  <w:num w:numId="41" w16cid:durableId="1309243564">
    <w:abstractNumId w:val="25"/>
  </w:num>
  <w:num w:numId="42" w16cid:durableId="1389962580">
    <w:abstractNumId w:val="9"/>
  </w:num>
  <w:num w:numId="43" w16cid:durableId="433944695">
    <w:abstractNumId w:val="19"/>
  </w:num>
  <w:num w:numId="44" w16cid:durableId="109682271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14"/>
    <w:rsid w:val="0000306E"/>
    <w:rsid w:val="00005BA7"/>
    <w:rsid w:val="00005C7E"/>
    <w:rsid w:val="000159A5"/>
    <w:rsid w:val="00017927"/>
    <w:rsid w:val="00022766"/>
    <w:rsid w:val="00023F6E"/>
    <w:rsid w:val="0002405A"/>
    <w:rsid w:val="00025D93"/>
    <w:rsid w:val="00027CA0"/>
    <w:rsid w:val="0003268A"/>
    <w:rsid w:val="00042689"/>
    <w:rsid w:val="000468BA"/>
    <w:rsid w:val="00050079"/>
    <w:rsid w:val="00056008"/>
    <w:rsid w:val="000579BB"/>
    <w:rsid w:val="00063D8B"/>
    <w:rsid w:val="00063F59"/>
    <w:rsid w:val="00067F6C"/>
    <w:rsid w:val="0007233E"/>
    <w:rsid w:val="000728B6"/>
    <w:rsid w:val="000971FF"/>
    <w:rsid w:val="000A269A"/>
    <w:rsid w:val="000A4F0C"/>
    <w:rsid w:val="000D4331"/>
    <w:rsid w:val="000E02AA"/>
    <w:rsid w:val="000E37C8"/>
    <w:rsid w:val="000E44DF"/>
    <w:rsid w:val="000F5D6C"/>
    <w:rsid w:val="000F60D7"/>
    <w:rsid w:val="00120D94"/>
    <w:rsid w:val="001367CD"/>
    <w:rsid w:val="001455F7"/>
    <w:rsid w:val="001514F7"/>
    <w:rsid w:val="00152E7B"/>
    <w:rsid w:val="00163C40"/>
    <w:rsid w:val="00163CCB"/>
    <w:rsid w:val="00165EA2"/>
    <w:rsid w:val="001665FC"/>
    <w:rsid w:val="0017339C"/>
    <w:rsid w:val="00187B67"/>
    <w:rsid w:val="00193D82"/>
    <w:rsid w:val="001A1DE1"/>
    <w:rsid w:val="001B013F"/>
    <w:rsid w:val="001B5DC5"/>
    <w:rsid w:val="001B5F01"/>
    <w:rsid w:val="001B7BFD"/>
    <w:rsid w:val="001E0802"/>
    <w:rsid w:val="001E41A9"/>
    <w:rsid w:val="001E7231"/>
    <w:rsid w:val="00204A87"/>
    <w:rsid w:val="00215362"/>
    <w:rsid w:val="002261FD"/>
    <w:rsid w:val="0023070D"/>
    <w:rsid w:val="002464A5"/>
    <w:rsid w:val="00246FD7"/>
    <w:rsid w:val="00251BAB"/>
    <w:rsid w:val="002620F4"/>
    <w:rsid w:val="00265335"/>
    <w:rsid w:val="002662D2"/>
    <w:rsid w:val="00270663"/>
    <w:rsid w:val="00272534"/>
    <w:rsid w:val="00275223"/>
    <w:rsid w:val="002833B3"/>
    <w:rsid w:val="002A636B"/>
    <w:rsid w:val="002A737C"/>
    <w:rsid w:val="002B0042"/>
    <w:rsid w:val="002B78BE"/>
    <w:rsid w:val="002C3FE9"/>
    <w:rsid w:val="002C4F77"/>
    <w:rsid w:val="002D0C59"/>
    <w:rsid w:val="002D5F9F"/>
    <w:rsid w:val="002E2904"/>
    <w:rsid w:val="00300CBF"/>
    <w:rsid w:val="00306088"/>
    <w:rsid w:val="0031043B"/>
    <w:rsid w:val="00311824"/>
    <w:rsid w:val="003124BD"/>
    <w:rsid w:val="00323EBF"/>
    <w:rsid w:val="00325837"/>
    <w:rsid w:val="00341975"/>
    <w:rsid w:val="00342282"/>
    <w:rsid w:val="00343428"/>
    <w:rsid w:val="003540B2"/>
    <w:rsid w:val="0037417E"/>
    <w:rsid w:val="00374DD5"/>
    <w:rsid w:val="00376245"/>
    <w:rsid w:val="003765AE"/>
    <w:rsid w:val="00380AD1"/>
    <w:rsid w:val="003A2A3B"/>
    <w:rsid w:val="003A3A5A"/>
    <w:rsid w:val="003A6E9D"/>
    <w:rsid w:val="003B0965"/>
    <w:rsid w:val="003C1C56"/>
    <w:rsid w:val="003C2EF5"/>
    <w:rsid w:val="003D3FB1"/>
    <w:rsid w:val="003D4488"/>
    <w:rsid w:val="003E1269"/>
    <w:rsid w:val="003F06B6"/>
    <w:rsid w:val="003F4319"/>
    <w:rsid w:val="003F79DB"/>
    <w:rsid w:val="00401DDF"/>
    <w:rsid w:val="004022F5"/>
    <w:rsid w:val="00406E14"/>
    <w:rsid w:val="0041002E"/>
    <w:rsid w:val="00410480"/>
    <w:rsid w:val="00412F29"/>
    <w:rsid w:val="00413C14"/>
    <w:rsid w:val="004241D6"/>
    <w:rsid w:val="00435F5E"/>
    <w:rsid w:val="00436A8C"/>
    <w:rsid w:val="004408CD"/>
    <w:rsid w:val="0044768F"/>
    <w:rsid w:val="00453BAE"/>
    <w:rsid w:val="004579F9"/>
    <w:rsid w:val="00466D2D"/>
    <w:rsid w:val="0047114A"/>
    <w:rsid w:val="004745B4"/>
    <w:rsid w:val="00486E99"/>
    <w:rsid w:val="00491FDC"/>
    <w:rsid w:val="004A0F2F"/>
    <w:rsid w:val="004A1D55"/>
    <w:rsid w:val="004B4623"/>
    <w:rsid w:val="004B788C"/>
    <w:rsid w:val="004C157C"/>
    <w:rsid w:val="004C652D"/>
    <w:rsid w:val="004D1092"/>
    <w:rsid w:val="004D4B59"/>
    <w:rsid w:val="004D67E9"/>
    <w:rsid w:val="004E449C"/>
    <w:rsid w:val="004E79D5"/>
    <w:rsid w:val="004F236B"/>
    <w:rsid w:val="005035C8"/>
    <w:rsid w:val="005054BD"/>
    <w:rsid w:val="00506224"/>
    <w:rsid w:val="00511CED"/>
    <w:rsid w:val="00530C34"/>
    <w:rsid w:val="00535657"/>
    <w:rsid w:val="00551DA6"/>
    <w:rsid w:val="00563D1B"/>
    <w:rsid w:val="005679E3"/>
    <w:rsid w:val="0057711E"/>
    <w:rsid w:val="005773B6"/>
    <w:rsid w:val="00577DDF"/>
    <w:rsid w:val="00597D41"/>
    <w:rsid w:val="005B5478"/>
    <w:rsid w:val="00604D36"/>
    <w:rsid w:val="006223AE"/>
    <w:rsid w:val="006301FF"/>
    <w:rsid w:val="00633AD5"/>
    <w:rsid w:val="006519E9"/>
    <w:rsid w:val="00651D1A"/>
    <w:rsid w:val="0065367B"/>
    <w:rsid w:val="00661F3F"/>
    <w:rsid w:val="00663391"/>
    <w:rsid w:val="006648DD"/>
    <w:rsid w:val="00667AE6"/>
    <w:rsid w:val="00667BF0"/>
    <w:rsid w:val="00667FE3"/>
    <w:rsid w:val="006712D6"/>
    <w:rsid w:val="006907A6"/>
    <w:rsid w:val="006A1DE4"/>
    <w:rsid w:val="006A7D9E"/>
    <w:rsid w:val="006A7E2C"/>
    <w:rsid w:val="006B34D1"/>
    <w:rsid w:val="006B6132"/>
    <w:rsid w:val="006C4B08"/>
    <w:rsid w:val="006C5918"/>
    <w:rsid w:val="006D4F71"/>
    <w:rsid w:val="006D56DE"/>
    <w:rsid w:val="00700CDF"/>
    <w:rsid w:val="0070188F"/>
    <w:rsid w:val="00721198"/>
    <w:rsid w:val="0072261D"/>
    <w:rsid w:val="007345D2"/>
    <w:rsid w:val="00734C99"/>
    <w:rsid w:val="00735B18"/>
    <w:rsid w:val="007374AE"/>
    <w:rsid w:val="007539A9"/>
    <w:rsid w:val="0075489E"/>
    <w:rsid w:val="00760C84"/>
    <w:rsid w:val="00770713"/>
    <w:rsid w:val="00780641"/>
    <w:rsid w:val="00784973"/>
    <w:rsid w:val="007855AB"/>
    <w:rsid w:val="007A3C21"/>
    <w:rsid w:val="007A5814"/>
    <w:rsid w:val="007B4A71"/>
    <w:rsid w:val="007B5822"/>
    <w:rsid w:val="007D0F7E"/>
    <w:rsid w:val="007E120C"/>
    <w:rsid w:val="007E3AB0"/>
    <w:rsid w:val="007E7E6B"/>
    <w:rsid w:val="00805396"/>
    <w:rsid w:val="0080592B"/>
    <w:rsid w:val="0080770C"/>
    <w:rsid w:val="0082625F"/>
    <w:rsid w:val="00832AD4"/>
    <w:rsid w:val="00832BE9"/>
    <w:rsid w:val="00851FAD"/>
    <w:rsid w:val="0085524C"/>
    <w:rsid w:val="008556A1"/>
    <w:rsid w:val="0087341F"/>
    <w:rsid w:val="00873C1E"/>
    <w:rsid w:val="00874144"/>
    <w:rsid w:val="00880FF0"/>
    <w:rsid w:val="00887EAF"/>
    <w:rsid w:val="0089037E"/>
    <w:rsid w:val="0089527C"/>
    <w:rsid w:val="008C5C42"/>
    <w:rsid w:val="008D22D6"/>
    <w:rsid w:val="008E2663"/>
    <w:rsid w:val="008E4E6D"/>
    <w:rsid w:val="008E5FE2"/>
    <w:rsid w:val="008F0A7B"/>
    <w:rsid w:val="008F30AD"/>
    <w:rsid w:val="0090422A"/>
    <w:rsid w:val="009055EB"/>
    <w:rsid w:val="00916597"/>
    <w:rsid w:val="00916C93"/>
    <w:rsid w:val="00917FEF"/>
    <w:rsid w:val="0092117E"/>
    <w:rsid w:val="00924F06"/>
    <w:rsid w:val="00927856"/>
    <w:rsid w:val="009301F0"/>
    <w:rsid w:val="00931D11"/>
    <w:rsid w:val="009348D7"/>
    <w:rsid w:val="0094242F"/>
    <w:rsid w:val="00951446"/>
    <w:rsid w:val="00952C4B"/>
    <w:rsid w:val="009672D8"/>
    <w:rsid w:val="0097315F"/>
    <w:rsid w:val="009B06D0"/>
    <w:rsid w:val="009C3944"/>
    <w:rsid w:val="009E2605"/>
    <w:rsid w:val="009F0B3D"/>
    <w:rsid w:val="009F78C4"/>
    <w:rsid w:val="00A11F08"/>
    <w:rsid w:val="00A15DFF"/>
    <w:rsid w:val="00A32198"/>
    <w:rsid w:val="00A352FB"/>
    <w:rsid w:val="00A363DE"/>
    <w:rsid w:val="00A40E4B"/>
    <w:rsid w:val="00A4241C"/>
    <w:rsid w:val="00A42AB7"/>
    <w:rsid w:val="00A4379D"/>
    <w:rsid w:val="00A53906"/>
    <w:rsid w:val="00A554B6"/>
    <w:rsid w:val="00A56B77"/>
    <w:rsid w:val="00A628A5"/>
    <w:rsid w:val="00A6418C"/>
    <w:rsid w:val="00A766AE"/>
    <w:rsid w:val="00A92D91"/>
    <w:rsid w:val="00A9505A"/>
    <w:rsid w:val="00AA65F5"/>
    <w:rsid w:val="00AB023A"/>
    <w:rsid w:val="00AB2CD9"/>
    <w:rsid w:val="00AC6ED0"/>
    <w:rsid w:val="00AC7D53"/>
    <w:rsid w:val="00AD22CA"/>
    <w:rsid w:val="00AD6CBA"/>
    <w:rsid w:val="00AF1886"/>
    <w:rsid w:val="00AF3EA1"/>
    <w:rsid w:val="00B01F3C"/>
    <w:rsid w:val="00B0427A"/>
    <w:rsid w:val="00B13C88"/>
    <w:rsid w:val="00B14647"/>
    <w:rsid w:val="00B336CE"/>
    <w:rsid w:val="00B356A5"/>
    <w:rsid w:val="00B43524"/>
    <w:rsid w:val="00B71FB3"/>
    <w:rsid w:val="00B735D6"/>
    <w:rsid w:val="00B7453D"/>
    <w:rsid w:val="00B77BE2"/>
    <w:rsid w:val="00B8198A"/>
    <w:rsid w:val="00B951FD"/>
    <w:rsid w:val="00B966DA"/>
    <w:rsid w:val="00B97135"/>
    <w:rsid w:val="00BA4897"/>
    <w:rsid w:val="00BB51CF"/>
    <w:rsid w:val="00BB7269"/>
    <w:rsid w:val="00BB79D3"/>
    <w:rsid w:val="00BC139A"/>
    <w:rsid w:val="00BC609C"/>
    <w:rsid w:val="00BC693B"/>
    <w:rsid w:val="00BE0F79"/>
    <w:rsid w:val="00BE5F3A"/>
    <w:rsid w:val="00C010B3"/>
    <w:rsid w:val="00C04855"/>
    <w:rsid w:val="00C06665"/>
    <w:rsid w:val="00C14706"/>
    <w:rsid w:val="00C23D44"/>
    <w:rsid w:val="00C37D3F"/>
    <w:rsid w:val="00C45FA3"/>
    <w:rsid w:val="00C50E0C"/>
    <w:rsid w:val="00C52655"/>
    <w:rsid w:val="00C712A2"/>
    <w:rsid w:val="00C75774"/>
    <w:rsid w:val="00C8351E"/>
    <w:rsid w:val="00C87ABD"/>
    <w:rsid w:val="00C93768"/>
    <w:rsid w:val="00C95CFA"/>
    <w:rsid w:val="00CB2092"/>
    <w:rsid w:val="00CC1E08"/>
    <w:rsid w:val="00CC5DCF"/>
    <w:rsid w:val="00CC71D3"/>
    <w:rsid w:val="00CD243C"/>
    <w:rsid w:val="00CD7287"/>
    <w:rsid w:val="00CE4378"/>
    <w:rsid w:val="00CE7771"/>
    <w:rsid w:val="00D037D9"/>
    <w:rsid w:val="00D17CBA"/>
    <w:rsid w:val="00D20803"/>
    <w:rsid w:val="00D233FC"/>
    <w:rsid w:val="00D2467C"/>
    <w:rsid w:val="00D36B1F"/>
    <w:rsid w:val="00D551FA"/>
    <w:rsid w:val="00D56B49"/>
    <w:rsid w:val="00D6458D"/>
    <w:rsid w:val="00D7642C"/>
    <w:rsid w:val="00D76FEA"/>
    <w:rsid w:val="00D805EF"/>
    <w:rsid w:val="00D81174"/>
    <w:rsid w:val="00D86683"/>
    <w:rsid w:val="00D93BF4"/>
    <w:rsid w:val="00DC31F7"/>
    <w:rsid w:val="00DE6835"/>
    <w:rsid w:val="00DF1335"/>
    <w:rsid w:val="00DF45FC"/>
    <w:rsid w:val="00E01F3E"/>
    <w:rsid w:val="00E2167A"/>
    <w:rsid w:val="00E46994"/>
    <w:rsid w:val="00E504E5"/>
    <w:rsid w:val="00E5517D"/>
    <w:rsid w:val="00E72CB0"/>
    <w:rsid w:val="00E807D3"/>
    <w:rsid w:val="00E91DE0"/>
    <w:rsid w:val="00E96458"/>
    <w:rsid w:val="00EB6FE8"/>
    <w:rsid w:val="00EC59C9"/>
    <w:rsid w:val="00EC6940"/>
    <w:rsid w:val="00ED1643"/>
    <w:rsid w:val="00EF2442"/>
    <w:rsid w:val="00EF27EB"/>
    <w:rsid w:val="00EF7DAC"/>
    <w:rsid w:val="00F066BB"/>
    <w:rsid w:val="00F103B2"/>
    <w:rsid w:val="00F11C89"/>
    <w:rsid w:val="00F25EED"/>
    <w:rsid w:val="00F27FA7"/>
    <w:rsid w:val="00F30120"/>
    <w:rsid w:val="00F3077A"/>
    <w:rsid w:val="00F330EC"/>
    <w:rsid w:val="00F34BE7"/>
    <w:rsid w:val="00F37DB9"/>
    <w:rsid w:val="00F4766A"/>
    <w:rsid w:val="00F52B44"/>
    <w:rsid w:val="00F6492C"/>
    <w:rsid w:val="00F752B3"/>
    <w:rsid w:val="00F8096F"/>
    <w:rsid w:val="00F80BB8"/>
    <w:rsid w:val="00F8165C"/>
    <w:rsid w:val="00F820AB"/>
    <w:rsid w:val="00F863A9"/>
    <w:rsid w:val="00F926D1"/>
    <w:rsid w:val="00F93FE6"/>
    <w:rsid w:val="00F95706"/>
    <w:rsid w:val="00FA0320"/>
    <w:rsid w:val="00FB14E4"/>
    <w:rsid w:val="00FB24ED"/>
    <w:rsid w:val="00FB38AF"/>
    <w:rsid w:val="00FB45AC"/>
    <w:rsid w:val="00FC17D9"/>
    <w:rsid w:val="00FC2633"/>
    <w:rsid w:val="00FC3E60"/>
    <w:rsid w:val="00FD56F0"/>
    <w:rsid w:val="00FD5A68"/>
    <w:rsid w:val="00FE169C"/>
    <w:rsid w:val="00FF0178"/>
    <w:rsid w:val="00FF4040"/>
    <w:rsid w:val="00FF6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173CC"/>
  <w15:docId w15:val="{352BD16D-37B4-48F6-AE7A-B8179A16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9D"/>
    <w:pPr>
      <w:ind w:left="357"/>
    </w:pPr>
    <w:rPr>
      <w:rFonts w:ascii="Arial" w:hAnsi="Arial"/>
    </w:rPr>
  </w:style>
  <w:style w:type="paragraph" w:styleId="Heading1">
    <w:name w:val="heading 1"/>
    <w:basedOn w:val="Normal"/>
    <w:next w:val="Normal"/>
    <w:link w:val="Heading1Char"/>
    <w:autoRedefine/>
    <w:uiPriority w:val="9"/>
    <w:qFormat/>
    <w:rsid w:val="00931D11"/>
    <w:pPr>
      <w:keepNext/>
      <w:keepLines/>
      <w:numPr>
        <w:numId w:val="4"/>
      </w:numPr>
      <w:spacing w:before="120" w:after="120"/>
      <w:ind w:left="743" w:hanging="743"/>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530C34"/>
    <w:pPr>
      <w:keepNext/>
      <w:keepLines/>
      <w:spacing w:before="12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8E2663"/>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A4379D"/>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6712D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712D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223AE"/>
    <w:rPr>
      <w:b/>
      <w:bCs/>
    </w:rPr>
  </w:style>
  <w:style w:type="paragraph" w:styleId="ListParagraph">
    <w:name w:val="List Paragraph"/>
    <w:basedOn w:val="Normal"/>
    <w:uiPriority w:val="34"/>
    <w:qFormat/>
    <w:rsid w:val="00BB51CF"/>
    <w:pPr>
      <w:ind w:left="720"/>
      <w:contextualSpacing/>
    </w:pPr>
  </w:style>
  <w:style w:type="character" w:customStyle="1" w:styleId="Heading1Char">
    <w:name w:val="Heading 1 Char"/>
    <w:basedOn w:val="DefaultParagraphFont"/>
    <w:link w:val="Heading1"/>
    <w:uiPriority w:val="9"/>
    <w:rsid w:val="00931D11"/>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530C34"/>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E2663"/>
    <w:rPr>
      <w:rFonts w:ascii="Arial" w:eastAsiaTheme="majorEastAsia" w:hAnsi="Arial" w:cstheme="majorBidi"/>
      <w:b/>
      <w:bCs/>
    </w:rPr>
  </w:style>
  <w:style w:type="paragraph" w:styleId="Header">
    <w:name w:val="header"/>
    <w:basedOn w:val="Normal"/>
    <w:link w:val="HeaderChar"/>
    <w:uiPriority w:val="99"/>
    <w:unhideWhenUsed/>
    <w:rsid w:val="004579F9"/>
    <w:pPr>
      <w:tabs>
        <w:tab w:val="center" w:pos="4513"/>
        <w:tab w:val="right" w:pos="9026"/>
      </w:tabs>
    </w:pPr>
  </w:style>
  <w:style w:type="character" w:customStyle="1" w:styleId="HeaderChar">
    <w:name w:val="Header Char"/>
    <w:basedOn w:val="DefaultParagraphFont"/>
    <w:link w:val="Header"/>
    <w:uiPriority w:val="99"/>
    <w:rsid w:val="004579F9"/>
  </w:style>
  <w:style w:type="paragraph" w:styleId="Footer">
    <w:name w:val="footer"/>
    <w:basedOn w:val="Normal"/>
    <w:link w:val="FooterChar"/>
    <w:uiPriority w:val="99"/>
    <w:unhideWhenUsed/>
    <w:rsid w:val="004579F9"/>
    <w:pPr>
      <w:tabs>
        <w:tab w:val="center" w:pos="4513"/>
        <w:tab w:val="right" w:pos="9026"/>
      </w:tabs>
    </w:pPr>
  </w:style>
  <w:style w:type="character" w:customStyle="1" w:styleId="FooterChar">
    <w:name w:val="Footer Char"/>
    <w:basedOn w:val="DefaultParagraphFont"/>
    <w:link w:val="Footer"/>
    <w:uiPriority w:val="99"/>
    <w:rsid w:val="004579F9"/>
  </w:style>
  <w:style w:type="character" w:styleId="Hyperlink">
    <w:name w:val="Hyperlink"/>
    <w:basedOn w:val="DefaultParagraphFont"/>
    <w:uiPriority w:val="99"/>
    <w:unhideWhenUsed/>
    <w:rsid w:val="006A7E2C"/>
    <w:rPr>
      <w:rFonts w:cs="Times New Roman"/>
      <w:color w:val="0000FF"/>
      <w:u w:val="single"/>
    </w:rPr>
  </w:style>
  <w:style w:type="paragraph" w:styleId="Title">
    <w:name w:val="Title"/>
    <w:basedOn w:val="Normal"/>
    <w:next w:val="TitleDef"/>
    <w:link w:val="TitleChar"/>
    <w:uiPriority w:val="10"/>
    <w:qFormat/>
    <w:rsid w:val="00491F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1FDC"/>
    <w:rPr>
      <w:rFonts w:asciiTheme="majorHAnsi" w:eastAsiaTheme="majorEastAsia" w:hAnsiTheme="majorHAnsi" w:cstheme="majorBidi"/>
      <w:color w:val="17365D" w:themeColor="text2" w:themeShade="BF"/>
      <w:spacing w:val="5"/>
      <w:kern w:val="28"/>
      <w:sz w:val="52"/>
      <w:szCs w:val="52"/>
    </w:rPr>
  </w:style>
  <w:style w:type="paragraph" w:customStyle="1" w:styleId="TitleDef">
    <w:name w:val="TitleDef"/>
    <w:basedOn w:val="Normal"/>
    <w:next w:val="Normal"/>
    <w:link w:val="TitleDefChar"/>
    <w:qFormat/>
    <w:rsid w:val="00491FDC"/>
    <w:pPr>
      <w:pBdr>
        <w:top w:val="single" w:sz="4" w:space="1" w:color="auto"/>
        <w:bottom w:val="single" w:sz="4" w:space="1" w:color="auto"/>
      </w:pBdr>
      <w:ind w:left="1985" w:right="1938"/>
      <w:jc w:val="center"/>
    </w:pPr>
  </w:style>
  <w:style w:type="paragraph" w:styleId="TOCHeading">
    <w:name w:val="TOC Heading"/>
    <w:basedOn w:val="Heading1"/>
    <w:next w:val="Normal"/>
    <w:uiPriority w:val="39"/>
    <w:unhideWhenUsed/>
    <w:qFormat/>
    <w:rsid w:val="00491FDC"/>
    <w:pPr>
      <w:spacing w:line="276" w:lineRule="auto"/>
      <w:outlineLvl w:val="9"/>
    </w:pPr>
    <w:rPr>
      <w:lang w:val="en-US"/>
    </w:rPr>
  </w:style>
  <w:style w:type="character" w:customStyle="1" w:styleId="TitleDefChar">
    <w:name w:val="TitleDef Char"/>
    <w:basedOn w:val="DefaultParagraphFont"/>
    <w:link w:val="TitleDef"/>
    <w:rsid w:val="00491FDC"/>
  </w:style>
  <w:style w:type="paragraph" w:styleId="TOC1">
    <w:name w:val="toc 1"/>
    <w:basedOn w:val="Normal"/>
    <w:next w:val="Normal"/>
    <w:autoRedefine/>
    <w:uiPriority w:val="39"/>
    <w:unhideWhenUsed/>
    <w:qFormat/>
    <w:rsid w:val="00B77BE2"/>
    <w:pPr>
      <w:tabs>
        <w:tab w:val="left" w:pos="567"/>
        <w:tab w:val="right" w:leader="dot" w:pos="9016"/>
      </w:tabs>
      <w:spacing w:after="100"/>
      <w:ind w:left="567" w:hanging="567"/>
    </w:pPr>
  </w:style>
  <w:style w:type="paragraph" w:styleId="TOC2">
    <w:name w:val="toc 2"/>
    <w:basedOn w:val="Normal"/>
    <w:next w:val="Normal"/>
    <w:autoRedefine/>
    <w:uiPriority w:val="39"/>
    <w:unhideWhenUsed/>
    <w:qFormat/>
    <w:rsid w:val="00B77BE2"/>
    <w:pPr>
      <w:tabs>
        <w:tab w:val="left" w:pos="567"/>
        <w:tab w:val="right" w:leader="dot" w:pos="9016"/>
      </w:tabs>
      <w:spacing w:after="100"/>
      <w:ind w:left="220" w:hanging="220"/>
    </w:pPr>
  </w:style>
  <w:style w:type="paragraph" w:styleId="TOC3">
    <w:name w:val="toc 3"/>
    <w:basedOn w:val="Normal"/>
    <w:next w:val="Normal"/>
    <w:autoRedefine/>
    <w:uiPriority w:val="39"/>
    <w:unhideWhenUsed/>
    <w:qFormat/>
    <w:rsid w:val="00491FDC"/>
    <w:pPr>
      <w:spacing w:after="100"/>
      <w:ind w:left="440"/>
    </w:pPr>
  </w:style>
  <w:style w:type="paragraph" w:styleId="BalloonText">
    <w:name w:val="Balloon Text"/>
    <w:basedOn w:val="Normal"/>
    <w:link w:val="BalloonTextChar"/>
    <w:uiPriority w:val="99"/>
    <w:semiHidden/>
    <w:unhideWhenUsed/>
    <w:rsid w:val="00491FDC"/>
    <w:rPr>
      <w:rFonts w:ascii="Tahoma" w:hAnsi="Tahoma" w:cs="Tahoma"/>
      <w:sz w:val="16"/>
      <w:szCs w:val="16"/>
    </w:rPr>
  </w:style>
  <w:style w:type="character" w:customStyle="1" w:styleId="BalloonTextChar">
    <w:name w:val="Balloon Text Char"/>
    <w:basedOn w:val="DefaultParagraphFont"/>
    <w:link w:val="BalloonText"/>
    <w:uiPriority w:val="99"/>
    <w:semiHidden/>
    <w:rsid w:val="00491FDC"/>
    <w:rPr>
      <w:rFonts w:ascii="Tahoma" w:hAnsi="Tahoma" w:cs="Tahoma"/>
      <w:sz w:val="16"/>
      <w:szCs w:val="16"/>
    </w:rPr>
  </w:style>
  <w:style w:type="paragraph" w:customStyle="1" w:styleId="AppendixHead">
    <w:name w:val="Appendix Head"/>
    <w:basedOn w:val="Heading1"/>
    <w:next w:val="Normal"/>
    <w:qFormat/>
    <w:rsid w:val="002C4F77"/>
    <w:pPr>
      <w:numPr>
        <w:numId w:val="1"/>
      </w:numPr>
      <w:tabs>
        <w:tab w:val="left" w:pos="1701"/>
      </w:tabs>
      <w:spacing w:before="240"/>
      <w:ind w:left="1701" w:hanging="1701"/>
    </w:pPr>
  </w:style>
  <w:style w:type="table" w:styleId="TableGrid">
    <w:name w:val="Table Grid"/>
    <w:basedOn w:val="TableNormal"/>
    <w:uiPriority w:val="59"/>
    <w:rsid w:val="00BC6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D1643"/>
    <w:pPr>
      <w:ind w:left="720" w:hanging="720"/>
    </w:pPr>
    <w:rPr>
      <w:sz w:val="20"/>
      <w:szCs w:val="20"/>
    </w:rPr>
  </w:style>
  <w:style w:type="character" w:customStyle="1" w:styleId="FootnoteTextChar">
    <w:name w:val="Footnote Text Char"/>
    <w:basedOn w:val="DefaultParagraphFont"/>
    <w:link w:val="FootnoteText"/>
    <w:uiPriority w:val="99"/>
    <w:rsid w:val="00ED1643"/>
    <w:rPr>
      <w:sz w:val="20"/>
      <w:szCs w:val="20"/>
    </w:rPr>
  </w:style>
  <w:style w:type="character" w:styleId="FootnoteReference">
    <w:name w:val="footnote reference"/>
    <w:basedOn w:val="DefaultParagraphFont"/>
    <w:uiPriority w:val="99"/>
    <w:semiHidden/>
    <w:unhideWhenUsed/>
    <w:rsid w:val="00ED1643"/>
    <w:rPr>
      <w:vertAlign w:val="superscript"/>
    </w:rPr>
  </w:style>
  <w:style w:type="character" w:customStyle="1" w:styleId="Heading6Char">
    <w:name w:val="Heading 6 Char"/>
    <w:basedOn w:val="DefaultParagraphFont"/>
    <w:link w:val="Heading6"/>
    <w:uiPriority w:val="9"/>
    <w:semiHidden/>
    <w:rsid w:val="006712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712D6"/>
    <w:rPr>
      <w:rFonts w:asciiTheme="majorHAnsi" w:eastAsiaTheme="majorEastAsia" w:hAnsiTheme="majorHAnsi" w:cstheme="majorBidi"/>
      <w:i/>
      <w:iCs/>
      <w:color w:val="404040" w:themeColor="text1" w:themeTint="BF"/>
    </w:rPr>
  </w:style>
  <w:style w:type="paragraph" w:customStyle="1" w:styleId="Default">
    <w:name w:val="Default"/>
    <w:rsid w:val="00FE169C"/>
    <w:pPr>
      <w:autoSpaceDE w:val="0"/>
      <w:autoSpaceDN w:val="0"/>
      <w:adjustRightInd w:val="0"/>
    </w:pPr>
    <w:rPr>
      <w:rFonts w:ascii="Arial" w:hAnsi="Arial" w:cs="Arial"/>
      <w:color w:val="000000"/>
      <w:sz w:val="24"/>
      <w:szCs w:val="24"/>
    </w:rPr>
  </w:style>
  <w:style w:type="numbering" w:customStyle="1" w:styleId="BlockList">
    <w:name w:val="Block List"/>
    <w:uiPriority w:val="99"/>
    <w:rsid w:val="00FE169C"/>
    <w:pPr>
      <w:numPr>
        <w:numId w:val="2"/>
      </w:numPr>
    </w:pPr>
  </w:style>
  <w:style w:type="paragraph" w:styleId="BodyText">
    <w:name w:val="Body Text"/>
    <w:basedOn w:val="Normal"/>
    <w:link w:val="BodyTextChar"/>
    <w:uiPriority w:val="99"/>
    <w:rsid w:val="003E1269"/>
    <w:pPr>
      <w:spacing w:before="60" w:after="60"/>
      <w:jc w:val="both"/>
    </w:pPr>
    <w:rPr>
      <w:rFonts w:ascii="Verdana" w:eastAsia="SimSun" w:hAnsi="Verdana" w:cs="Verdana"/>
      <w:sz w:val="20"/>
      <w:szCs w:val="20"/>
    </w:rPr>
  </w:style>
  <w:style w:type="character" w:customStyle="1" w:styleId="BodyTextChar">
    <w:name w:val="Body Text Char"/>
    <w:basedOn w:val="DefaultParagraphFont"/>
    <w:link w:val="BodyText"/>
    <w:uiPriority w:val="99"/>
    <w:rsid w:val="003E1269"/>
    <w:rPr>
      <w:rFonts w:ascii="Verdana" w:eastAsia="SimSun" w:hAnsi="Verdana" w:cs="Verdana"/>
      <w:sz w:val="20"/>
      <w:szCs w:val="20"/>
    </w:rPr>
  </w:style>
  <w:style w:type="character" w:styleId="PlaceholderText">
    <w:name w:val="Placeholder Text"/>
    <w:basedOn w:val="DefaultParagraphFont"/>
    <w:uiPriority w:val="99"/>
    <w:semiHidden/>
    <w:rsid w:val="003E1269"/>
    <w:rPr>
      <w:color w:val="808080"/>
    </w:rPr>
  </w:style>
  <w:style w:type="paragraph" w:styleId="NoSpacing">
    <w:name w:val="No Spacing"/>
    <w:uiPriority w:val="1"/>
    <w:qFormat/>
    <w:rsid w:val="00A554B6"/>
  </w:style>
  <w:style w:type="character" w:styleId="CommentReference">
    <w:name w:val="annotation reference"/>
    <w:basedOn w:val="DefaultParagraphFont"/>
    <w:uiPriority w:val="99"/>
    <w:semiHidden/>
    <w:unhideWhenUsed/>
    <w:rsid w:val="00323EBF"/>
    <w:rPr>
      <w:sz w:val="16"/>
      <w:szCs w:val="16"/>
    </w:rPr>
  </w:style>
  <w:style w:type="paragraph" w:styleId="CommentText">
    <w:name w:val="annotation text"/>
    <w:basedOn w:val="Normal"/>
    <w:link w:val="CommentTextChar"/>
    <w:uiPriority w:val="99"/>
    <w:unhideWhenUsed/>
    <w:rsid w:val="00323EBF"/>
    <w:rPr>
      <w:sz w:val="20"/>
      <w:szCs w:val="20"/>
    </w:rPr>
  </w:style>
  <w:style w:type="character" w:customStyle="1" w:styleId="CommentTextChar">
    <w:name w:val="Comment Text Char"/>
    <w:basedOn w:val="DefaultParagraphFont"/>
    <w:link w:val="CommentText"/>
    <w:uiPriority w:val="99"/>
    <w:rsid w:val="00323EBF"/>
    <w:rPr>
      <w:sz w:val="20"/>
      <w:szCs w:val="20"/>
    </w:rPr>
  </w:style>
  <w:style w:type="paragraph" w:styleId="CommentSubject">
    <w:name w:val="annotation subject"/>
    <w:basedOn w:val="CommentText"/>
    <w:next w:val="CommentText"/>
    <w:link w:val="CommentSubjectChar"/>
    <w:uiPriority w:val="99"/>
    <w:semiHidden/>
    <w:unhideWhenUsed/>
    <w:rsid w:val="00323EBF"/>
    <w:rPr>
      <w:b/>
      <w:bCs/>
    </w:rPr>
  </w:style>
  <w:style w:type="character" w:customStyle="1" w:styleId="CommentSubjectChar">
    <w:name w:val="Comment Subject Char"/>
    <w:basedOn w:val="CommentTextChar"/>
    <w:link w:val="CommentSubject"/>
    <w:uiPriority w:val="99"/>
    <w:semiHidden/>
    <w:rsid w:val="00323EBF"/>
    <w:rPr>
      <w:b/>
      <w:bCs/>
      <w:sz w:val="20"/>
      <w:szCs w:val="20"/>
    </w:rPr>
  </w:style>
  <w:style w:type="character" w:styleId="FollowedHyperlink">
    <w:name w:val="FollowedHyperlink"/>
    <w:basedOn w:val="DefaultParagraphFont"/>
    <w:uiPriority w:val="99"/>
    <w:semiHidden/>
    <w:unhideWhenUsed/>
    <w:rsid w:val="00C010B3"/>
    <w:rPr>
      <w:color w:val="800080" w:themeColor="followedHyperlink"/>
      <w:u w:val="single"/>
    </w:rPr>
  </w:style>
  <w:style w:type="character" w:customStyle="1" w:styleId="Heading4Char">
    <w:name w:val="Heading 4 Char"/>
    <w:basedOn w:val="DefaultParagraphFont"/>
    <w:link w:val="Heading4"/>
    <w:uiPriority w:val="9"/>
    <w:rsid w:val="00A4379D"/>
    <w:rPr>
      <w:rFonts w:asciiTheme="majorHAnsi" w:eastAsiaTheme="majorEastAsia" w:hAnsiTheme="majorHAnsi" w:cstheme="majorBidi"/>
      <w:b/>
      <w:bCs/>
      <w:i/>
      <w:iCs/>
      <w:color w:val="4F81BD" w:themeColor="accent1"/>
    </w:rPr>
  </w:style>
  <w:style w:type="character" w:styleId="UnresolvedMention">
    <w:name w:val="Unresolved Mention"/>
    <w:basedOn w:val="DefaultParagraphFont"/>
    <w:uiPriority w:val="99"/>
    <w:semiHidden/>
    <w:unhideWhenUsed/>
    <w:rsid w:val="00435F5E"/>
    <w:rPr>
      <w:color w:val="605E5C"/>
      <w:shd w:val="clear" w:color="auto" w:fill="E1DFDD"/>
    </w:rPr>
  </w:style>
  <w:style w:type="paragraph" w:styleId="Revision">
    <w:name w:val="Revision"/>
    <w:hidden/>
    <w:uiPriority w:val="99"/>
    <w:semiHidden/>
    <w:rsid w:val="0003268A"/>
    <w:pPr>
      <w:ind w:left="0" w:firstLine="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0834">
      <w:bodyDiv w:val="1"/>
      <w:marLeft w:val="0"/>
      <w:marRight w:val="0"/>
      <w:marTop w:val="0"/>
      <w:marBottom w:val="0"/>
      <w:divBdr>
        <w:top w:val="none" w:sz="0" w:space="0" w:color="auto"/>
        <w:left w:val="none" w:sz="0" w:space="0" w:color="auto"/>
        <w:bottom w:val="none" w:sz="0" w:space="0" w:color="auto"/>
        <w:right w:val="none" w:sz="0" w:space="0" w:color="auto"/>
      </w:divBdr>
    </w:div>
    <w:div w:id="522940500">
      <w:bodyDiv w:val="1"/>
      <w:marLeft w:val="0"/>
      <w:marRight w:val="0"/>
      <w:marTop w:val="0"/>
      <w:marBottom w:val="0"/>
      <w:divBdr>
        <w:top w:val="none" w:sz="0" w:space="0" w:color="auto"/>
        <w:left w:val="none" w:sz="0" w:space="0" w:color="auto"/>
        <w:bottom w:val="none" w:sz="0" w:space="0" w:color="auto"/>
        <w:right w:val="none" w:sz="0" w:space="0" w:color="auto"/>
      </w:divBdr>
    </w:div>
    <w:div w:id="711539146">
      <w:bodyDiv w:val="1"/>
      <w:marLeft w:val="0"/>
      <w:marRight w:val="0"/>
      <w:marTop w:val="0"/>
      <w:marBottom w:val="0"/>
      <w:divBdr>
        <w:top w:val="none" w:sz="0" w:space="0" w:color="auto"/>
        <w:left w:val="none" w:sz="0" w:space="0" w:color="auto"/>
        <w:bottom w:val="none" w:sz="0" w:space="0" w:color="auto"/>
        <w:right w:val="none" w:sz="0" w:space="0" w:color="auto"/>
      </w:divBdr>
    </w:div>
    <w:div w:id="938759734">
      <w:bodyDiv w:val="1"/>
      <w:marLeft w:val="0"/>
      <w:marRight w:val="0"/>
      <w:marTop w:val="0"/>
      <w:marBottom w:val="0"/>
      <w:divBdr>
        <w:top w:val="none" w:sz="0" w:space="0" w:color="auto"/>
        <w:left w:val="none" w:sz="0" w:space="0" w:color="auto"/>
        <w:bottom w:val="none" w:sz="0" w:space="0" w:color="auto"/>
        <w:right w:val="none" w:sz="0" w:space="0" w:color="auto"/>
      </w:divBdr>
    </w:div>
    <w:div w:id="211281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ukhsa-dashboard.data.gov.uk/" TargetMode="External"/><Relationship Id="rId26" Type="http://schemas.openxmlformats.org/officeDocument/2006/relationships/hyperlink" Target="https://www.england.nhs.uk/wp-content/uploads/2022/09/nipc-manual-Appendix-8-linen.pdf" TargetMode="External"/><Relationship Id="rId39" Type="http://schemas.openxmlformats.org/officeDocument/2006/relationships/fontTable" Target="fontTable.xml"/><Relationship Id="rId21" Type="http://schemas.openxmlformats.org/officeDocument/2006/relationships/hyperlink" Target="https://www.england.nhs.uk/ourwork/eprr/" TargetMode="External"/><Relationship Id="rId34" Type="http://schemas.openxmlformats.org/officeDocument/2006/relationships/diagramQuickStyle" Target="diagrams/quickStyl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gov.uk/health-protection-team" TargetMode="External"/><Relationship Id="rId25" Type="http://schemas.openxmlformats.org/officeDocument/2006/relationships/hyperlink" Target="https://www.england.nhs.uk/national-infection-prevention-and-control-manual-nipcm-for-england/chapter-1-standard-infection-control-precautions-sicps/" TargetMode="External"/><Relationship Id="rId33" Type="http://schemas.openxmlformats.org/officeDocument/2006/relationships/diagramLayout" Target="diagrams/layout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enquiries@ukhsa.gov.uk" TargetMode="External"/><Relationship Id="rId20" Type="http://schemas.openxmlformats.org/officeDocument/2006/relationships/image" Target="media/image2.png"/><Relationship Id="rId29" Type="http://schemas.openxmlformats.org/officeDocument/2006/relationships/hyperlink" Target="https://www.gov.uk/government/collections/immunisation-against-infectious-disease-the-green-boo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england.nhs.uk/national-infection-prevention-and-control-manual-nipcm-for-england/chapter-1-standard-infection-control-precautions-sicps/" TargetMode="External"/><Relationship Id="rId32" Type="http://schemas.openxmlformats.org/officeDocument/2006/relationships/diagramData" Target="diagrams/data1.xm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uk/search/guidance-and-regulation?parent=uk-health-security-agency&amp;keywords=pandemic&amp;organisations%5B%5D=uk-health-security-agency&amp;order=relevance" TargetMode="External"/><Relationship Id="rId23" Type="http://schemas.openxmlformats.org/officeDocument/2006/relationships/hyperlink" Target="https://termbrowser.nhs.uk/?" TargetMode="External"/><Relationship Id="rId28" Type="http://schemas.openxmlformats.org/officeDocument/2006/relationships/hyperlink" Target="https://www.england.nhs.uk/wp-content/uploads/2020/04/Uniforms-and-Workwear-Guidance-2-April-2020.pdf" TargetMode="External"/><Relationship Id="rId36" Type="http://schemas.microsoft.com/office/2007/relationships/diagramDrawing" Target="diagrams/drawing1.xml"/><Relationship Id="rId10" Type="http://schemas.openxmlformats.org/officeDocument/2006/relationships/header" Target="header1.xml"/><Relationship Id="rId19" Type="http://schemas.openxmlformats.org/officeDocument/2006/relationships/hyperlink" Target="https://www.england.nhs.uk/wp-content/uploads/2017/07/PRN02102-incident-response-plan-v5.pdf" TargetMode="External"/><Relationship Id="rId31" Type="http://schemas.openxmlformats.org/officeDocument/2006/relationships/hyperlink" Target="https://www.legislation.gov.uk/uksi/1999/3242/contents" TargetMode="External"/><Relationship Id="rId4" Type="http://schemas.openxmlformats.org/officeDocument/2006/relationships/settings" Target="settings.xml"/><Relationship Id="rId9" Type="http://schemas.openxmlformats.org/officeDocument/2006/relationships/image" Target="cid:image001.png@01D12E18.081016E0" TargetMode="External"/><Relationship Id="rId14" Type="http://schemas.openxmlformats.org/officeDocument/2006/relationships/hyperlink" Target="https://www.cqc.org.uk/guidance-providers/gps/gp-mythbusters/gp-mythbuster-69-business-continuity-arrangements-emergencies-major-incidents" TargetMode="External"/><Relationship Id="rId22" Type="http://schemas.openxmlformats.org/officeDocument/2006/relationships/hyperlink" Target="https://www.england.nhs.uk/long-read/framework-for-managing-the-response-to-pandemic-diseases/" TargetMode="External"/><Relationship Id="rId27" Type="http://schemas.openxmlformats.org/officeDocument/2006/relationships/hyperlink" Target="https://www.england.nhs.uk/wp-content/uploads/2020/04/Uniforms-and-Workwear-Guidance-2-April-2020.pdf" TargetMode="External"/><Relationship Id="rId30" Type="http://schemas.openxmlformats.org/officeDocument/2006/relationships/hyperlink" Target="https://www.legislation.gov.uk/uksi/1998/1833/contents" TargetMode="External"/><Relationship Id="rId35" Type="http://schemas.openxmlformats.org/officeDocument/2006/relationships/diagramColors" Target="diagrams/colors1.xml"/><Relationship Id="rId8" Type="http://schemas.openxmlformats.org/officeDocument/2006/relationships/image" Target="media/image1.png"/><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B15E7F7-7F7D-9346-8FFC-4EEE906D9FF1}" type="doc">
      <dgm:prSet loTypeId="urn:microsoft.com/office/officeart/2005/8/layout/bProcess4" loCatId="list" qsTypeId="urn:microsoft.com/office/officeart/2005/8/quickstyle/simple4" qsCatId="simple" csTypeId="urn:microsoft.com/office/officeart/2005/8/colors/colorful5" csCatId="colorful" phldr="1"/>
      <dgm:spPr/>
      <dgm:t>
        <a:bodyPr/>
        <a:lstStyle/>
        <a:p>
          <a:endParaRPr lang="en-GB"/>
        </a:p>
      </dgm:t>
    </dgm:pt>
    <dgm:pt modelId="{612F96EE-BB18-5446-9D8A-25A7364560C0}">
      <dgm:prSet phldrT="[Text]"/>
      <dgm:spPr>
        <a:solidFill>
          <a:schemeClr val="accent1"/>
        </a:solidFill>
      </dgm:spPr>
      <dgm:t>
        <a:bodyPr/>
        <a:lstStyle/>
        <a:p>
          <a:r>
            <a:rPr lang="en-GB">
              <a:latin typeface="Arial" panose="020B0604020202020204" pitchFamily="34" charset="0"/>
              <a:cs typeface="Arial" panose="020B0604020202020204" pitchFamily="34" charset="0"/>
            </a:rPr>
            <a:t>Pandemic declared</a:t>
          </a:r>
        </a:p>
      </dgm:t>
    </dgm:pt>
    <dgm:pt modelId="{4DE1F3A6-6550-EE48-A71C-90ACDAF53409}" type="parTrans" cxnId="{D93B591D-A7C1-DD48-9C71-2EA1E15E671E}">
      <dgm:prSet/>
      <dgm:spPr/>
      <dgm:t>
        <a:bodyPr/>
        <a:lstStyle/>
        <a:p>
          <a:endParaRPr lang="en-GB">
            <a:latin typeface="Arial" panose="020B0604020202020204" pitchFamily="34" charset="0"/>
            <a:cs typeface="Arial" panose="020B0604020202020204" pitchFamily="34" charset="0"/>
          </a:endParaRPr>
        </a:p>
      </dgm:t>
    </dgm:pt>
    <dgm:pt modelId="{0D9968D3-6913-714D-B143-B7CA9D263FFA}" type="sibTrans" cxnId="{D93B591D-A7C1-DD48-9C71-2EA1E15E671E}">
      <dgm:prSet/>
      <dgm:spPr>
        <a:solidFill>
          <a:schemeClr val="accent1"/>
        </a:solidFill>
      </dgm:spPr>
      <dgm:t>
        <a:bodyPr/>
        <a:lstStyle/>
        <a:p>
          <a:endParaRPr lang="en-GB">
            <a:latin typeface="Arial" panose="020B0604020202020204" pitchFamily="34" charset="0"/>
            <a:cs typeface="Arial" panose="020B0604020202020204" pitchFamily="34" charset="0"/>
          </a:endParaRPr>
        </a:p>
      </dgm:t>
    </dgm:pt>
    <dgm:pt modelId="{EF827F17-6959-B64C-AA18-DB093C681065}">
      <dgm:prSet phldrT="[Text]"/>
      <dgm:spPr>
        <a:solidFill>
          <a:schemeClr val="accent1"/>
        </a:solidFill>
      </dgm:spPr>
      <dgm:t>
        <a:bodyPr/>
        <a:lstStyle/>
        <a:p>
          <a:r>
            <a:rPr lang="en-GB">
              <a:latin typeface="Arial" panose="020B0604020202020204" pitchFamily="34" charset="0"/>
              <a:cs typeface="Arial" panose="020B0604020202020204" pitchFamily="34" charset="0"/>
            </a:rPr>
            <a:t>Practice meeting called</a:t>
          </a:r>
        </a:p>
        <a:p>
          <a:r>
            <a:rPr lang="en-GB">
              <a:latin typeface="Arial" panose="020B0604020202020204" pitchFamily="34" charset="0"/>
              <a:cs typeface="Arial" panose="020B0604020202020204" pitchFamily="34" charset="0"/>
            </a:rPr>
            <a:t>Action - PM</a:t>
          </a:r>
        </a:p>
      </dgm:t>
    </dgm:pt>
    <dgm:pt modelId="{639CDBE5-4B38-0946-8001-D2DBDABB5904}" type="parTrans" cxnId="{D6E1CCBB-48B7-084B-834F-B30FBB21DFF1}">
      <dgm:prSet/>
      <dgm:spPr/>
      <dgm:t>
        <a:bodyPr/>
        <a:lstStyle/>
        <a:p>
          <a:endParaRPr lang="en-GB">
            <a:latin typeface="Arial" panose="020B0604020202020204" pitchFamily="34" charset="0"/>
            <a:cs typeface="Arial" panose="020B0604020202020204" pitchFamily="34" charset="0"/>
          </a:endParaRPr>
        </a:p>
      </dgm:t>
    </dgm:pt>
    <dgm:pt modelId="{70897171-4A13-C847-B9E4-A20FD7E171ED}" type="sibTrans" cxnId="{D6E1CCBB-48B7-084B-834F-B30FBB21DFF1}">
      <dgm:prSet/>
      <dgm:spPr>
        <a:solidFill>
          <a:schemeClr val="accent1"/>
        </a:solidFill>
      </dgm:spPr>
      <dgm:t>
        <a:bodyPr/>
        <a:lstStyle/>
        <a:p>
          <a:endParaRPr lang="en-GB">
            <a:latin typeface="Arial" panose="020B0604020202020204" pitchFamily="34" charset="0"/>
            <a:cs typeface="Arial" panose="020B0604020202020204" pitchFamily="34" charset="0"/>
          </a:endParaRPr>
        </a:p>
      </dgm:t>
    </dgm:pt>
    <dgm:pt modelId="{D5BB1A24-2C7B-A74B-A73F-6B066C59B8B3}">
      <dgm:prSet phldrT="[Text]"/>
      <dgm:spPr>
        <a:solidFill>
          <a:schemeClr val="accent1"/>
        </a:solidFill>
      </dgm:spPr>
      <dgm:t>
        <a:bodyPr/>
        <a:lstStyle/>
        <a:p>
          <a:r>
            <a:rPr lang="en-GB">
              <a:latin typeface="Arial" panose="020B0604020202020204" pitchFamily="34" charset="0"/>
              <a:cs typeface="Arial" panose="020B0604020202020204" pitchFamily="34" charset="0"/>
            </a:rPr>
            <a:t>Practice website to be updated</a:t>
          </a:r>
        </a:p>
        <a:p>
          <a:r>
            <a:rPr lang="en-GB">
              <a:latin typeface="Arial" panose="020B0604020202020204" pitchFamily="34" charset="0"/>
              <a:cs typeface="Arial" panose="020B0604020202020204" pitchFamily="34" charset="0"/>
            </a:rPr>
            <a:t>Action - PM</a:t>
          </a:r>
        </a:p>
      </dgm:t>
    </dgm:pt>
    <dgm:pt modelId="{69D80FA2-3059-6C4A-862E-9CD9C2D23E85}" type="parTrans" cxnId="{83643FC6-19C2-0C4D-8A18-920724FC8F6A}">
      <dgm:prSet/>
      <dgm:spPr/>
      <dgm:t>
        <a:bodyPr/>
        <a:lstStyle/>
        <a:p>
          <a:endParaRPr lang="en-GB">
            <a:latin typeface="Arial" panose="020B0604020202020204" pitchFamily="34" charset="0"/>
            <a:cs typeface="Arial" panose="020B0604020202020204" pitchFamily="34" charset="0"/>
          </a:endParaRPr>
        </a:p>
      </dgm:t>
    </dgm:pt>
    <dgm:pt modelId="{F2BDFA83-7AE1-F043-BEF6-5BE45AC7220B}" type="sibTrans" cxnId="{83643FC6-19C2-0C4D-8A18-920724FC8F6A}">
      <dgm:prSet/>
      <dgm:spPr>
        <a:solidFill>
          <a:schemeClr val="accent1"/>
        </a:solidFill>
      </dgm:spPr>
      <dgm:t>
        <a:bodyPr/>
        <a:lstStyle/>
        <a:p>
          <a:endParaRPr lang="en-GB">
            <a:latin typeface="Arial" panose="020B0604020202020204" pitchFamily="34" charset="0"/>
            <a:cs typeface="Arial" panose="020B0604020202020204" pitchFamily="34" charset="0"/>
          </a:endParaRPr>
        </a:p>
      </dgm:t>
    </dgm:pt>
    <dgm:pt modelId="{270D216E-8CEA-C841-A8D4-31E3DFD90ED3}">
      <dgm:prSet phldrT="[Text]"/>
      <dgm:spPr>
        <a:solidFill>
          <a:schemeClr val="accent1"/>
        </a:solidFill>
      </dgm:spPr>
      <dgm:t>
        <a:bodyPr/>
        <a:lstStyle/>
        <a:p>
          <a:r>
            <a:rPr lang="en-GB">
              <a:latin typeface="Arial" panose="020B0604020202020204" pitchFamily="34" charset="0"/>
              <a:cs typeface="Arial" panose="020B0604020202020204" pitchFamily="34" charset="0"/>
            </a:rPr>
            <a:t>Signage to be displayed</a:t>
          </a:r>
        </a:p>
        <a:p>
          <a:r>
            <a:rPr lang="en-GB">
              <a:latin typeface="Arial" panose="020B0604020202020204" pitchFamily="34" charset="0"/>
              <a:cs typeface="Arial" panose="020B0604020202020204" pitchFamily="34" charset="0"/>
            </a:rPr>
            <a:t>Action - DPM</a:t>
          </a:r>
        </a:p>
      </dgm:t>
    </dgm:pt>
    <dgm:pt modelId="{E0D713DE-9B1C-3346-928E-AC8BD152D546}" type="parTrans" cxnId="{48B82D42-A1A0-B742-A87B-F21053222CD3}">
      <dgm:prSet/>
      <dgm:spPr/>
      <dgm:t>
        <a:bodyPr/>
        <a:lstStyle/>
        <a:p>
          <a:endParaRPr lang="en-GB">
            <a:latin typeface="Arial" panose="020B0604020202020204" pitchFamily="34" charset="0"/>
            <a:cs typeface="Arial" panose="020B0604020202020204" pitchFamily="34" charset="0"/>
          </a:endParaRPr>
        </a:p>
      </dgm:t>
    </dgm:pt>
    <dgm:pt modelId="{7605FED4-9E96-774D-B451-AEF68E9177AA}" type="sibTrans" cxnId="{48B82D42-A1A0-B742-A87B-F21053222CD3}">
      <dgm:prSet/>
      <dgm:spPr>
        <a:solidFill>
          <a:schemeClr val="accent1"/>
        </a:solidFill>
      </dgm:spPr>
      <dgm:t>
        <a:bodyPr/>
        <a:lstStyle/>
        <a:p>
          <a:endParaRPr lang="en-GB">
            <a:latin typeface="Arial" panose="020B0604020202020204" pitchFamily="34" charset="0"/>
            <a:cs typeface="Arial" panose="020B0604020202020204" pitchFamily="34" charset="0"/>
          </a:endParaRPr>
        </a:p>
      </dgm:t>
    </dgm:pt>
    <dgm:pt modelId="{5C6C6E8E-9161-974A-A438-556BD6831230}">
      <dgm:prSet phldrT="[Text]"/>
      <dgm:spPr>
        <a:solidFill>
          <a:schemeClr val="accent1"/>
        </a:solidFill>
      </dgm:spPr>
      <dgm:t>
        <a:bodyPr/>
        <a:lstStyle/>
        <a:p>
          <a:r>
            <a:rPr lang="en-GB">
              <a:latin typeface="Arial" panose="020B0604020202020204" pitchFamily="34" charset="0"/>
              <a:cs typeface="Arial" panose="020B0604020202020204" pitchFamily="34" charset="0"/>
            </a:rPr>
            <a:t>PPE &amp; where available antiviral stocks to be reviewed &amp; order placed</a:t>
          </a:r>
        </a:p>
        <a:p>
          <a:r>
            <a:rPr lang="en-GB">
              <a:latin typeface="Arial" panose="020B0604020202020204" pitchFamily="34" charset="0"/>
              <a:cs typeface="Arial" panose="020B0604020202020204" pitchFamily="34" charset="0"/>
            </a:rPr>
            <a:t>Action - IPC Lead</a:t>
          </a:r>
        </a:p>
      </dgm:t>
    </dgm:pt>
    <dgm:pt modelId="{C3AEFE9A-EF4A-DC42-9A23-9695B0969F75}" type="parTrans" cxnId="{53E6CF56-5661-6E42-8258-5FB710B25626}">
      <dgm:prSet/>
      <dgm:spPr/>
      <dgm:t>
        <a:bodyPr/>
        <a:lstStyle/>
        <a:p>
          <a:endParaRPr lang="en-GB">
            <a:latin typeface="Arial" panose="020B0604020202020204" pitchFamily="34" charset="0"/>
            <a:cs typeface="Arial" panose="020B0604020202020204" pitchFamily="34" charset="0"/>
          </a:endParaRPr>
        </a:p>
      </dgm:t>
    </dgm:pt>
    <dgm:pt modelId="{AD97CB50-9EFF-4C43-B619-F1B0CEA182D5}" type="sibTrans" cxnId="{53E6CF56-5661-6E42-8258-5FB710B25626}">
      <dgm:prSet/>
      <dgm:spPr>
        <a:solidFill>
          <a:schemeClr val="accent1"/>
        </a:solidFill>
      </dgm:spPr>
      <dgm:t>
        <a:bodyPr/>
        <a:lstStyle/>
        <a:p>
          <a:endParaRPr lang="en-GB">
            <a:latin typeface="Arial" panose="020B0604020202020204" pitchFamily="34" charset="0"/>
            <a:cs typeface="Arial" panose="020B0604020202020204" pitchFamily="34" charset="0"/>
          </a:endParaRPr>
        </a:p>
      </dgm:t>
    </dgm:pt>
    <dgm:pt modelId="{7E904697-4C68-CC49-A437-584187C0091B}">
      <dgm:prSet phldrT="[Text]"/>
      <dgm:spPr>
        <a:solidFill>
          <a:schemeClr val="accent1"/>
        </a:solidFill>
      </dgm:spPr>
      <dgm:t>
        <a:bodyPr/>
        <a:lstStyle/>
        <a:p>
          <a:r>
            <a:rPr lang="en-GB">
              <a:latin typeface="Arial" panose="020B0604020202020204" pitchFamily="34" charset="0"/>
              <a:cs typeface="Arial" panose="020B0604020202020204" pitchFamily="34" charset="0"/>
            </a:rPr>
            <a:t>Brief cleaning staff</a:t>
          </a:r>
        </a:p>
        <a:p>
          <a:r>
            <a:rPr lang="en-GB">
              <a:latin typeface="Arial" panose="020B0604020202020204" pitchFamily="34" charset="0"/>
              <a:cs typeface="Arial" panose="020B0604020202020204" pitchFamily="34" charset="0"/>
            </a:rPr>
            <a:t>Action - DPM</a:t>
          </a:r>
        </a:p>
      </dgm:t>
    </dgm:pt>
    <dgm:pt modelId="{4F4A9071-6E52-AC46-B005-7E42A4A21F6F}" type="parTrans" cxnId="{65AC1717-DCEE-384C-9375-1D78E589069A}">
      <dgm:prSet/>
      <dgm:spPr/>
      <dgm:t>
        <a:bodyPr/>
        <a:lstStyle/>
        <a:p>
          <a:endParaRPr lang="en-GB">
            <a:latin typeface="Arial" panose="020B0604020202020204" pitchFamily="34" charset="0"/>
            <a:cs typeface="Arial" panose="020B0604020202020204" pitchFamily="34" charset="0"/>
          </a:endParaRPr>
        </a:p>
      </dgm:t>
    </dgm:pt>
    <dgm:pt modelId="{BCF9517A-0ACF-0441-B3AD-DAA8D4ECBAC9}" type="sibTrans" cxnId="{65AC1717-DCEE-384C-9375-1D78E589069A}">
      <dgm:prSet/>
      <dgm:spPr>
        <a:solidFill>
          <a:schemeClr val="accent1"/>
        </a:solidFill>
      </dgm:spPr>
      <dgm:t>
        <a:bodyPr/>
        <a:lstStyle/>
        <a:p>
          <a:endParaRPr lang="en-GB">
            <a:latin typeface="Arial" panose="020B0604020202020204" pitchFamily="34" charset="0"/>
            <a:cs typeface="Arial" panose="020B0604020202020204" pitchFamily="34" charset="0"/>
          </a:endParaRPr>
        </a:p>
      </dgm:t>
    </dgm:pt>
    <dgm:pt modelId="{D4EA5D4E-90B0-A941-B720-3A74A88C6AA2}">
      <dgm:prSet phldrT="[Text]"/>
      <dgm:spPr>
        <a:solidFill>
          <a:schemeClr val="accent1"/>
        </a:solidFill>
      </dgm:spPr>
      <dgm:t>
        <a:bodyPr/>
        <a:lstStyle/>
        <a:p>
          <a:r>
            <a:rPr lang="en-GB">
              <a:latin typeface="Arial" panose="020B0604020202020204" pitchFamily="34" charset="0"/>
              <a:cs typeface="Arial" panose="020B0604020202020204" pitchFamily="34" charset="0"/>
            </a:rPr>
            <a:t>Follow UKHSA advice on treatment within primary care setting</a:t>
          </a:r>
        </a:p>
        <a:p>
          <a:r>
            <a:rPr lang="en-GB">
              <a:latin typeface="Arial" panose="020B0604020202020204" pitchFamily="34" charset="0"/>
              <a:cs typeface="Arial" panose="020B0604020202020204" pitchFamily="34" charset="0"/>
            </a:rPr>
            <a:t>Action - PM</a:t>
          </a:r>
        </a:p>
      </dgm:t>
    </dgm:pt>
    <dgm:pt modelId="{86DCFBAD-DDB3-284E-865E-8EEC23FD7348}" type="parTrans" cxnId="{2B1A5F79-44C9-994D-9C8F-8EAEE95AC45B}">
      <dgm:prSet/>
      <dgm:spPr/>
      <dgm:t>
        <a:bodyPr/>
        <a:lstStyle/>
        <a:p>
          <a:endParaRPr lang="en-GB">
            <a:latin typeface="Arial" panose="020B0604020202020204" pitchFamily="34" charset="0"/>
            <a:cs typeface="Arial" panose="020B0604020202020204" pitchFamily="34" charset="0"/>
          </a:endParaRPr>
        </a:p>
      </dgm:t>
    </dgm:pt>
    <dgm:pt modelId="{2572DF7B-8F51-6242-A5FD-13177C4D9796}" type="sibTrans" cxnId="{2B1A5F79-44C9-994D-9C8F-8EAEE95AC45B}">
      <dgm:prSet/>
      <dgm:spPr>
        <a:solidFill>
          <a:schemeClr val="accent1"/>
        </a:solidFill>
      </dgm:spPr>
      <dgm:t>
        <a:bodyPr/>
        <a:lstStyle/>
        <a:p>
          <a:endParaRPr lang="en-GB">
            <a:latin typeface="Arial" panose="020B0604020202020204" pitchFamily="34" charset="0"/>
            <a:cs typeface="Arial" panose="020B0604020202020204" pitchFamily="34" charset="0"/>
          </a:endParaRPr>
        </a:p>
      </dgm:t>
    </dgm:pt>
    <dgm:pt modelId="{409099AA-A935-1D46-817C-AC19342221DF}">
      <dgm:prSet phldrT="[Text]"/>
      <dgm:spPr>
        <a:solidFill>
          <a:schemeClr val="accent1"/>
        </a:solidFill>
      </dgm:spPr>
      <dgm:t>
        <a:bodyPr/>
        <a:lstStyle/>
        <a:p>
          <a:r>
            <a:rPr lang="en-GB">
              <a:latin typeface="Arial" panose="020B0604020202020204" pitchFamily="34" charset="0"/>
              <a:cs typeface="Arial" panose="020B0604020202020204" pitchFamily="34" charset="0"/>
            </a:rPr>
            <a:t>Review clinical rota  &amp; consider cancelling leave</a:t>
          </a:r>
        </a:p>
        <a:p>
          <a:r>
            <a:rPr lang="en-GB">
              <a:latin typeface="Arial" panose="020B0604020202020204" pitchFamily="34" charset="0"/>
              <a:cs typeface="Arial" panose="020B0604020202020204" pitchFamily="34" charset="0"/>
            </a:rPr>
            <a:t>Action - Partner &amp; PM</a:t>
          </a:r>
        </a:p>
      </dgm:t>
    </dgm:pt>
    <dgm:pt modelId="{29094633-A6A5-A548-BF93-7CACEDBEC9A7}" type="parTrans" cxnId="{4DE9A28F-F53F-084F-BE0F-02052A03DB87}">
      <dgm:prSet/>
      <dgm:spPr/>
      <dgm:t>
        <a:bodyPr/>
        <a:lstStyle/>
        <a:p>
          <a:endParaRPr lang="en-GB">
            <a:latin typeface="Arial" panose="020B0604020202020204" pitchFamily="34" charset="0"/>
            <a:cs typeface="Arial" panose="020B0604020202020204" pitchFamily="34" charset="0"/>
          </a:endParaRPr>
        </a:p>
      </dgm:t>
    </dgm:pt>
    <dgm:pt modelId="{50009FD4-E36B-D84B-A302-D1225EC488F1}" type="sibTrans" cxnId="{4DE9A28F-F53F-084F-BE0F-02052A03DB87}">
      <dgm:prSet/>
      <dgm:spPr>
        <a:solidFill>
          <a:schemeClr val="accent1"/>
        </a:solidFill>
      </dgm:spPr>
      <dgm:t>
        <a:bodyPr/>
        <a:lstStyle/>
        <a:p>
          <a:endParaRPr lang="en-GB">
            <a:latin typeface="Arial" panose="020B0604020202020204" pitchFamily="34" charset="0"/>
            <a:cs typeface="Arial" panose="020B0604020202020204" pitchFamily="34" charset="0"/>
          </a:endParaRPr>
        </a:p>
      </dgm:t>
    </dgm:pt>
    <dgm:pt modelId="{FB491D12-116F-E443-B1FE-95C81C5B1500}">
      <dgm:prSet/>
      <dgm:spPr>
        <a:solidFill>
          <a:schemeClr val="accent1"/>
        </a:solidFill>
      </dgm:spPr>
      <dgm:t>
        <a:bodyPr/>
        <a:lstStyle/>
        <a:p>
          <a:r>
            <a:rPr lang="en-GB">
              <a:latin typeface="Arial" panose="020B0604020202020204" pitchFamily="34" charset="0"/>
              <a:cs typeface="Arial" panose="020B0604020202020204" pitchFamily="34" charset="0"/>
            </a:rPr>
            <a:t>Review routine clinics/ routine health checks, consider suspending services*</a:t>
          </a:r>
        </a:p>
        <a:p>
          <a:r>
            <a:rPr lang="en-GB">
              <a:latin typeface="Arial" panose="020B0604020202020204" pitchFamily="34" charset="0"/>
              <a:cs typeface="Arial" panose="020B0604020202020204" pitchFamily="34" charset="0"/>
            </a:rPr>
            <a:t>Action - Partner &amp; PM</a:t>
          </a:r>
        </a:p>
      </dgm:t>
    </dgm:pt>
    <dgm:pt modelId="{845ED1CE-92DD-7C4F-855D-430E692EA8BB}" type="parTrans" cxnId="{E52F2169-E169-EC4F-9D8E-4A79C5072880}">
      <dgm:prSet/>
      <dgm:spPr/>
      <dgm:t>
        <a:bodyPr/>
        <a:lstStyle/>
        <a:p>
          <a:endParaRPr lang="en-GB">
            <a:latin typeface="Arial" panose="020B0604020202020204" pitchFamily="34" charset="0"/>
            <a:cs typeface="Arial" panose="020B0604020202020204" pitchFamily="34" charset="0"/>
          </a:endParaRPr>
        </a:p>
      </dgm:t>
    </dgm:pt>
    <dgm:pt modelId="{5A31EB79-00B0-A94B-98A4-51B405068357}" type="sibTrans" cxnId="{E52F2169-E169-EC4F-9D8E-4A79C5072880}">
      <dgm:prSet/>
      <dgm:spPr/>
      <dgm:t>
        <a:bodyPr/>
        <a:lstStyle/>
        <a:p>
          <a:endParaRPr lang="en-GB">
            <a:latin typeface="Arial" panose="020B0604020202020204" pitchFamily="34" charset="0"/>
            <a:cs typeface="Arial" panose="020B0604020202020204" pitchFamily="34" charset="0"/>
          </a:endParaRPr>
        </a:p>
      </dgm:t>
    </dgm:pt>
    <dgm:pt modelId="{BB2C7DD8-0244-1240-9111-CA4065431AAB}">
      <dgm:prSet/>
      <dgm:spPr>
        <a:solidFill>
          <a:schemeClr val="accent1"/>
        </a:solidFill>
      </dgm:spPr>
      <dgm:t>
        <a:bodyPr/>
        <a:lstStyle/>
        <a:p>
          <a:r>
            <a:rPr lang="en-GB">
              <a:latin typeface="Arial" panose="020B0604020202020204" pitchFamily="34" charset="0"/>
              <a:cs typeface="Arial" panose="020B0604020202020204" pitchFamily="34" charset="0"/>
            </a:rPr>
            <a:t>Brief staff regarding facts</a:t>
          </a:r>
        </a:p>
        <a:p>
          <a:r>
            <a:rPr lang="en-GB">
              <a:latin typeface="Arial" panose="020B0604020202020204" pitchFamily="34" charset="0"/>
              <a:cs typeface="Arial" panose="020B0604020202020204" pitchFamily="34" charset="0"/>
            </a:rPr>
            <a:t>Action - Partner</a:t>
          </a:r>
        </a:p>
      </dgm:t>
    </dgm:pt>
    <dgm:pt modelId="{B84088F8-9A90-2F44-B123-AC967D490EF2}" type="parTrans" cxnId="{BE1E58BF-3E0E-654D-B8D9-0E9E58641555}">
      <dgm:prSet/>
      <dgm:spPr/>
      <dgm:t>
        <a:bodyPr/>
        <a:lstStyle/>
        <a:p>
          <a:endParaRPr lang="en-GB">
            <a:latin typeface="Arial" panose="020B0604020202020204" pitchFamily="34" charset="0"/>
            <a:cs typeface="Arial" panose="020B0604020202020204" pitchFamily="34" charset="0"/>
          </a:endParaRPr>
        </a:p>
      </dgm:t>
    </dgm:pt>
    <dgm:pt modelId="{F1C4BA5C-1DA0-E84B-9D5F-C669C740D354}" type="sibTrans" cxnId="{BE1E58BF-3E0E-654D-B8D9-0E9E58641555}">
      <dgm:prSet/>
      <dgm:spPr>
        <a:solidFill>
          <a:schemeClr val="accent1"/>
        </a:solidFill>
      </dgm:spPr>
      <dgm:t>
        <a:bodyPr/>
        <a:lstStyle/>
        <a:p>
          <a:endParaRPr lang="en-GB">
            <a:latin typeface="Arial" panose="020B0604020202020204" pitchFamily="34" charset="0"/>
            <a:cs typeface="Arial" panose="020B0604020202020204" pitchFamily="34" charset="0"/>
          </a:endParaRPr>
        </a:p>
      </dgm:t>
    </dgm:pt>
    <dgm:pt modelId="{A9B7D527-E6FE-F84E-9073-553AD2EF1F71}">
      <dgm:prSet/>
      <dgm:spPr>
        <a:solidFill>
          <a:schemeClr val="accent1"/>
        </a:solidFill>
      </dgm:spPr>
      <dgm:t>
        <a:bodyPr/>
        <a:lstStyle/>
        <a:p>
          <a:r>
            <a:rPr lang="en-GB">
              <a:latin typeface="Arial" panose="020B0604020202020204" pitchFamily="34" charset="0"/>
              <a:cs typeface="Arial" panose="020B0604020202020204" pitchFamily="34" charset="0"/>
            </a:rPr>
            <a:t>Liase with ICB to establish communication strategy </a:t>
          </a:r>
        </a:p>
        <a:p>
          <a:r>
            <a:rPr lang="en-GB">
              <a:latin typeface="Arial" panose="020B0604020202020204" pitchFamily="34" charset="0"/>
              <a:cs typeface="Arial" panose="020B0604020202020204" pitchFamily="34" charset="0"/>
            </a:rPr>
            <a:t>Action - PM</a:t>
          </a:r>
        </a:p>
      </dgm:t>
    </dgm:pt>
    <dgm:pt modelId="{0EE5FBD7-FC9E-4549-AF54-62603C6B14F9}" type="parTrans" cxnId="{DF42D4AA-36CC-D143-A93C-7DAF3EF6F9D5}">
      <dgm:prSet/>
      <dgm:spPr/>
      <dgm:t>
        <a:bodyPr/>
        <a:lstStyle/>
        <a:p>
          <a:endParaRPr lang="en-GB">
            <a:latin typeface="Arial" panose="020B0604020202020204" pitchFamily="34" charset="0"/>
            <a:cs typeface="Arial" panose="020B0604020202020204" pitchFamily="34" charset="0"/>
          </a:endParaRPr>
        </a:p>
      </dgm:t>
    </dgm:pt>
    <dgm:pt modelId="{9C41CB4C-3929-8646-907B-96A5E3F579E3}" type="sibTrans" cxnId="{DF42D4AA-36CC-D143-A93C-7DAF3EF6F9D5}">
      <dgm:prSet/>
      <dgm:spPr>
        <a:solidFill>
          <a:schemeClr val="accent1"/>
        </a:solidFill>
      </dgm:spPr>
      <dgm:t>
        <a:bodyPr/>
        <a:lstStyle/>
        <a:p>
          <a:endParaRPr lang="en-GB">
            <a:latin typeface="Arial" panose="020B0604020202020204" pitchFamily="34" charset="0"/>
            <a:cs typeface="Arial" panose="020B0604020202020204" pitchFamily="34" charset="0"/>
          </a:endParaRPr>
        </a:p>
      </dgm:t>
    </dgm:pt>
    <dgm:pt modelId="{C73A065F-D16E-8540-82DC-E9DE3FC7CB62}">
      <dgm:prSet/>
      <dgm:spPr>
        <a:solidFill>
          <a:schemeClr val="accent1"/>
        </a:solidFill>
      </dgm:spPr>
      <dgm:t>
        <a:bodyPr/>
        <a:lstStyle/>
        <a:p>
          <a:r>
            <a:rPr lang="en-GB">
              <a:latin typeface="Arial" panose="020B0604020202020204" pitchFamily="34" charset="0"/>
              <a:cs typeface="Arial" panose="020B0604020202020204" pitchFamily="34" charset="0"/>
            </a:rPr>
            <a:t>Brief staff regarding communication strategy</a:t>
          </a:r>
        </a:p>
        <a:p>
          <a:r>
            <a:rPr lang="en-GB">
              <a:latin typeface="Arial" panose="020B0604020202020204" pitchFamily="34" charset="0"/>
              <a:cs typeface="Arial" panose="020B0604020202020204" pitchFamily="34" charset="0"/>
            </a:rPr>
            <a:t>Action - PM</a:t>
          </a:r>
        </a:p>
      </dgm:t>
    </dgm:pt>
    <dgm:pt modelId="{E1FE2BAB-355F-B04A-AF25-F9D501253E76}" type="parTrans" cxnId="{32C57515-9ED1-8049-8837-3E8CF162D10A}">
      <dgm:prSet/>
      <dgm:spPr/>
      <dgm:t>
        <a:bodyPr/>
        <a:lstStyle/>
        <a:p>
          <a:endParaRPr lang="en-GB">
            <a:latin typeface="Arial" panose="020B0604020202020204" pitchFamily="34" charset="0"/>
            <a:cs typeface="Arial" panose="020B0604020202020204" pitchFamily="34" charset="0"/>
          </a:endParaRPr>
        </a:p>
      </dgm:t>
    </dgm:pt>
    <dgm:pt modelId="{5AD8197A-5903-D745-86D3-2C0D62A408E4}" type="sibTrans" cxnId="{32C57515-9ED1-8049-8837-3E8CF162D10A}">
      <dgm:prSet/>
      <dgm:spPr>
        <a:solidFill>
          <a:schemeClr val="accent1"/>
        </a:solidFill>
      </dgm:spPr>
      <dgm:t>
        <a:bodyPr/>
        <a:lstStyle/>
        <a:p>
          <a:endParaRPr lang="en-GB">
            <a:latin typeface="Arial" panose="020B0604020202020204" pitchFamily="34" charset="0"/>
            <a:cs typeface="Arial" panose="020B0604020202020204" pitchFamily="34" charset="0"/>
          </a:endParaRPr>
        </a:p>
      </dgm:t>
    </dgm:pt>
    <dgm:pt modelId="{507984BE-656E-5546-AC41-7C6E7E654F7F}" type="pres">
      <dgm:prSet presAssocID="{8B15E7F7-7F7D-9346-8FFC-4EEE906D9FF1}" presName="Name0" presStyleCnt="0">
        <dgm:presLayoutVars>
          <dgm:dir/>
          <dgm:resizeHandles/>
        </dgm:presLayoutVars>
      </dgm:prSet>
      <dgm:spPr/>
    </dgm:pt>
    <dgm:pt modelId="{60173B65-5A0B-CD4F-A251-FD9D1878B6E4}" type="pres">
      <dgm:prSet presAssocID="{612F96EE-BB18-5446-9D8A-25A7364560C0}" presName="compNode" presStyleCnt="0"/>
      <dgm:spPr/>
    </dgm:pt>
    <dgm:pt modelId="{97549EB5-C1CF-D849-AD7A-89BA710F4C4E}" type="pres">
      <dgm:prSet presAssocID="{612F96EE-BB18-5446-9D8A-25A7364560C0}" presName="dummyConnPt" presStyleCnt="0"/>
      <dgm:spPr/>
    </dgm:pt>
    <dgm:pt modelId="{7871B868-75AA-324B-89A0-88E99770C3AD}" type="pres">
      <dgm:prSet presAssocID="{612F96EE-BB18-5446-9D8A-25A7364560C0}" presName="node" presStyleLbl="node1" presStyleIdx="0" presStyleCnt="12">
        <dgm:presLayoutVars>
          <dgm:bulletEnabled val="1"/>
        </dgm:presLayoutVars>
      </dgm:prSet>
      <dgm:spPr/>
    </dgm:pt>
    <dgm:pt modelId="{54432844-FC7D-854C-AE6F-0D0C5F9EE31C}" type="pres">
      <dgm:prSet presAssocID="{0D9968D3-6913-714D-B143-B7CA9D263FFA}" presName="sibTrans" presStyleLbl="bgSibTrans2D1" presStyleIdx="0" presStyleCnt="11"/>
      <dgm:spPr/>
    </dgm:pt>
    <dgm:pt modelId="{D061A5FB-8531-6A42-8E1F-2DF8AB3AAB6D}" type="pres">
      <dgm:prSet presAssocID="{EF827F17-6959-B64C-AA18-DB093C681065}" presName="compNode" presStyleCnt="0"/>
      <dgm:spPr/>
    </dgm:pt>
    <dgm:pt modelId="{3512A5EA-8719-BA43-932B-0C7960CBA8C5}" type="pres">
      <dgm:prSet presAssocID="{EF827F17-6959-B64C-AA18-DB093C681065}" presName="dummyConnPt" presStyleCnt="0"/>
      <dgm:spPr/>
    </dgm:pt>
    <dgm:pt modelId="{EE6E4D68-6BAC-4347-A6F4-0F72D193B4A8}" type="pres">
      <dgm:prSet presAssocID="{EF827F17-6959-B64C-AA18-DB093C681065}" presName="node" presStyleLbl="node1" presStyleIdx="1" presStyleCnt="12">
        <dgm:presLayoutVars>
          <dgm:bulletEnabled val="1"/>
        </dgm:presLayoutVars>
      </dgm:prSet>
      <dgm:spPr/>
    </dgm:pt>
    <dgm:pt modelId="{5BC0A013-EE89-5144-8C61-D09B59347235}" type="pres">
      <dgm:prSet presAssocID="{70897171-4A13-C847-B9E4-A20FD7E171ED}" presName="sibTrans" presStyleLbl="bgSibTrans2D1" presStyleIdx="1" presStyleCnt="11"/>
      <dgm:spPr/>
    </dgm:pt>
    <dgm:pt modelId="{99583688-6639-684B-9089-CAECA36E885E}" type="pres">
      <dgm:prSet presAssocID="{BB2C7DD8-0244-1240-9111-CA4065431AAB}" presName="compNode" presStyleCnt="0"/>
      <dgm:spPr/>
    </dgm:pt>
    <dgm:pt modelId="{F751782F-483F-7E4F-9798-6BFC09B86E47}" type="pres">
      <dgm:prSet presAssocID="{BB2C7DD8-0244-1240-9111-CA4065431AAB}" presName="dummyConnPt" presStyleCnt="0"/>
      <dgm:spPr/>
    </dgm:pt>
    <dgm:pt modelId="{507CD464-D7D2-CB4A-918F-250F5F009A97}" type="pres">
      <dgm:prSet presAssocID="{BB2C7DD8-0244-1240-9111-CA4065431AAB}" presName="node" presStyleLbl="node1" presStyleIdx="2" presStyleCnt="12">
        <dgm:presLayoutVars>
          <dgm:bulletEnabled val="1"/>
        </dgm:presLayoutVars>
      </dgm:prSet>
      <dgm:spPr/>
    </dgm:pt>
    <dgm:pt modelId="{BC5F76F4-7932-C145-8282-BC2F1907A683}" type="pres">
      <dgm:prSet presAssocID="{F1C4BA5C-1DA0-E84B-9D5F-C669C740D354}" presName="sibTrans" presStyleLbl="bgSibTrans2D1" presStyleIdx="2" presStyleCnt="11"/>
      <dgm:spPr/>
    </dgm:pt>
    <dgm:pt modelId="{670EB636-D85A-9A41-BCA1-069A5D4FCF67}" type="pres">
      <dgm:prSet presAssocID="{A9B7D527-E6FE-F84E-9073-553AD2EF1F71}" presName="compNode" presStyleCnt="0"/>
      <dgm:spPr/>
    </dgm:pt>
    <dgm:pt modelId="{647C967B-E2A2-8742-B9B4-3B10DA85738B}" type="pres">
      <dgm:prSet presAssocID="{A9B7D527-E6FE-F84E-9073-553AD2EF1F71}" presName="dummyConnPt" presStyleCnt="0"/>
      <dgm:spPr/>
    </dgm:pt>
    <dgm:pt modelId="{9A54F04B-4DBE-1F4A-8300-BD139DE9C021}" type="pres">
      <dgm:prSet presAssocID="{A9B7D527-E6FE-F84E-9073-553AD2EF1F71}" presName="node" presStyleLbl="node1" presStyleIdx="3" presStyleCnt="12">
        <dgm:presLayoutVars>
          <dgm:bulletEnabled val="1"/>
        </dgm:presLayoutVars>
      </dgm:prSet>
      <dgm:spPr/>
    </dgm:pt>
    <dgm:pt modelId="{4FF2B8F4-A718-9946-8A46-A5F3CB6E51CD}" type="pres">
      <dgm:prSet presAssocID="{9C41CB4C-3929-8646-907B-96A5E3F579E3}" presName="sibTrans" presStyleLbl="bgSibTrans2D1" presStyleIdx="3" presStyleCnt="11"/>
      <dgm:spPr/>
    </dgm:pt>
    <dgm:pt modelId="{08189866-AB76-B44B-92F3-EA9BFA9CA571}" type="pres">
      <dgm:prSet presAssocID="{C73A065F-D16E-8540-82DC-E9DE3FC7CB62}" presName="compNode" presStyleCnt="0"/>
      <dgm:spPr/>
    </dgm:pt>
    <dgm:pt modelId="{663462AC-E367-ED4B-BA73-3F42562733AD}" type="pres">
      <dgm:prSet presAssocID="{C73A065F-D16E-8540-82DC-E9DE3FC7CB62}" presName="dummyConnPt" presStyleCnt="0"/>
      <dgm:spPr/>
    </dgm:pt>
    <dgm:pt modelId="{23102F41-F9CD-E047-84FD-148C942ACF6F}" type="pres">
      <dgm:prSet presAssocID="{C73A065F-D16E-8540-82DC-E9DE3FC7CB62}" presName="node" presStyleLbl="node1" presStyleIdx="4" presStyleCnt="12">
        <dgm:presLayoutVars>
          <dgm:bulletEnabled val="1"/>
        </dgm:presLayoutVars>
      </dgm:prSet>
      <dgm:spPr/>
    </dgm:pt>
    <dgm:pt modelId="{BE549581-2710-5E43-B604-9D8C0D0CD7E3}" type="pres">
      <dgm:prSet presAssocID="{5AD8197A-5903-D745-86D3-2C0D62A408E4}" presName="sibTrans" presStyleLbl="bgSibTrans2D1" presStyleIdx="4" presStyleCnt="11"/>
      <dgm:spPr/>
    </dgm:pt>
    <dgm:pt modelId="{1DD1162D-DA53-374B-A51D-1AF514EEE49E}" type="pres">
      <dgm:prSet presAssocID="{D5BB1A24-2C7B-A74B-A73F-6B066C59B8B3}" presName="compNode" presStyleCnt="0"/>
      <dgm:spPr/>
    </dgm:pt>
    <dgm:pt modelId="{B46A6DFA-455F-8443-90D7-429FA5DD468B}" type="pres">
      <dgm:prSet presAssocID="{D5BB1A24-2C7B-A74B-A73F-6B066C59B8B3}" presName="dummyConnPt" presStyleCnt="0"/>
      <dgm:spPr/>
    </dgm:pt>
    <dgm:pt modelId="{F9F2A93B-A3AF-DC40-8E68-3C183368CD30}" type="pres">
      <dgm:prSet presAssocID="{D5BB1A24-2C7B-A74B-A73F-6B066C59B8B3}" presName="node" presStyleLbl="node1" presStyleIdx="5" presStyleCnt="12">
        <dgm:presLayoutVars>
          <dgm:bulletEnabled val="1"/>
        </dgm:presLayoutVars>
      </dgm:prSet>
      <dgm:spPr/>
    </dgm:pt>
    <dgm:pt modelId="{19B53C97-1946-2D48-920C-6BC5DBFB128C}" type="pres">
      <dgm:prSet presAssocID="{F2BDFA83-7AE1-F043-BEF6-5BE45AC7220B}" presName="sibTrans" presStyleLbl="bgSibTrans2D1" presStyleIdx="5" presStyleCnt="11"/>
      <dgm:spPr/>
    </dgm:pt>
    <dgm:pt modelId="{BB7AA54E-8808-9542-9ADA-6B5926CA9630}" type="pres">
      <dgm:prSet presAssocID="{270D216E-8CEA-C841-A8D4-31E3DFD90ED3}" presName="compNode" presStyleCnt="0"/>
      <dgm:spPr/>
    </dgm:pt>
    <dgm:pt modelId="{01411C1C-19B7-7848-9A29-C1F407B32531}" type="pres">
      <dgm:prSet presAssocID="{270D216E-8CEA-C841-A8D4-31E3DFD90ED3}" presName="dummyConnPt" presStyleCnt="0"/>
      <dgm:spPr/>
    </dgm:pt>
    <dgm:pt modelId="{696FDC56-1FD2-644C-9571-3617AADA454C}" type="pres">
      <dgm:prSet presAssocID="{270D216E-8CEA-C841-A8D4-31E3DFD90ED3}" presName="node" presStyleLbl="node1" presStyleIdx="6" presStyleCnt="12" custLinFactNeighborX="433" custLinFactNeighborY="-3553">
        <dgm:presLayoutVars>
          <dgm:bulletEnabled val="1"/>
        </dgm:presLayoutVars>
      </dgm:prSet>
      <dgm:spPr/>
    </dgm:pt>
    <dgm:pt modelId="{6E112056-7A44-4C45-8CC2-715A2EBBF567}" type="pres">
      <dgm:prSet presAssocID="{7605FED4-9E96-774D-B451-AEF68E9177AA}" presName="sibTrans" presStyleLbl="bgSibTrans2D1" presStyleIdx="6" presStyleCnt="11"/>
      <dgm:spPr/>
    </dgm:pt>
    <dgm:pt modelId="{94C3FA59-345F-7B41-B556-F86B96855D16}" type="pres">
      <dgm:prSet presAssocID="{5C6C6E8E-9161-974A-A438-556BD6831230}" presName="compNode" presStyleCnt="0"/>
      <dgm:spPr/>
    </dgm:pt>
    <dgm:pt modelId="{785F5686-0BCA-8B44-8781-AA5DB0B82402}" type="pres">
      <dgm:prSet presAssocID="{5C6C6E8E-9161-974A-A438-556BD6831230}" presName="dummyConnPt" presStyleCnt="0"/>
      <dgm:spPr/>
    </dgm:pt>
    <dgm:pt modelId="{2BC75E57-A620-2245-B000-CF216073CF1E}" type="pres">
      <dgm:prSet presAssocID="{5C6C6E8E-9161-974A-A438-556BD6831230}" presName="node" presStyleLbl="node1" presStyleIdx="7" presStyleCnt="12">
        <dgm:presLayoutVars>
          <dgm:bulletEnabled val="1"/>
        </dgm:presLayoutVars>
      </dgm:prSet>
      <dgm:spPr/>
    </dgm:pt>
    <dgm:pt modelId="{E85A6501-172A-E44B-A633-705749FB3BBD}" type="pres">
      <dgm:prSet presAssocID="{AD97CB50-9EFF-4C43-B619-F1B0CEA182D5}" presName="sibTrans" presStyleLbl="bgSibTrans2D1" presStyleIdx="7" presStyleCnt="11"/>
      <dgm:spPr/>
    </dgm:pt>
    <dgm:pt modelId="{EBDE0456-6478-3D44-86A3-854781930B54}" type="pres">
      <dgm:prSet presAssocID="{7E904697-4C68-CC49-A437-584187C0091B}" presName="compNode" presStyleCnt="0"/>
      <dgm:spPr/>
    </dgm:pt>
    <dgm:pt modelId="{54ACB4E7-216B-5B43-B6CD-875D036C9866}" type="pres">
      <dgm:prSet presAssocID="{7E904697-4C68-CC49-A437-584187C0091B}" presName="dummyConnPt" presStyleCnt="0"/>
      <dgm:spPr/>
    </dgm:pt>
    <dgm:pt modelId="{B26AE6F8-2AB9-C14D-B8A8-C7723EDF4B5E}" type="pres">
      <dgm:prSet presAssocID="{7E904697-4C68-CC49-A437-584187C0091B}" presName="node" presStyleLbl="node1" presStyleIdx="8" presStyleCnt="12">
        <dgm:presLayoutVars>
          <dgm:bulletEnabled val="1"/>
        </dgm:presLayoutVars>
      </dgm:prSet>
      <dgm:spPr/>
    </dgm:pt>
    <dgm:pt modelId="{67B5170D-4473-214D-9986-5E9D97FE40A5}" type="pres">
      <dgm:prSet presAssocID="{BCF9517A-0ACF-0441-B3AD-DAA8D4ECBAC9}" presName="sibTrans" presStyleLbl="bgSibTrans2D1" presStyleIdx="8" presStyleCnt="11"/>
      <dgm:spPr/>
    </dgm:pt>
    <dgm:pt modelId="{8A93C29E-7C99-B248-88BC-38BA670ED401}" type="pres">
      <dgm:prSet presAssocID="{D4EA5D4E-90B0-A941-B720-3A74A88C6AA2}" presName="compNode" presStyleCnt="0"/>
      <dgm:spPr/>
    </dgm:pt>
    <dgm:pt modelId="{4390BCEA-B52C-A84C-9211-85DE273CC09F}" type="pres">
      <dgm:prSet presAssocID="{D4EA5D4E-90B0-A941-B720-3A74A88C6AA2}" presName="dummyConnPt" presStyleCnt="0"/>
      <dgm:spPr/>
    </dgm:pt>
    <dgm:pt modelId="{01C6D700-61CF-774D-AA2E-E72499190DBA}" type="pres">
      <dgm:prSet presAssocID="{D4EA5D4E-90B0-A941-B720-3A74A88C6AA2}" presName="node" presStyleLbl="node1" presStyleIdx="9" presStyleCnt="12">
        <dgm:presLayoutVars>
          <dgm:bulletEnabled val="1"/>
        </dgm:presLayoutVars>
      </dgm:prSet>
      <dgm:spPr/>
    </dgm:pt>
    <dgm:pt modelId="{97FB93EB-691B-344B-9FF4-5DFEF8F47E2E}" type="pres">
      <dgm:prSet presAssocID="{2572DF7B-8F51-6242-A5FD-13177C4D9796}" presName="sibTrans" presStyleLbl="bgSibTrans2D1" presStyleIdx="9" presStyleCnt="11"/>
      <dgm:spPr/>
    </dgm:pt>
    <dgm:pt modelId="{5DEA1564-94F5-4D47-8BDB-3C98C86114D0}" type="pres">
      <dgm:prSet presAssocID="{409099AA-A935-1D46-817C-AC19342221DF}" presName="compNode" presStyleCnt="0"/>
      <dgm:spPr/>
    </dgm:pt>
    <dgm:pt modelId="{1FFA0C72-216B-3B4E-9E4C-320B6FBB09EF}" type="pres">
      <dgm:prSet presAssocID="{409099AA-A935-1D46-817C-AC19342221DF}" presName="dummyConnPt" presStyleCnt="0"/>
      <dgm:spPr/>
    </dgm:pt>
    <dgm:pt modelId="{9A849094-DE5F-DE4D-A3BD-45B6202651E0}" type="pres">
      <dgm:prSet presAssocID="{409099AA-A935-1D46-817C-AC19342221DF}" presName="node" presStyleLbl="node1" presStyleIdx="10" presStyleCnt="12">
        <dgm:presLayoutVars>
          <dgm:bulletEnabled val="1"/>
        </dgm:presLayoutVars>
      </dgm:prSet>
      <dgm:spPr/>
    </dgm:pt>
    <dgm:pt modelId="{64698A39-EE02-0A48-94F5-3AD3CC491312}" type="pres">
      <dgm:prSet presAssocID="{50009FD4-E36B-D84B-A302-D1225EC488F1}" presName="sibTrans" presStyleLbl="bgSibTrans2D1" presStyleIdx="10" presStyleCnt="11"/>
      <dgm:spPr/>
    </dgm:pt>
    <dgm:pt modelId="{73A3A0D9-3927-B54D-9E3B-29554F159C3F}" type="pres">
      <dgm:prSet presAssocID="{FB491D12-116F-E443-B1FE-95C81C5B1500}" presName="compNode" presStyleCnt="0"/>
      <dgm:spPr/>
    </dgm:pt>
    <dgm:pt modelId="{E26219E1-4AB7-9D40-94E0-9EA737D9B37E}" type="pres">
      <dgm:prSet presAssocID="{FB491D12-116F-E443-B1FE-95C81C5B1500}" presName="dummyConnPt" presStyleCnt="0"/>
      <dgm:spPr/>
    </dgm:pt>
    <dgm:pt modelId="{C40DEBD1-78D0-2441-A159-B25924409EDB}" type="pres">
      <dgm:prSet presAssocID="{FB491D12-116F-E443-B1FE-95C81C5B1500}" presName="node" presStyleLbl="node1" presStyleIdx="11" presStyleCnt="12" custLinFactNeighborX="-87" custLinFactNeighborY="-3553">
        <dgm:presLayoutVars>
          <dgm:bulletEnabled val="1"/>
        </dgm:presLayoutVars>
      </dgm:prSet>
      <dgm:spPr/>
    </dgm:pt>
  </dgm:ptLst>
  <dgm:cxnLst>
    <dgm:cxn modelId="{32C57515-9ED1-8049-8837-3E8CF162D10A}" srcId="{8B15E7F7-7F7D-9346-8FFC-4EEE906D9FF1}" destId="{C73A065F-D16E-8540-82DC-E9DE3FC7CB62}" srcOrd="4" destOrd="0" parTransId="{E1FE2BAB-355F-B04A-AF25-F9D501253E76}" sibTransId="{5AD8197A-5903-D745-86D3-2C0D62A408E4}"/>
    <dgm:cxn modelId="{C8F54616-6CA3-47FA-AE58-E90EFAC9A1B6}" type="presOf" srcId="{612F96EE-BB18-5446-9D8A-25A7364560C0}" destId="{7871B868-75AA-324B-89A0-88E99770C3AD}" srcOrd="0" destOrd="0" presId="urn:microsoft.com/office/officeart/2005/8/layout/bProcess4"/>
    <dgm:cxn modelId="{65AC1717-DCEE-384C-9375-1D78E589069A}" srcId="{8B15E7F7-7F7D-9346-8FFC-4EEE906D9FF1}" destId="{7E904697-4C68-CC49-A437-584187C0091B}" srcOrd="8" destOrd="0" parTransId="{4F4A9071-6E52-AC46-B005-7E42A4A21F6F}" sibTransId="{BCF9517A-0ACF-0441-B3AD-DAA8D4ECBAC9}"/>
    <dgm:cxn modelId="{D5819D1C-F444-4B77-BACA-B8D134511E01}" type="presOf" srcId="{FB491D12-116F-E443-B1FE-95C81C5B1500}" destId="{C40DEBD1-78D0-2441-A159-B25924409EDB}" srcOrd="0" destOrd="0" presId="urn:microsoft.com/office/officeart/2005/8/layout/bProcess4"/>
    <dgm:cxn modelId="{D93B591D-A7C1-DD48-9C71-2EA1E15E671E}" srcId="{8B15E7F7-7F7D-9346-8FFC-4EEE906D9FF1}" destId="{612F96EE-BB18-5446-9D8A-25A7364560C0}" srcOrd="0" destOrd="0" parTransId="{4DE1F3A6-6550-EE48-A71C-90ACDAF53409}" sibTransId="{0D9968D3-6913-714D-B143-B7CA9D263FFA}"/>
    <dgm:cxn modelId="{C0859122-0CB9-43EF-9B66-15BAF0580332}" type="presOf" srcId="{D5BB1A24-2C7B-A74B-A73F-6B066C59B8B3}" destId="{F9F2A93B-A3AF-DC40-8E68-3C183368CD30}" srcOrd="0" destOrd="0" presId="urn:microsoft.com/office/officeart/2005/8/layout/bProcess4"/>
    <dgm:cxn modelId="{F6E6BE25-2657-43EB-9F59-03AAC3C547B5}" type="presOf" srcId="{9C41CB4C-3929-8646-907B-96A5E3F579E3}" destId="{4FF2B8F4-A718-9946-8A46-A5F3CB6E51CD}" srcOrd="0" destOrd="0" presId="urn:microsoft.com/office/officeart/2005/8/layout/bProcess4"/>
    <dgm:cxn modelId="{D251EE33-8840-46CD-87F4-AF92113D843F}" type="presOf" srcId="{8B15E7F7-7F7D-9346-8FFC-4EEE906D9FF1}" destId="{507984BE-656E-5546-AC41-7C6E7E654F7F}" srcOrd="0" destOrd="0" presId="urn:microsoft.com/office/officeart/2005/8/layout/bProcess4"/>
    <dgm:cxn modelId="{48B82D42-A1A0-B742-A87B-F21053222CD3}" srcId="{8B15E7F7-7F7D-9346-8FFC-4EEE906D9FF1}" destId="{270D216E-8CEA-C841-A8D4-31E3DFD90ED3}" srcOrd="6" destOrd="0" parTransId="{E0D713DE-9B1C-3346-928E-AC8BD152D546}" sibTransId="{7605FED4-9E96-774D-B451-AEF68E9177AA}"/>
    <dgm:cxn modelId="{9882DB43-256D-490D-B2BE-3D8ED8AB49EF}" type="presOf" srcId="{409099AA-A935-1D46-817C-AC19342221DF}" destId="{9A849094-DE5F-DE4D-A3BD-45B6202651E0}" srcOrd="0" destOrd="0" presId="urn:microsoft.com/office/officeart/2005/8/layout/bProcess4"/>
    <dgm:cxn modelId="{F756E265-219F-475E-991E-8BDC786661C6}" type="presOf" srcId="{F1C4BA5C-1DA0-E84B-9D5F-C669C740D354}" destId="{BC5F76F4-7932-C145-8282-BC2F1907A683}" srcOrd="0" destOrd="0" presId="urn:microsoft.com/office/officeart/2005/8/layout/bProcess4"/>
    <dgm:cxn modelId="{E52F2169-E169-EC4F-9D8E-4A79C5072880}" srcId="{8B15E7F7-7F7D-9346-8FFC-4EEE906D9FF1}" destId="{FB491D12-116F-E443-B1FE-95C81C5B1500}" srcOrd="11" destOrd="0" parTransId="{845ED1CE-92DD-7C4F-855D-430E692EA8BB}" sibTransId="{5A31EB79-00B0-A94B-98A4-51B405068357}"/>
    <dgm:cxn modelId="{C410896A-7E16-405C-9F92-E6F9EF430F82}" type="presOf" srcId="{AD97CB50-9EFF-4C43-B619-F1B0CEA182D5}" destId="{E85A6501-172A-E44B-A633-705749FB3BBD}" srcOrd="0" destOrd="0" presId="urn:microsoft.com/office/officeart/2005/8/layout/bProcess4"/>
    <dgm:cxn modelId="{338D316D-ADD0-4728-84D3-349F9150FB3B}" type="presOf" srcId="{70897171-4A13-C847-B9E4-A20FD7E171ED}" destId="{5BC0A013-EE89-5144-8C61-D09B59347235}" srcOrd="0" destOrd="0" presId="urn:microsoft.com/office/officeart/2005/8/layout/bProcess4"/>
    <dgm:cxn modelId="{A4B14772-635E-4276-902A-50A6BBF4E4A2}" type="presOf" srcId="{5AD8197A-5903-D745-86D3-2C0D62A408E4}" destId="{BE549581-2710-5E43-B604-9D8C0D0CD7E3}" srcOrd="0" destOrd="0" presId="urn:microsoft.com/office/officeart/2005/8/layout/bProcess4"/>
    <dgm:cxn modelId="{53E6CF56-5661-6E42-8258-5FB710B25626}" srcId="{8B15E7F7-7F7D-9346-8FFC-4EEE906D9FF1}" destId="{5C6C6E8E-9161-974A-A438-556BD6831230}" srcOrd="7" destOrd="0" parTransId="{C3AEFE9A-EF4A-DC42-9A23-9695B0969F75}" sibTransId="{AD97CB50-9EFF-4C43-B619-F1B0CEA182D5}"/>
    <dgm:cxn modelId="{2B1A5F79-44C9-994D-9C8F-8EAEE95AC45B}" srcId="{8B15E7F7-7F7D-9346-8FFC-4EEE906D9FF1}" destId="{D4EA5D4E-90B0-A941-B720-3A74A88C6AA2}" srcOrd="9" destOrd="0" parTransId="{86DCFBAD-DDB3-284E-865E-8EEC23FD7348}" sibTransId="{2572DF7B-8F51-6242-A5FD-13177C4D9796}"/>
    <dgm:cxn modelId="{AB26DC59-3607-438C-BE43-173E0873E6F3}" type="presOf" srcId="{EF827F17-6959-B64C-AA18-DB093C681065}" destId="{EE6E4D68-6BAC-4347-A6F4-0F72D193B4A8}" srcOrd="0" destOrd="0" presId="urn:microsoft.com/office/officeart/2005/8/layout/bProcess4"/>
    <dgm:cxn modelId="{4D079B5A-9BD3-4C0B-B6F7-D79E7556F1C9}" type="presOf" srcId="{A9B7D527-E6FE-F84E-9073-553AD2EF1F71}" destId="{9A54F04B-4DBE-1F4A-8300-BD139DE9C021}" srcOrd="0" destOrd="0" presId="urn:microsoft.com/office/officeart/2005/8/layout/bProcess4"/>
    <dgm:cxn modelId="{4DE9A28F-F53F-084F-BE0F-02052A03DB87}" srcId="{8B15E7F7-7F7D-9346-8FFC-4EEE906D9FF1}" destId="{409099AA-A935-1D46-817C-AC19342221DF}" srcOrd="10" destOrd="0" parTransId="{29094633-A6A5-A548-BF93-7CACEDBEC9A7}" sibTransId="{50009FD4-E36B-D84B-A302-D1225EC488F1}"/>
    <dgm:cxn modelId="{AE14D590-8A90-443E-A8AD-C82FFDD007BF}" type="presOf" srcId="{BCF9517A-0ACF-0441-B3AD-DAA8D4ECBAC9}" destId="{67B5170D-4473-214D-9986-5E9D97FE40A5}" srcOrd="0" destOrd="0" presId="urn:microsoft.com/office/officeart/2005/8/layout/bProcess4"/>
    <dgm:cxn modelId="{76D41FA0-4635-4C76-B12A-944B34BF09D2}" type="presOf" srcId="{0D9968D3-6913-714D-B143-B7CA9D263FFA}" destId="{54432844-FC7D-854C-AE6F-0D0C5F9EE31C}" srcOrd="0" destOrd="0" presId="urn:microsoft.com/office/officeart/2005/8/layout/bProcess4"/>
    <dgm:cxn modelId="{59AB12A1-8705-48A9-ACCE-461E635ED9D4}" type="presOf" srcId="{2572DF7B-8F51-6242-A5FD-13177C4D9796}" destId="{97FB93EB-691B-344B-9FF4-5DFEF8F47E2E}" srcOrd="0" destOrd="0" presId="urn:microsoft.com/office/officeart/2005/8/layout/bProcess4"/>
    <dgm:cxn modelId="{C81629A5-CF91-4D7D-930A-CACE80F3718B}" type="presOf" srcId="{D4EA5D4E-90B0-A941-B720-3A74A88C6AA2}" destId="{01C6D700-61CF-774D-AA2E-E72499190DBA}" srcOrd="0" destOrd="0" presId="urn:microsoft.com/office/officeart/2005/8/layout/bProcess4"/>
    <dgm:cxn modelId="{DF42D4AA-36CC-D143-A93C-7DAF3EF6F9D5}" srcId="{8B15E7F7-7F7D-9346-8FFC-4EEE906D9FF1}" destId="{A9B7D527-E6FE-F84E-9073-553AD2EF1F71}" srcOrd="3" destOrd="0" parTransId="{0EE5FBD7-FC9E-4549-AF54-62603C6B14F9}" sibTransId="{9C41CB4C-3929-8646-907B-96A5E3F579E3}"/>
    <dgm:cxn modelId="{9F6681B1-16C7-494D-84E1-2DB4E10447BF}" type="presOf" srcId="{BB2C7DD8-0244-1240-9111-CA4065431AAB}" destId="{507CD464-D7D2-CB4A-918F-250F5F009A97}" srcOrd="0" destOrd="0" presId="urn:microsoft.com/office/officeart/2005/8/layout/bProcess4"/>
    <dgm:cxn modelId="{483B97BA-F772-4BC9-B72E-4BC7DE79318B}" type="presOf" srcId="{50009FD4-E36B-D84B-A302-D1225EC488F1}" destId="{64698A39-EE02-0A48-94F5-3AD3CC491312}" srcOrd="0" destOrd="0" presId="urn:microsoft.com/office/officeart/2005/8/layout/bProcess4"/>
    <dgm:cxn modelId="{D6E1CCBB-48B7-084B-834F-B30FBB21DFF1}" srcId="{8B15E7F7-7F7D-9346-8FFC-4EEE906D9FF1}" destId="{EF827F17-6959-B64C-AA18-DB093C681065}" srcOrd="1" destOrd="0" parTransId="{639CDBE5-4B38-0946-8001-D2DBDABB5904}" sibTransId="{70897171-4A13-C847-B9E4-A20FD7E171ED}"/>
    <dgm:cxn modelId="{BE1E58BF-3E0E-654D-B8D9-0E9E58641555}" srcId="{8B15E7F7-7F7D-9346-8FFC-4EEE906D9FF1}" destId="{BB2C7DD8-0244-1240-9111-CA4065431AAB}" srcOrd="2" destOrd="0" parTransId="{B84088F8-9A90-2F44-B123-AC967D490EF2}" sibTransId="{F1C4BA5C-1DA0-E84B-9D5F-C669C740D354}"/>
    <dgm:cxn modelId="{CA32D7C3-DBF5-403C-A759-DEC664AA9585}" type="presOf" srcId="{7E904697-4C68-CC49-A437-584187C0091B}" destId="{B26AE6F8-2AB9-C14D-B8A8-C7723EDF4B5E}" srcOrd="0" destOrd="0" presId="urn:microsoft.com/office/officeart/2005/8/layout/bProcess4"/>
    <dgm:cxn modelId="{83643FC6-19C2-0C4D-8A18-920724FC8F6A}" srcId="{8B15E7F7-7F7D-9346-8FFC-4EEE906D9FF1}" destId="{D5BB1A24-2C7B-A74B-A73F-6B066C59B8B3}" srcOrd="5" destOrd="0" parTransId="{69D80FA2-3059-6C4A-862E-9CD9C2D23E85}" sibTransId="{F2BDFA83-7AE1-F043-BEF6-5BE45AC7220B}"/>
    <dgm:cxn modelId="{C2A9B7CA-C4AD-4C97-A0E4-01B6E5AD3D3C}" type="presOf" srcId="{270D216E-8CEA-C841-A8D4-31E3DFD90ED3}" destId="{696FDC56-1FD2-644C-9571-3617AADA454C}" srcOrd="0" destOrd="0" presId="urn:microsoft.com/office/officeart/2005/8/layout/bProcess4"/>
    <dgm:cxn modelId="{FA5E05D0-576D-407A-B29C-31056C563C4C}" type="presOf" srcId="{5C6C6E8E-9161-974A-A438-556BD6831230}" destId="{2BC75E57-A620-2245-B000-CF216073CF1E}" srcOrd="0" destOrd="0" presId="urn:microsoft.com/office/officeart/2005/8/layout/bProcess4"/>
    <dgm:cxn modelId="{684706DA-87A9-45C1-AD43-1DF2BEC118EC}" type="presOf" srcId="{C73A065F-D16E-8540-82DC-E9DE3FC7CB62}" destId="{23102F41-F9CD-E047-84FD-148C942ACF6F}" srcOrd="0" destOrd="0" presId="urn:microsoft.com/office/officeart/2005/8/layout/bProcess4"/>
    <dgm:cxn modelId="{4E57B5DB-C35B-4531-8BA3-58BB87D16502}" type="presOf" srcId="{7605FED4-9E96-774D-B451-AEF68E9177AA}" destId="{6E112056-7A44-4C45-8CC2-715A2EBBF567}" srcOrd="0" destOrd="0" presId="urn:microsoft.com/office/officeart/2005/8/layout/bProcess4"/>
    <dgm:cxn modelId="{EA847CF6-4A19-4CC9-9FDE-702FB33965BD}" type="presOf" srcId="{F2BDFA83-7AE1-F043-BEF6-5BE45AC7220B}" destId="{19B53C97-1946-2D48-920C-6BC5DBFB128C}" srcOrd="0" destOrd="0" presId="urn:microsoft.com/office/officeart/2005/8/layout/bProcess4"/>
    <dgm:cxn modelId="{B5164E72-5F8A-40C3-A6FE-E9D7D58EB778}" type="presParOf" srcId="{507984BE-656E-5546-AC41-7C6E7E654F7F}" destId="{60173B65-5A0B-CD4F-A251-FD9D1878B6E4}" srcOrd="0" destOrd="0" presId="urn:microsoft.com/office/officeart/2005/8/layout/bProcess4"/>
    <dgm:cxn modelId="{C16B0F00-9305-4337-B22C-D1DE0C5E1A1F}" type="presParOf" srcId="{60173B65-5A0B-CD4F-A251-FD9D1878B6E4}" destId="{97549EB5-C1CF-D849-AD7A-89BA710F4C4E}" srcOrd="0" destOrd="0" presId="urn:microsoft.com/office/officeart/2005/8/layout/bProcess4"/>
    <dgm:cxn modelId="{7861050E-9ED2-47BE-A2C9-87CD1D524F1B}" type="presParOf" srcId="{60173B65-5A0B-CD4F-A251-FD9D1878B6E4}" destId="{7871B868-75AA-324B-89A0-88E99770C3AD}" srcOrd="1" destOrd="0" presId="urn:microsoft.com/office/officeart/2005/8/layout/bProcess4"/>
    <dgm:cxn modelId="{3B68483B-A741-46FF-94E2-9B3850C64F25}" type="presParOf" srcId="{507984BE-656E-5546-AC41-7C6E7E654F7F}" destId="{54432844-FC7D-854C-AE6F-0D0C5F9EE31C}" srcOrd="1" destOrd="0" presId="urn:microsoft.com/office/officeart/2005/8/layout/bProcess4"/>
    <dgm:cxn modelId="{A2451AEF-41E8-403D-B33D-02BF5612C729}" type="presParOf" srcId="{507984BE-656E-5546-AC41-7C6E7E654F7F}" destId="{D061A5FB-8531-6A42-8E1F-2DF8AB3AAB6D}" srcOrd="2" destOrd="0" presId="urn:microsoft.com/office/officeart/2005/8/layout/bProcess4"/>
    <dgm:cxn modelId="{4B0E755A-C043-44CA-80BA-B8D940F3B245}" type="presParOf" srcId="{D061A5FB-8531-6A42-8E1F-2DF8AB3AAB6D}" destId="{3512A5EA-8719-BA43-932B-0C7960CBA8C5}" srcOrd="0" destOrd="0" presId="urn:microsoft.com/office/officeart/2005/8/layout/bProcess4"/>
    <dgm:cxn modelId="{50CD8474-1D2F-4FBA-A08E-A2A6321C8C7A}" type="presParOf" srcId="{D061A5FB-8531-6A42-8E1F-2DF8AB3AAB6D}" destId="{EE6E4D68-6BAC-4347-A6F4-0F72D193B4A8}" srcOrd="1" destOrd="0" presId="urn:microsoft.com/office/officeart/2005/8/layout/bProcess4"/>
    <dgm:cxn modelId="{04E71256-B030-4FF4-AC19-54B9057763AA}" type="presParOf" srcId="{507984BE-656E-5546-AC41-7C6E7E654F7F}" destId="{5BC0A013-EE89-5144-8C61-D09B59347235}" srcOrd="3" destOrd="0" presId="urn:microsoft.com/office/officeart/2005/8/layout/bProcess4"/>
    <dgm:cxn modelId="{BA1A816A-3421-4144-A19D-00FBCE180D20}" type="presParOf" srcId="{507984BE-656E-5546-AC41-7C6E7E654F7F}" destId="{99583688-6639-684B-9089-CAECA36E885E}" srcOrd="4" destOrd="0" presId="urn:microsoft.com/office/officeart/2005/8/layout/bProcess4"/>
    <dgm:cxn modelId="{F6B064BF-FBA1-4235-876B-FB53DF5EC54D}" type="presParOf" srcId="{99583688-6639-684B-9089-CAECA36E885E}" destId="{F751782F-483F-7E4F-9798-6BFC09B86E47}" srcOrd="0" destOrd="0" presId="urn:microsoft.com/office/officeart/2005/8/layout/bProcess4"/>
    <dgm:cxn modelId="{2DE90142-604D-49C9-A63B-C482FEF6E8C1}" type="presParOf" srcId="{99583688-6639-684B-9089-CAECA36E885E}" destId="{507CD464-D7D2-CB4A-918F-250F5F009A97}" srcOrd="1" destOrd="0" presId="urn:microsoft.com/office/officeart/2005/8/layout/bProcess4"/>
    <dgm:cxn modelId="{9D65C684-F96B-49BE-9076-0E43DAF7AA53}" type="presParOf" srcId="{507984BE-656E-5546-AC41-7C6E7E654F7F}" destId="{BC5F76F4-7932-C145-8282-BC2F1907A683}" srcOrd="5" destOrd="0" presId="urn:microsoft.com/office/officeart/2005/8/layout/bProcess4"/>
    <dgm:cxn modelId="{5BB66C53-6722-42AB-B27A-8155CA3995B4}" type="presParOf" srcId="{507984BE-656E-5546-AC41-7C6E7E654F7F}" destId="{670EB636-D85A-9A41-BCA1-069A5D4FCF67}" srcOrd="6" destOrd="0" presId="urn:microsoft.com/office/officeart/2005/8/layout/bProcess4"/>
    <dgm:cxn modelId="{3CD5CC25-2E7B-4AC7-94FE-C647A59D6F99}" type="presParOf" srcId="{670EB636-D85A-9A41-BCA1-069A5D4FCF67}" destId="{647C967B-E2A2-8742-B9B4-3B10DA85738B}" srcOrd="0" destOrd="0" presId="urn:microsoft.com/office/officeart/2005/8/layout/bProcess4"/>
    <dgm:cxn modelId="{A48FB316-807F-4D3D-AFA1-080BDB4015B8}" type="presParOf" srcId="{670EB636-D85A-9A41-BCA1-069A5D4FCF67}" destId="{9A54F04B-4DBE-1F4A-8300-BD139DE9C021}" srcOrd="1" destOrd="0" presId="urn:microsoft.com/office/officeart/2005/8/layout/bProcess4"/>
    <dgm:cxn modelId="{6FB7B33F-A2C3-495F-BC77-403E94235962}" type="presParOf" srcId="{507984BE-656E-5546-AC41-7C6E7E654F7F}" destId="{4FF2B8F4-A718-9946-8A46-A5F3CB6E51CD}" srcOrd="7" destOrd="0" presId="urn:microsoft.com/office/officeart/2005/8/layout/bProcess4"/>
    <dgm:cxn modelId="{42844325-C691-4129-A4B8-FBE712CB156B}" type="presParOf" srcId="{507984BE-656E-5546-AC41-7C6E7E654F7F}" destId="{08189866-AB76-B44B-92F3-EA9BFA9CA571}" srcOrd="8" destOrd="0" presId="urn:microsoft.com/office/officeart/2005/8/layout/bProcess4"/>
    <dgm:cxn modelId="{41024F19-A280-4F2B-B411-BA5D7B42DD50}" type="presParOf" srcId="{08189866-AB76-B44B-92F3-EA9BFA9CA571}" destId="{663462AC-E367-ED4B-BA73-3F42562733AD}" srcOrd="0" destOrd="0" presId="urn:microsoft.com/office/officeart/2005/8/layout/bProcess4"/>
    <dgm:cxn modelId="{959B399F-8A1D-481E-8DC9-70567B55001A}" type="presParOf" srcId="{08189866-AB76-B44B-92F3-EA9BFA9CA571}" destId="{23102F41-F9CD-E047-84FD-148C942ACF6F}" srcOrd="1" destOrd="0" presId="urn:microsoft.com/office/officeart/2005/8/layout/bProcess4"/>
    <dgm:cxn modelId="{B236DE53-9655-4CA0-A0D7-3AA01A5AAF4D}" type="presParOf" srcId="{507984BE-656E-5546-AC41-7C6E7E654F7F}" destId="{BE549581-2710-5E43-B604-9D8C0D0CD7E3}" srcOrd="9" destOrd="0" presId="urn:microsoft.com/office/officeart/2005/8/layout/bProcess4"/>
    <dgm:cxn modelId="{36F7AF4E-E65C-45A5-9C6E-038A7A52B3FF}" type="presParOf" srcId="{507984BE-656E-5546-AC41-7C6E7E654F7F}" destId="{1DD1162D-DA53-374B-A51D-1AF514EEE49E}" srcOrd="10" destOrd="0" presId="urn:microsoft.com/office/officeart/2005/8/layout/bProcess4"/>
    <dgm:cxn modelId="{0757A222-F354-4232-AC6A-2EAD624CE7AB}" type="presParOf" srcId="{1DD1162D-DA53-374B-A51D-1AF514EEE49E}" destId="{B46A6DFA-455F-8443-90D7-429FA5DD468B}" srcOrd="0" destOrd="0" presId="urn:microsoft.com/office/officeart/2005/8/layout/bProcess4"/>
    <dgm:cxn modelId="{039F1C03-555B-434A-8E3F-5FF9975A6BEE}" type="presParOf" srcId="{1DD1162D-DA53-374B-A51D-1AF514EEE49E}" destId="{F9F2A93B-A3AF-DC40-8E68-3C183368CD30}" srcOrd="1" destOrd="0" presId="urn:microsoft.com/office/officeart/2005/8/layout/bProcess4"/>
    <dgm:cxn modelId="{F5780BD5-8554-4282-847A-8AF4B0B8FC5B}" type="presParOf" srcId="{507984BE-656E-5546-AC41-7C6E7E654F7F}" destId="{19B53C97-1946-2D48-920C-6BC5DBFB128C}" srcOrd="11" destOrd="0" presId="urn:microsoft.com/office/officeart/2005/8/layout/bProcess4"/>
    <dgm:cxn modelId="{A0DE629A-1F00-460B-BD2C-04523D31506B}" type="presParOf" srcId="{507984BE-656E-5546-AC41-7C6E7E654F7F}" destId="{BB7AA54E-8808-9542-9ADA-6B5926CA9630}" srcOrd="12" destOrd="0" presId="urn:microsoft.com/office/officeart/2005/8/layout/bProcess4"/>
    <dgm:cxn modelId="{58B71C72-0FDC-496B-B2D9-F07C127FC897}" type="presParOf" srcId="{BB7AA54E-8808-9542-9ADA-6B5926CA9630}" destId="{01411C1C-19B7-7848-9A29-C1F407B32531}" srcOrd="0" destOrd="0" presId="urn:microsoft.com/office/officeart/2005/8/layout/bProcess4"/>
    <dgm:cxn modelId="{255D0505-A8F4-4F35-96C9-9F0F3C4A6575}" type="presParOf" srcId="{BB7AA54E-8808-9542-9ADA-6B5926CA9630}" destId="{696FDC56-1FD2-644C-9571-3617AADA454C}" srcOrd="1" destOrd="0" presId="urn:microsoft.com/office/officeart/2005/8/layout/bProcess4"/>
    <dgm:cxn modelId="{0B66C1E0-C7B6-4127-92AD-A6F53A250B39}" type="presParOf" srcId="{507984BE-656E-5546-AC41-7C6E7E654F7F}" destId="{6E112056-7A44-4C45-8CC2-715A2EBBF567}" srcOrd="13" destOrd="0" presId="urn:microsoft.com/office/officeart/2005/8/layout/bProcess4"/>
    <dgm:cxn modelId="{17FD2FB8-2057-48B3-BC1A-568D240CB5F3}" type="presParOf" srcId="{507984BE-656E-5546-AC41-7C6E7E654F7F}" destId="{94C3FA59-345F-7B41-B556-F86B96855D16}" srcOrd="14" destOrd="0" presId="urn:microsoft.com/office/officeart/2005/8/layout/bProcess4"/>
    <dgm:cxn modelId="{16E23C83-AB6B-4D66-B319-734D8359A124}" type="presParOf" srcId="{94C3FA59-345F-7B41-B556-F86B96855D16}" destId="{785F5686-0BCA-8B44-8781-AA5DB0B82402}" srcOrd="0" destOrd="0" presId="urn:microsoft.com/office/officeart/2005/8/layout/bProcess4"/>
    <dgm:cxn modelId="{6529F781-91C8-42FC-8F1A-3EB2DB1941DC}" type="presParOf" srcId="{94C3FA59-345F-7B41-B556-F86B96855D16}" destId="{2BC75E57-A620-2245-B000-CF216073CF1E}" srcOrd="1" destOrd="0" presId="urn:microsoft.com/office/officeart/2005/8/layout/bProcess4"/>
    <dgm:cxn modelId="{C17E83BF-A992-4DB5-8388-573B5382494D}" type="presParOf" srcId="{507984BE-656E-5546-AC41-7C6E7E654F7F}" destId="{E85A6501-172A-E44B-A633-705749FB3BBD}" srcOrd="15" destOrd="0" presId="urn:microsoft.com/office/officeart/2005/8/layout/bProcess4"/>
    <dgm:cxn modelId="{725F816A-D149-4B08-8CB4-072B68CF3519}" type="presParOf" srcId="{507984BE-656E-5546-AC41-7C6E7E654F7F}" destId="{EBDE0456-6478-3D44-86A3-854781930B54}" srcOrd="16" destOrd="0" presId="urn:microsoft.com/office/officeart/2005/8/layout/bProcess4"/>
    <dgm:cxn modelId="{38F9A22F-2454-4F1A-8182-F77D07B90A72}" type="presParOf" srcId="{EBDE0456-6478-3D44-86A3-854781930B54}" destId="{54ACB4E7-216B-5B43-B6CD-875D036C9866}" srcOrd="0" destOrd="0" presId="urn:microsoft.com/office/officeart/2005/8/layout/bProcess4"/>
    <dgm:cxn modelId="{420714D2-E764-4A1B-8479-1AE71BAFD003}" type="presParOf" srcId="{EBDE0456-6478-3D44-86A3-854781930B54}" destId="{B26AE6F8-2AB9-C14D-B8A8-C7723EDF4B5E}" srcOrd="1" destOrd="0" presId="urn:microsoft.com/office/officeart/2005/8/layout/bProcess4"/>
    <dgm:cxn modelId="{1A0920F9-C4DB-45C4-BC51-8A7DBA3A8419}" type="presParOf" srcId="{507984BE-656E-5546-AC41-7C6E7E654F7F}" destId="{67B5170D-4473-214D-9986-5E9D97FE40A5}" srcOrd="17" destOrd="0" presId="urn:microsoft.com/office/officeart/2005/8/layout/bProcess4"/>
    <dgm:cxn modelId="{0E14047B-E6AB-4E55-9F63-02DE4724A60B}" type="presParOf" srcId="{507984BE-656E-5546-AC41-7C6E7E654F7F}" destId="{8A93C29E-7C99-B248-88BC-38BA670ED401}" srcOrd="18" destOrd="0" presId="urn:microsoft.com/office/officeart/2005/8/layout/bProcess4"/>
    <dgm:cxn modelId="{DCC0CAD1-E0CF-445D-924C-83B791BC564B}" type="presParOf" srcId="{8A93C29E-7C99-B248-88BC-38BA670ED401}" destId="{4390BCEA-B52C-A84C-9211-85DE273CC09F}" srcOrd="0" destOrd="0" presId="urn:microsoft.com/office/officeart/2005/8/layout/bProcess4"/>
    <dgm:cxn modelId="{BE1A8937-99B6-450B-A01B-EB7361D7E85B}" type="presParOf" srcId="{8A93C29E-7C99-B248-88BC-38BA670ED401}" destId="{01C6D700-61CF-774D-AA2E-E72499190DBA}" srcOrd="1" destOrd="0" presId="urn:microsoft.com/office/officeart/2005/8/layout/bProcess4"/>
    <dgm:cxn modelId="{24DFD53C-769B-442E-9723-65E8D254EC41}" type="presParOf" srcId="{507984BE-656E-5546-AC41-7C6E7E654F7F}" destId="{97FB93EB-691B-344B-9FF4-5DFEF8F47E2E}" srcOrd="19" destOrd="0" presId="urn:microsoft.com/office/officeart/2005/8/layout/bProcess4"/>
    <dgm:cxn modelId="{C6085BEF-40F2-461A-AE1C-C4F039F8C2CE}" type="presParOf" srcId="{507984BE-656E-5546-AC41-7C6E7E654F7F}" destId="{5DEA1564-94F5-4D47-8BDB-3C98C86114D0}" srcOrd="20" destOrd="0" presId="urn:microsoft.com/office/officeart/2005/8/layout/bProcess4"/>
    <dgm:cxn modelId="{46CA9969-DD25-4618-9319-A7A1EBAA0F40}" type="presParOf" srcId="{5DEA1564-94F5-4D47-8BDB-3C98C86114D0}" destId="{1FFA0C72-216B-3B4E-9E4C-320B6FBB09EF}" srcOrd="0" destOrd="0" presId="urn:microsoft.com/office/officeart/2005/8/layout/bProcess4"/>
    <dgm:cxn modelId="{695B7433-0974-497A-9E05-D759B255ABF7}" type="presParOf" srcId="{5DEA1564-94F5-4D47-8BDB-3C98C86114D0}" destId="{9A849094-DE5F-DE4D-A3BD-45B6202651E0}" srcOrd="1" destOrd="0" presId="urn:microsoft.com/office/officeart/2005/8/layout/bProcess4"/>
    <dgm:cxn modelId="{3793D6B8-A1D3-429F-8CA4-DC16BC8A5500}" type="presParOf" srcId="{507984BE-656E-5546-AC41-7C6E7E654F7F}" destId="{64698A39-EE02-0A48-94F5-3AD3CC491312}" srcOrd="21" destOrd="0" presId="urn:microsoft.com/office/officeart/2005/8/layout/bProcess4"/>
    <dgm:cxn modelId="{F5C3C880-87B7-4891-B6CC-883BAC725849}" type="presParOf" srcId="{507984BE-656E-5546-AC41-7C6E7E654F7F}" destId="{73A3A0D9-3927-B54D-9E3B-29554F159C3F}" srcOrd="22" destOrd="0" presId="urn:microsoft.com/office/officeart/2005/8/layout/bProcess4"/>
    <dgm:cxn modelId="{05904454-987A-4908-A3A1-CA1BC86E6C20}" type="presParOf" srcId="{73A3A0D9-3927-B54D-9E3B-29554F159C3F}" destId="{E26219E1-4AB7-9D40-94E0-9EA737D9B37E}" srcOrd="0" destOrd="0" presId="urn:microsoft.com/office/officeart/2005/8/layout/bProcess4"/>
    <dgm:cxn modelId="{E2B37F6D-49D5-4018-A231-B1E3AE544F08}" type="presParOf" srcId="{73A3A0D9-3927-B54D-9E3B-29554F159C3F}" destId="{C40DEBD1-78D0-2441-A159-B25924409EDB}" srcOrd="1" destOrd="0" presId="urn:microsoft.com/office/officeart/2005/8/layout/bProcess4"/>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432844-FC7D-854C-AE6F-0D0C5F9EE31C}">
      <dsp:nvSpPr>
        <dsp:cNvPr id="0" name=""/>
        <dsp:cNvSpPr/>
      </dsp:nvSpPr>
      <dsp:spPr>
        <a:xfrm rot="5400000">
          <a:off x="-259320" y="882186"/>
          <a:ext cx="1155932" cy="139891"/>
        </a:xfrm>
        <a:prstGeom prst="rect">
          <a:avLst/>
        </a:prstGeom>
        <a:solidFill>
          <a:schemeClr val="accent1"/>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7871B868-75AA-324B-89A0-88E99770C3AD}">
      <dsp:nvSpPr>
        <dsp:cNvPr id="0" name=""/>
        <dsp:cNvSpPr/>
      </dsp:nvSpPr>
      <dsp:spPr>
        <a:xfrm>
          <a:off x="2863" y="138959"/>
          <a:ext cx="1554344" cy="932606"/>
        </a:xfrm>
        <a:prstGeom prst="roundRect">
          <a:avLst>
            <a:gd name="adj" fmla="val 10000"/>
          </a:avLst>
        </a:prstGeom>
        <a:solidFill>
          <a:schemeClr val="accent1"/>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Pandemic declared</a:t>
          </a:r>
        </a:p>
      </dsp:txBody>
      <dsp:txXfrm>
        <a:off x="30178" y="166274"/>
        <a:ext cx="1499714" cy="877976"/>
      </dsp:txXfrm>
    </dsp:sp>
    <dsp:sp modelId="{5BC0A013-EE89-5144-8C61-D09B59347235}">
      <dsp:nvSpPr>
        <dsp:cNvPr id="0" name=""/>
        <dsp:cNvSpPr/>
      </dsp:nvSpPr>
      <dsp:spPr>
        <a:xfrm rot="5400000">
          <a:off x="-259320" y="2047945"/>
          <a:ext cx="1155932" cy="139891"/>
        </a:xfrm>
        <a:prstGeom prst="rect">
          <a:avLst/>
        </a:prstGeom>
        <a:solidFill>
          <a:schemeClr val="accent1"/>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EE6E4D68-6BAC-4347-A6F4-0F72D193B4A8}">
      <dsp:nvSpPr>
        <dsp:cNvPr id="0" name=""/>
        <dsp:cNvSpPr/>
      </dsp:nvSpPr>
      <dsp:spPr>
        <a:xfrm>
          <a:off x="2863" y="1304718"/>
          <a:ext cx="1554344" cy="932606"/>
        </a:xfrm>
        <a:prstGeom prst="roundRect">
          <a:avLst>
            <a:gd name="adj" fmla="val 10000"/>
          </a:avLst>
        </a:prstGeom>
        <a:solidFill>
          <a:schemeClr val="accent1"/>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Practice meeting called</a:t>
          </a:r>
        </a:p>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Action - PM</a:t>
          </a:r>
        </a:p>
      </dsp:txBody>
      <dsp:txXfrm>
        <a:off x="30178" y="1332033"/>
        <a:ext cx="1499714" cy="877976"/>
      </dsp:txXfrm>
    </dsp:sp>
    <dsp:sp modelId="{BC5F76F4-7932-C145-8282-BC2F1907A683}">
      <dsp:nvSpPr>
        <dsp:cNvPr id="0" name=""/>
        <dsp:cNvSpPr/>
      </dsp:nvSpPr>
      <dsp:spPr>
        <a:xfrm rot="5400000">
          <a:off x="-259320" y="3213703"/>
          <a:ext cx="1155932" cy="139891"/>
        </a:xfrm>
        <a:prstGeom prst="rect">
          <a:avLst/>
        </a:prstGeom>
        <a:solidFill>
          <a:schemeClr val="accent1"/>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507CD464-D7D2-CB4A-918F-250F5F009A97}">
      <dsp:nvSpPr>
        <dsp:cNvPr id="0" name=""/>
        <dsp:cNvSpPr/>
      </dsp:nvSpPr>
      <dsp:spPr>
        <a:xfrm>
          <a:off x="2863" y="2470476"/>
          <a:ext cx="1554344" cy="932606"/>
        </a:xfrm>
        <a:prstGeom prst="roundRect">
          <a:avLst>
            <a:gd name="adj" fmla="val 10000"/>
          </a:avLst>
        </a:prstGeom>
        <a:solidFill>
          <a:schemeClr val="accent1"/>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Brief staff regarding facts</a:t>
          </a:r>
        </a:p>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Action - Partner</a:t>
          </a:r>
        </a:p>
      </dsp:txBody>
      <dsp:txXfrm>
        <a:off x="30178" y="2497791"/>
        <a:ext cx="1499714" cy="877976"/>
      </dsp:txXfrm>
    </dsp:sp>
    <dsp:sp modelId="{4FF2B8F4-A718-9946-8A46-A5F3CB6E51CD}">
      <dsp:nvSpPr>
        <dsp:cNvPr id="0" name=""/>
        <dsp:cNvSpPr/>
      </dsp:nvSpPr>
      <dsp:spPr>
        <a:xfrm>
          <a:off x="323559" y="3796583"/>
          <a:ext cx="2057452" cy="139891"/>
        </a:xfrm>
        <a:prstGeom prst="rect">
          <a:avLst/>
        </a:prstGeom>
        <a:solidFill>
          <a:schemeClr val="accent1"/>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9A54F04B-4DBE-1F4A-8300-BD139DE9C021}">
      <dsp:nvSpPr>
        <dsp:cNvPr id="0" name=""/>
        <dsp:cNvSpPr/>
      </dsp:nvSpPr>
      <dsp:spPr>
        <a:xfrm>
          <a:off x="2863" y="3636235"/>
          <a:ext cx="1554344" cy="932606"/>
        </a:xfrm>
        <a:prstGeom prst="roundRect">
          <a:avLst>
            <a:gd name="adj" fmla="val 10000"/>
          </a:avLst>
        </a:prstGeom>
        <a:solidFill>
          <a:schemeClr val="accent1"/>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Liase with ICB to establish communication strategy </a:t>
          </a:r>
        </a:p>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Action - PM</a:t>
          </a:r>
        </a:p>
      </dsp:txBody>
      <dsp:txXfrm>
        <a:off x="30178" y="3663550"/>
        <a:ext cx="1499714" cy="877976"/>
      </dsp:txXfrm>
    </dsp:sp>
    <dsp:sp modelId="{BE549581-2710-5E43-B604-9D8C0D0CD7E3}">
      <dsp:nvSpPr>
        <dsp:cNvPr id="0" name=""/>
        <dsp:cNvSpPr/>
      </dsp:nvSpPr>
      <dsp:spPr>
        <a:xfrm rot="16200000">
          <a:off x="1807958" y="3213703"/>
          <a:ext cx="1155932" cy="139891"/>
        </a:xfrm>
        <a:prstGeom prst="rect">
          <a:avLst/>
        </a:prstGeom>
        <a:solidFill>
          <a:schemeClr val="accent1"/>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23102F41-F9CD-E047-84FD-148C942ACF6F}">
      <dsp:nvSpPr>
        <dsp:cNvPr id="0" name=""/>
        <dsp:cNvSpPr/>
      </dsp:nvSpPr>
      <dsp:spPr>
        <a:xfrm>
          <a:off x="2070142" y="3636235"/>
          <a:ext cx="1554344" cy="932606"/>
        </a:xfrm>
        <a:prstGeom prst="roundRect">
          <a:avLst>
            <a:gd name="adj" fmla="val 10000"/>
          </a:avLst>
        </a:prstGeom>
        <a:solidFill>
          <a:schemeClr val="accent1"/>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Brief staff regarding communication strategy</a:t>
          </a:r>
        </a:p>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Action - PM</a:t>
          </a:r>
        </a:p>
      </dsp:txBody>
      <dsp:txXfrm>
        <a:off x="2097457" y="3663550"/>
        <a:ext cx="1499714" cy="877976"/>
      </dsp:txXfrm>
    </dsp:sp>
    <dsp:sp modelId="{19B53C97-1946-2D48-920C-6BC5DBFB128C}">
      <dsp:nvSpPr>
        <dsp:cNvPr id="0" name=""/>
        <dsp:cNvSpPr/>
      </dsp:nvSpPr>
      <dsp:spPr>
        <a:xfrm rot="16205232">
          <a:off x="1794755" y="2033833"/>
          <a:ext cx="1193982" cy="139891"/>
        </a:xfrm>
        <a:prstGeom prst="rect">
          <a:avLst/>
        </a:prstGeom>
        <a:solidFill>
          <a:schemeClr val="accent1"/>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F9F2A93B-A3AF-DC40-8E68-3C183368CD30}">
      <dsp:nvSpPr>
        <dsp:cNvPr id="0" name=""/>
        <dsp:cNvSpPr/>
      </dsp:nvSpPr>
      <dsp:spPr>
        <a:xfrm>
          <a:off x="2070142" y="2470476"/>
          <a:ext cx="1554344" cy="932606"/>
        </a:xfrm>
        <a:prstGeom prst="roundRect">
          <a:avLst>
            <a:gd name="adj" fmla="val 10000"/>
          </a:avLst>
        </a:prstGeom>
        <a:solidFill>
          <a:schemeClr val="accent1"/>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Practice website to be updated</a:t>
          </a:r>
        </a:p>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Action - PM</a:t>
          </a:r>
        </a:p>
      </dsp:txBody>
      <dsp:txXfrm>
        <a:off x="2097457" y="2497791"/>
        <a:ext cx="1499714" cy="877976"/>
      </dsp:txXfrm>
    </dsp:sp>
    <dsp:sp modelId="{6E112056-7A44-4C45-8CC2-715A2EBBF567}">
      <dsp:nvSpPr>
        <dsp:cNvPr id="0" name=""/>
        <dsp:cNvSpPr/>
      </dsp:nvSpPr>
      <dsp:spPr>
        <a:xfrm rot="16179394">
          <a:off x="1827881" y="865618"/>
          <a:ext cx="1122817" cy="139891"/>
        </a:xfrm>
        <a:prstGeom prst="rect">
          <a:avLst/>
        </a:prstGeom>
        <a:solidFill>
          <a:schemeClr val="accent1"/>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696FDC56-1FD2-644C-9571-3617AADA454C}">
      <dsp:nvSpPr>
        <dsp:cNvPr id="0" name=""/>
        <dsp:cNvSpPr/>
      </dsp:nvSpPr>
      <dsp:spPr>
        <a:xfrm>
          <a:off x="2076872" y="1271582"/>
          <a:ext cx="1554344" cy="932606"/>
        </a:xfrm>
        <a:prstGeom prst="roundRect">
          <a:avLst>
            <a:gd name="adj" fmla="val 10000"/>
          </a:avLst>
        </a:prstGeom>
        <a:solidFill>
          <a:schemeClr val="accent1"/>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Signage to be displayed</a:t>
          </a:r>
        </a:p>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Action - DPM</a:t>
          </a:r>
        </a:p>
      </dsp:txBody>
      <dsp:txXfrm>
        <a:off x="2104187" y="1298897"/>
        <a:ext cx="1499714" cy="877976"/>
      </dsp:txXfrm>
    </dsp:sp>
    <dsp:sp modelId="{E85A6501-172A-E44B-A633-705749FB3BBD}">
      <dsp:nvSpPr>
        <dsp:cNvPr id="0" name=""/>
        <dsp:cNvSpPr/>
      </dsp:nvSpPr>
      <dsp:spPr>
        <a:xfrm>
          <a:off x="2390837" y="299307"/>
          <a:ext cx="2057452" cy="139891"/>
        </a:xfrm>
        <a:prstGeom prst="rect">
          <a:avLst/>
        </a:prstGeom>
        <a:solidFill>
          <a:schemeClr val="accent1"/>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2BC75E57-A620-2245-B000-CF216073CF1E}">
      <dsp:nvSpPr>
        <dsp:cNvPr id="0" name=""/>
        <dsp:cNvSpPr/>
      </dsp:nvSpPr>
      <dsp:spPr>
        <a:xfrm>
          <a:off x="2070142" y="138959"/>
          <a:ext cx="1554344" cy="932606"/>
        </a:xfrm>
        <a:prstGeom prst="roundRect">
          <a:avLst>
            <a:gd name="adj" fmla="val 10000"/>
          </a:avLst>
        </a:prstGeom>
        <a:solidFill>
          <a:schemeClr val="accent1"/>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PPE &amp; where available antiviral stocks to be reviewed &amp; order placed</a:t>
          </a:r>
        </a:p>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Action - IPC Lead</a:t>
          </a:r>
        </a:p>
      </dsp:txBody>
      <dsp:txXfrm>
        <a:off x="2097457" y="166274"/>
        <a:ext cx="1499714" cy="877976"/>
      </dsp:txXfrm>
    </dsp:sp>
    <dsp:sp modelId="{67B5170D-4473-214D-9986-5E9D97FE40A5}">
      <dsp:nvSpPr>
        <dsp:cNvPr id="0" name=""/>
        <dsp:cNvSpPr/>
      </dsp:nvSpPr>
      <dsp:spPr>
        <a:xfrm rot="5400000">
          <a:off x="3875237" y="882186"/>
          <a:ext cx="1155932" cy="139891"/>
        </a:xfrm>
        <a:prstGeom prst="rect">
          <a:avLst/>
        </a:prstGeom>
        <a:solidFill>
          <a:schemeClr val="accent1"/>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B26AE6F8-2AB9-C14D-B8A8-C7723EDF4B5E}">
      <dsp:nvSpPr>
        <dsp:cNvPr id="0" name=""/>
        <dsp:cNvSpPr/>
      </dsp:nvSpPr>
      <dsp:spPr>
        <a:xfrm>
          <a:off x="4137421" y="138959"/>
          <a:ext cx="1554344" cy="932606"/>
        </a:xfrm>
        <a:prstGeom prst="roundRect">
          <a:avLst>
            <a:gd name="adj" fmla="val 10000"/>
          </a:avLst>
        </a:prstGeom>
        <a:solidFill>
          <a:schemeClr val="accent1"/>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Brief cleaning staff</a:t>
          </a:r>
        </a:p>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Action - DPM</a:t>
          </a:r>
        </a:p>
      </dsp:txBody>
      <dsp:txXfrm>
        <a:off x="4164736" y="166274"/>
        <a:ext cx="1499714" cy="877976"/>
      </dsp:txXfrm>
    </dsp:sp>
    <dsp:sp modelId="{97FB93EB-691B-344B-9FF4-5DFEF8F47E2E}">
      <dsp:nvSpPr>
        <dsp:cNvPr id="0" name=""/>
        <dsp:cNvSpPr/>
      </dsp:nvSpPr>
      <dsp:spPr>
        <a:xfrm rot="5400000">
          <a:off x="3875237" y="2047945"/>
          <a:ext cx="1155932" cy="139891"/>
        </a:xfrm>
        <a:prstGeom prst="rect">
          <a:avLst/>
        </a:prstGeom>
        <a:solidFill>
          <a:schemeClr val="accent1"/>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01C6D700-61CF-774D-AA2E-E72499190DBA}">
      <dsp:nvSpPr>
        <dsp:cNvPr id="0" name=""/>
        <dsp:cNvSpPr/>
      </dsp:nvSpPr>
      <dsp:spPr>
        <a:xfrm>
          <a:off x="4137421" y="1304718"/>
          <a:ext cx="1554344" cy="932606"/>
        </a:xfrm>
        <a:prstGeom prst="roundRect">
          <a:avLst>
            <a:gd name="adj" fmla="val 10000"/>
          </a:avLst>
        </a:prstGeom>
        <a:solidFill>
          <a:schemeClr val="accent1"/>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Follow UKHSA advice on treatment within primary care setting</a:t>
          </a:r>
        </a:p>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Action - PM</a:t>
          </a:r>
        </a:p>
      </dsp:txBody>
      <dsp:txXfrm>
        <a:off x="4164736" y="1332033"/>
        <a:ext cx="1499714" cy="877976"/>
      </dsp:txXfrm>
    </dsp:sp>
    <dsp:sp modelId="{64698A39-EE02-0A48-94F5-3AD3CC491312}">
      <dsp:nvSpPr>
        <dsp:cNvPr id="0" name=""/>
        <dsp:cNvSpPr/>
      </dsp:nvSpPr>
      <dsp:spPr>
        <a:xfrm rot="5404140">
          <a:off x="3891128" y="3197135"/>
          <a:ext cx="1122797" cy="139891"/>
        </a:xfrm>
        <a:prstGeom prst="rect">
          <a:avLst/>
        </a:prstGeom>
        <a:solidFill>
          <a:schemeClr val="accent1"/>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9A849094-DE5F-DE4D-A3BD-45B6202651E0}">
      <dsp:nvSpPr>
        <dsp:cNvPr id="0" name=""/>
        <dsp:cNvSpPr/>
      </dsp:nvSpPr>
      <dsp:spPr>
        <a:xfrm>
          <a:off x="4137421" y="2470476"/>
          <a:ext cx="1554344" cy="932606"/>
        </a:xfrm>
        <a:prstGeom prst="roundRect">
          <a:avLst>
            <a:gd name="adj" fmla="val 10000"/>
          </a:avLst>
        </a:prstGeom>
        <a:solidFill>
          <a:schemeClr val="accent1"/>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Review clinical rota  &amp; consider cancelling leave</a:t>
          </a:r>
        </a:p>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Action - Partner &amp; PM</a:t>
          </a:r>
        </a:p>
      </dsp:txBody>
      <dsp:txXfrm>
        <a:off x="4164736" y="2497791"/>
        <a:ext cx="1499714" cy="877976"/>
      </dsp:txXfrm>
    </dsp:sp>
    <dsp:sp modelId="{C40DEBD1-78D0-2441-A159-B25924409EDB}">
      <dsp:nvSpPr>
        <dsp:cNvPr id="0" name=""/>
        <dsp:cNvSpPr/>
      </dsp:nvSpPr>
      <dsp:spPr>
        <a:xfrm>
          <a:off x="4136068" y="3603099"/>
          <a:ext cx="1554344" cy="932606"/>
        </a:xfrm>
        <a:prstGeom prst="roundRect">
          <a:avLst>
            <a:gd name="adj" fmla="val 10000"/>
          </a:avLst>
        </a:prstGeom>
        <a:solidFill>
          <a:schemeClr val="accent1"/>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Review routine clinics/ routine health checks, consider suspending services*</a:t>
          </a:r>
        </a:p>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Action - Partner &amp; PM</a:t>
          </a:r>
        </a:p>
      </dsp:txBody>
      <dsp:txXfrm>
        <a:off x="4163383" y="3630414"/>
        <a:ext cx="1499714" cy="877976"/>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C08CD-844B-488B-A89D-60CB44FE6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27</Pages>
  <Words>6988</Words>
  <Characters>39834</Characters>
  <Application>Microsoft Office Word</Application>
  <DocSecurity>4</DocSecurity>
  <Lines>331</Lines>
  <Paragraphs>93</Paragraphs>
  <ScaleCrop>false</ScaleCrop>
  <HeadingPairs>
    <vt:vector size="2" baseType="variant">
      <vt:variant>
        <vt:lpstr>Title</vt:lpstr>
      </vt:variant>
      <vt:variant>
        <vt:i4>1</vt:i4>
      </vt:variant>
    </vt:vector>
  </HeadingPairs>
  <TitlesOfParts>
    <vt:vector size="1" baseType="lpstr">
      <vt:lpstr>Code of</vt:lpstr>
    </vt:vector>
  </TitlesOfParts>
  <Company>Coventry &amp; Rugby GP Alliance Ltd</Company>
  <LinksUpToDate>false</LinksUpToDate>
  <CharactersWithSpaces>46729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dc:title>
  <dc:creator>Jane Hill</dc:creator>
  <cp:lastModifiedBy>FORSYTH, Sarah (COVENTRY &amp; RUGBY GP ALLIANCE LIMITED)</cp:lastModifiedBy>
  <cp:revision>2</cp:revision>
  <cp:lastPrinted>2019-12-19T17:42:00Z</cp:lastPrinted>
  <dcterms:created xsi:type="dcterms:W3CDTF">2026-08-02T08:39:00Z</dcterms:created>
  <dcterms:modified xsi:type="dcterms:W3CDTF">2026-08-02T08:39:00Z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tion">
    <vt:lpwstr>DMS</vt:lpwstr>
  </property>
  <property fmtid="{D5CDD505-2E9C-101B-9397-08002B2CF9AE}" pid="3" name="owner">
    <vt:lpwstr>HR lead</vt:lpwstr>
  </property>
  <property fmtid="{D5CDD505-2E9C-101B-9397-08002B2CF9AE}" pid="4" name="approved date">
    <vt:lpwstr>17 July 2015</vt:lpwstr>
  </property>
  <property fmtid="{D5CDD505-2E9C-101B-9397-08002B2CF9AE}" pid="5" name="review date">
    <vt:lpwstr>April 2016</vt:lpwstr>
  </property>
  <property fmtid="{D5CDD505-2E9C-101B-9397-08002B2CF9AE}" pid="6" name="version">
    <vt:lpwstr>1.1</vt:lpwstr>
  </property>
</Properties>
</file>