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95643D" w:rsidRDefault="0082625F" w:rsidP="00CC1E08">
      <w:pPr>
        <w:rPr>
          <w:rFonts w:cs="Arial"/>
          <w:sz w:val="24"/>
          <w:szCs w:val="24"/>
        </w:rPr>
      </w:pPr>
      <w:r w:rsidRPr="0095643D">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95643D" w:rsidRDefault="00FB24ED" w:rsidP="00CC1E08">
      <w:pPr>
        <w:rPr>
          <w:rFonts w:cs="Arial"/>
          <w:sz w:val="24"/>
          <w:szCs w:val="24"/>
        </w:rPr>
      </w:pPr>
    </w:p>
    <w:p w14:paraId="565EF620" w14:textId="77777777" w:rsidR="00FB24ED" w:rsidRPr="0095643D" w:rsidRDefault="00FB24ED" w:rsidP="00CC1E08">
      <w:pPr>
        <w:rPr>
          <w:rFonts w:cs="Arial"/>
          <w:sz w:val="24"/>
          <w:szCs w:val="24"/>
        </w:rPr>
      </w:pPr>
    </w:p>
    <w:p w14:paraId="1415179F" w14:textId="77777777" w:rsidR="00FB24ED" w:rsidRPr="0095643D" w:rsidRDefault="00FB24ED" w:rsidP="00CC1E08">
      <w:pPr>
        <w:rPr>
          <w:rFonts w:cs="Arial"/>
          <w:sz w:val="24"/>
          <w:szCs w:val="24"/>
        </w:rPr>
      </w:pPr>
    </w:p>
    <w:p w14:paraId="0837FB1E" w14:textId="77777777" w:rsidR="00760C84" w:rsidRPr="0095643D" w:rsidRDefault="00760C84" w:rsidP="00CC1E08">
      <w:pPr>
        <w:rPr>
          <w:rFonts w:cs="Arial"/>
          <w:sz w:val="24"/>
          <w:szCs w:val="24"/>
        </w:rPr>
      </w:pPr>
    </w:p>
    <w:p w14:paraId="66A964E5" w14:textId="77777777" w:rsidR="00760C84" w:rsidRPr="0095643D" w:rsidRDefault="00760C84" w:rsidP="00CC1E08">
      <w:pPr>
        <w:rPr>
          <w:rFonts w:cs="Arial"/>
          <w:sz w:val="24"/>
          <w:szCs w:val="24"/>
        </w:rPr>
      </w:pPr>
    </w:p>
    <w:p w14:paraId="64AF7EB6" w14:textId="77777777" w:rsidR="00FB24ED" w:rsidRPr="0095643D"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95643D" w14:paraId="212230DA" w14:textId="77777777" w:rsidTr="00F11C89">
        <w:trPr>
          <w:trHeight w:val="454"/>
        </w:trPr>
        <w:tc>
          <w:tcPr>
            <w:tcW w:w="2694" w:type="dxa"/>
            <w:vAlign w:val="center"/>
          </w:tcPr>
          <w:p w14:paraId="3B9CFD69" w14:textId="77777777" w:rsidR="004C652D" w:rsidRPr="0095643D" w:rsidRDefault="004C652D" w:rsidP="00CC1E08">
            <w:pPr>
              <w:pStyle w:val="Header"/>
              <w:tabs>
                <w:tab w:val="clear" w:pos="4513"/>
                <w:tab w:val="clear" w:pos="9026"/>
                <w:tab w:val="left" w:pos="2835"/>
              </w:tabs>
              <w:ind w:left="34" w:hanging="34"/>
              <w:rPr>
                <w:rFonts w:cs="Arial"/>
                <w:b/>
                <w:bCs/>
                <w:sz w:val="24"/>
                <w:szCs w:val="24"/>
              </w:rPr>
            </w:pPr>
            <w:r w:rsidRPr="0095643D">
              <w:rPr>
                <w:rFonts w:cs="Arial"/>
                <w:b/>
                <w:bCs/>
                <w:sz w:val="24"/>
                <w:szCs w:val="24"/>
                <w:lang w:eastAsia="en-GB"/>
              </w:rPr>
              <w:t>Document Title</w:t>
            </w:r>
          </w:p>
        </w:tc>
        <w:tc>
          <w:tcPr>
            <w:tcW w:w="7088" w:type="dxa"/>
          </w:tcPr>
          <w:p w14:paraId="28AD7304" w14:textId="1BBE3692" w:rsidR="004C652D" w:rsidRPr="0095643D" w:rsidRDefault="00B97D4E" w:rsidP="00CC1E08">
            <w:pPr>
              <w:pStyle w:val="Header"/>
              <w:tabs>
                <w:tab w:val="clear" w:pos="4513"/>
                <w:tab w:val="clear" w:pos="9026"/>
                <w:tab w:val="left" w:pos="2835"/>
                <w:tab w:val="left" w:pos="5820"/>
              </w:tabs>
              <w:ind w:left="34" w:firstLine="0"/>
              <w:rPr>
                <w:rFonts w:cs="Arial"/>
                <w:bCs/>
                <w:sz w:val="24"/>
                <w:szCs w:val="24"/>
              </w:rPr>
            </w:pPr>
            <w:r w:rsidRPr="00B97D4E">
              <w:rPr>
                <w:rFonts w:cs="Arial"/>
                <w:bCs/>
                <w:sz w:val="24"/>
                <w:szCs w:val="24"/>
                <w:highlight w:val="yellow"/>
              </w:rPr>
              <w:t>Compliments</w:t>
            </w:r>
            <w:r>
              <w:rPr>
                <w:rFonts w:cs="Arial"/>
                <w:bCs/>
                <w:sz w:val="24"/>
                <w:szCs w:val="24"/>
              </w:rPr>
              <w:t xml:space="preserve"> &amp; </w:t>
            </w:r>
            <w:r w:rsidR="0095643D" w:rsidRPr="0095643D">
              <w:rPr>
                <w:rFonts w:cs="Arial"/>
                <w:bCs/>
                <w:sz w:val="24"/>
                <w:szCs w:val="24"/>
              </w:rPr>
              <w:t>Complaints</w:t>
            </w:r>
          </w:p>
        </w:tc>
      </w:tr>
      <w:tr w:rsidR="006C5918" w:rsidRPr="0095643D" w14:paraId="29A47D85" w14:textId="77777777" w:rsidTr="00F11C89">
        <w:trPr>
          <w:trHeight w:val="454"/>
        </w:trPr>
        <w:tc>
          <w:tcPr>
            <w:tcW w:w="2694" w:type="dxa"/>
            <w:vAlign w:val="center"/>
          </w:tcPr>
          <w:p w14:paraId="37B8F137" w14:textId="77777777" w:rsidR="00B71FB3" w:rsidRPr="0095643D" w:rsidRDefault="00B71FB3" w:rsidP="00CC1E08">
            <w:pPr>
              <w:pStyle w:val="Header"/>
              <w:ind w:left="34" w:firstLine="0"/>
              <w:rPr>
                <w:rFonts w:cs="Arial"/>
                <w:b/>
                <w:bCs/>
                <w:sz w:val="24"/>
                <w:szCs w:val="24"/>
                <w:lang w:eastAsia="en-GB"/>
              </w:rPr>
            </w:pPr>
            <w:r w:rsidRPr="0095643D">
              <w:rPr>
                <w:rFonts w:cs="Arial"/>
                <w:b/>
                <w:bCs/>
                <w:sz w:val="24"/>
                <w:szCs w:val="24"/>
                <w:lang w:eastAsia="en-GB"/>
              </w:rPr>
              <w:t>Document Class</w:t>
            </w:r>
          </w:p>
        </w:tc>
        <w:tc>
          <w:tcPr>
            <w:tcW w:w="7088" w:type="dxa"/>
            <w:vAlign w:val="center"/>
          </w:tcPr>
          <w:p w14:paraId="4D0A9289" w14:textId="7DC2B743" w:rsidR="00B71FB3" w:rsidRPr="0095643D" w:rsidRDefault="0095643D" w:rsidP="00CC1E08">
            <w:pPr>
              <w:pStyle w:val="Header"/>
              <w:tabs>
                <w:tab w:val="clear" w:pos="4513"/>
                <w:tab w:val="clear" w:pos="9026"/>
                <w:tab w:val="left" w:pos="2835"/>
              </w:tabs>
              <w:ind w:left="34" w:firstLine="0"/>
              <w:rPr>
                <w:rFonts w:cs="Arial"/>
                <w:bCs/>
                <w:sz w:val="24"/>
                <w:szCs w:val="24"/>
              </w:rPr>
            </w:pPr>
            <w:r w:rsidRPr="0095643D">
              <w:rPr>
                <w:rFonts w:cs="Arial"/>
                <w:bCs/>
                <w:sz w:val="24"/>
                <w:szCs w:val="24"/>
              </w:rPr>
              <w:t>Policy</w:t>
            </w:r>
          </w:p>
        </w:tc>
      </w:tr>
      <w:tr w:rsidR="006C5918" w:rsidRPr="0095643D" w14:paraId="3048161C" w14:textId="77777777" w:rsidTr="00F11C89">
        <w:trPr>
          <w:trHeight w:val="454"/>
        </w:trPr>
        <w:tc>
          <w:tcPr>
            <w:tcW w:w="2694" w:type="dxa"/>
            <w:vAlign w:val="center"/>
          </w:tcPr>
          <w:p w14:paraId="26701270" w14:textId="77777777" w:rsidR="00917FEF" w:rsidRPr="0095643D" w:rsidRDefault="00917FEF" w:rsidP="00CC1E08">
            <w:pPr>
              <w:pStyle w:val="Header"/>
              <w:ind w:left="34" w:firstLine="0"/>
              <w:rPr>
                <w:rFonts w:cs="Arial"/>
                <w:b/>
                <w:bCs/>
                <w:sz w:val="24"/>
                <w:szCs w:val="24"/>
              </w:rPr>
            </w:pPr>
            <w:r w:rsidRPr="0095643D">
              <w:rPr>
                <w:rFonts w:cs="Arial"/>
                <w:b/>
                <w:bCs/>
                <w:sz w:val="24"/>
                <w:szCs w:val="24"/>
              </w:rPr>
              <w:t>Target Audience</w:t>
            </w:r>
          </w:p>
        </w:tc>
        <w:tc>
          <w:tcPr>
            <w:tcW w:w="7088" w:type="dxa"/>
            <w:vAlign w:val="center"/>
          </w:tcPr>
          <w:p w14:paraId="3480123A" w14:textId="7314FB28" w:rsidR="00435F5E" w:rsidRPr="0095643D" w:rsidRDefault="0095643D" w:rsidP="00435F5E">
            <w:pPr>
              <w:pStyle w:val="Header"/>
              <w:tabs>
                <w:tab w:val="clear" w:pos="4513"/>
                <w:tab w:val="clear" w:pos="9026"/>
                <w:tab w:val="left" w:pos="2835"/>
              </w:tabs>
              <w:ind w:left="34" w:firstLine="0"/>
              <w:rPr>
                <w:rFonts w:cs="Arial"/>
                <w:bCs/>
                <w:sz w:val="24"/>
                <w:szCs w:val="24"/>
              </w:rPr>
            </w:pPr>
            <w:r w:rsidRPr="0095643D">
              <w:rPr>
                <w:rFonts w:cs="Arial"/>
                <w:bCs/>
                <w:sz w:val="24"/>
                <w:szCs w:val="24"/>
              </w:rPr>
              <w:t xml:space="preserve">All staff employed by or contracted by </w:t>
            </w:r>
            <w:r w:rsidRPr="0095643D">
              <w:rPr>
                <w:rFonts w:cs="Arial"/>
                <w:sz w:val="24"/>
                <w:szCs w:val="24"/>
              </w:rPr>
              <w:t>Coventry &amp; Rugby GP Alliance</w:t>
            </w:r>
          </w:p>
        </w:tc>
      </w:tr>
      <w:tr w:rsidR="006C5918" w:rsidRPr="0095643D" w14:paraId="74BBAF64" w14:textId="77777777" w:rsidTr="00F11C89">
        <w:trPr>
          <w:trHeight w:val="454"/>
        </w:trPr>
        <w:tc>
          <w:tcPr>
            <w:tcW w:w="2694" w:type="dxa"/>
            <w:vAlign w:val="center"/>
          </w:tcPr>
          <w:p w14:paraId="5884FE3F" w14:textId="77777777" w:rsidR="00B71FB3" w:rsidRPr="0095643D" w:rsidRDefault="00B71FB3" w:rsidP="00CC1E08">
            <w:pPr>
              <w:pStyle w:val="Header"/>
              <w:ind w:left="34" w:firstLine="0"/>
              <w:rPr>
                <w:rFonts w:cs="Arial"/>
                <w:b/>
                <w:bCs/>
                <w:sz w:val="24"/>
                <w:szCs w:val="24"/>
              </w:rPr>
            </w:pPr>
            <w:r w:rsidRPr="0095643D">
              <w:rPr>
                <w:rFonts w:cs="Arial"/>
                <w:b/>
                <w:bCs/>
                <w:sz w:val="24"/>
                <w:szCs w:val="24"/>
              </w:rPr>
              <w:t>Author &amp; Designation</w:t>
            </w:r>
          </w:p>
        </w:tc>
        <w:tc>
          <w:tcPr>
            <w:tcW w:w="7088" w:type="dxa"/>
            <w:vAlign w:val="center"/>
          </w:tcPr>
          <w:p w14:paraId="011A9B12" w14:textId="0F9F53FA" w:rsidR="00B71FB3" w:rsidRPr="0095643D" w:rsidRDefault="0095643D" w:rsidP="00CC1E08">
            <w:pPr>
              <w:pStyle w:val="Header"/>
              <w:tabs>
                <w:tab w:val="clear" w:pos="4513"/>
                <w:tab w:val="clear" w:pos="9026"/>
                <w:tab w:val="left" w:pos="2835"/>
              </w:tabs>
              <w:ind w:left="34" w:firstLine="0"/>
              <w:rPr>
                <w:rFonts w:cs="Arial"/>
                <w:bCs/>
                <w:sz w:val="24"/>
                <w:szCs w:val="24"/>
              </w:rPr>
            </w:pPr>
            <w:r w:rsidRPr="0095643D">
              <w:rPr>
                <w:rFonts w:cs="Arial"/>
                <w:bCs/>
                <w:sz w:val="24"/>
                <w:szCs w:val="24"/>
              </w:rPr>
              <w:t>Hollie Chaplin, Governance Assistant</w:t>
            </w:r>
          </w:p>
        </w:tc>
      </w:tr>
      <w:tr w:rsidR="006C5918" w:rsidRPr="0095643D" w14:paraId="2FF0F16D" w14:textId="77777777" w:rsidTr="00F11C89">
        <w:trPr>
          <w:trHeight w:val="454"/>
        </w:trPr>
        <w:tc>
          <w:tcPr>
            <w:tcW w:w="2694" w:type="dxa"/>
            <w:vAlign w:val="center"/>
          </w:tcPr>
          <w:p w14:paraId="5F4495D3" w14:textId="77777777" w:rsidR="00B71FB3" w:rsidRPr="0095643D" w:rsidRDefault="00B71FB3" w:rsidP="00CC1E08">
            <w:pPr>
              <w:pStyle w:val="Header"/>
              <w:ind w:left="34" w:firstLine="0"/>
              <w:rPr>
                <w:rFonts w:cs="Arial"/>
                <w:b/>
                <w:bCs/>
                <w:sz w:val="24"/>
                <w:szCs w:val="24"/>
              </w:rPr>
            </w:pPr>
            <w:r w:rsidRPr="0095643D">
              <w:rPr>
                <w:rFonts w:cs="Arial"/>
                <w:b/>
                <w:bCs/>
                <w:sz w:val="24"/>
                <w:szCs w:val="24"/>
                <w:lang w:eastAsia="en-GB"/>
              </w:rPr>
              <w:t>Owner</w:t>
            </w:r>
            <w:r w:rsidR="00917FEF" w:rsidRPr="0095643D">
              <w:rPr>
                <w:rFonts w:cs="Arial"/>
                <w:b/>
                <w:bCs/>
                <w:sz w:val="24"/>
                <w:szCs w:val="24"/>
                <w:lang w:eastAsia="en-GB"/>
              </w:rPr>
              <w:t xml:space="preserve"> </w:t>
            </w:r>
            <w:r w:rsidR="00917FEF" w:rsidRPr="0095643D">
              <w:rPr>
                <w:rFonts w:cs="Arial"/>
                <w:b/>
                <w:bCs/>
                <w:sz w:val="24"/>
                <w:szCs w:val="24"/>
              </w:rPr>
              <w:t>&amp; Designation</w:t>
            </w:r>
          </w:p>
        </w:tc>
        <w:tc>
          <w:tcPr>
            <w:tcW w:w="7088" w:type="dxa"/>
            <w:vAlign w:val="center"/>
          </w:tcPr>
          <w:p w14:paraId="6534A6D4" w14:textId="360AA89B" w:rsidR="00B71FB3" w:rsidRPr="0095643D" w:rsidRDefault="0095643D" w:rsidP="00D551FA">
            <w:pPr>
              <w:pStyle w:val="Header"/>
              <w:tabs>
                <w:tab w:val="clear" w:pos="4513"/>
                <w:tab w:val="clear" w:pos="9026"/>
                <w:tab w:val="left" w:pos="2835"/>
              </w:tabs>
              <w:rPr>
                <w:rFonts w:cs="Arial"/>
                <w:bCs/>
                <w:sz w:val="24"/>
                <w:szCs w:val="24"/>
              </w:rPr>
            </w:pPr>
            <w:r w:rsidRPr="0095643D">
              <w:rPr>
                <w:rFonts w:cs="Arial"/>
                <w:bCs/>
                <w:sz w:val="24"/>
                <w:szCs w:val="24"/>
              </w:rPr>
              <w:t>Chief Nurse</w:t>
            </w:r>
          </w:p>
        </w:tc>
      </w:tr>
      <w:tr w:rsidR="006C5918" w:rsidRPr="0095643D" w14:paraId="449D103F" w14:textId="77777777" w:rsidTr="00F11C89">
        <w:trPr>
          <w:trHeight w:val="454"/>
        </w:trPr>
        <w:tc>
          <w:tcPr>
            <w:tcW w:w="2694" w:type="dxa"/>
            <w:vAlign w:val="center"/>
          </w:tcPr>
          <w:p w14:paraId="496AB757" w14:textId="77777777" w:rsidR="00FB24ED" w:rsidRPr="0095643D" w:rsidRDefault="00FB24ED" w:rsidP="00CC1E08">
            <w:pPr>
              <w:pStyle w:val="Header"/>
              <w:ind w:left="34" w:firstLine="0"/>
              <w:rPr>
                <w:rFonts w:cs="Arial"/>
                <w:b/>
                <w:bCs/>
                <w:sz w:val="24"/>
                <w:szCs w:val="24"/>
              </w:rPr>
            </w:pPr>
            <w:r w:rsidRPr="0095643D">
              <w:rPr>
                <w:rFonts w:cs="Arial"/>
                <w:b/>
                <w:bCs/>
                <w:sz w:val="24"/>
                <w:szCs w:val="24"/>
                <w:lang w:eastAsia="en-GB"/>
              </w:rPr>
              <w:t>Version</w:t>
            </w:r>
          </w:p>
        </w:tc>
        <w:tc>
          <w:tcPr>
            <w:tcW w:w="7088" w:type="dxa"/>
            <w:vAlign w:val="center"/>
          </w:tcPr>
          <w:p w14:paraId="1E086F28" w14:textId="2A39616C" w:rsidR="00FB24ED" w:rsidRPr="0095643D" w:rsidRDefault="0095643D" w:rsidP="00D551FA">
            <w:pPr>
              <w:pStyle w:val="Header"/>
              <w:tabs>
                <w:tab w:val="clear" w:pos="4513"/>
                <w:tab w:val="clear" w:pos="9026"/>
                <w:tab w:val="left" w:pos="2835"/>
              </w:tabs>
              <w:rPr>
                <w:rFonts w:cs="Arial"/>
                <w:bCs/>
                <w:sz w:val="24"/>
                <w:szCs w:val="24"/>
              </w:rPr>
            </w:pPr>
            <w:r w:rsidRPr="0095643D">
              <w:rPr>
                <w:rFonts w:cs="Arial"/>
                <w:bCs/>
                <w:sz w:val="24"/>
                <w:szCs w:val="24"/>
              </w:rPr>
              <w:t>V5.1</w:t>
            </w:r>
          </w:p>
        </w:tc>
      </w:tr>
      <w:tr w:rsidR="006C5918" w:rsidRPr="0095643D" w14:paraId="7D8D2BD0" w14:textId="77777777" w:rsidTr="00F11C89">
        <w:trPr>
          <w:trHeight w:val="454"/>
        </w:trPr>
        <w:tc>
          <w:tcPr>
            <w:tcW w:w="2694" w:type="dxa"/>
            <w:vAlign w:val="center"/>
          </w:tcPr>
          <w:p w14:paraId="1ED18F72" w14:textId="21665838" w:rsidR="00C06665" w:rsidRPr="0095643D" w:rsidRDefault="00C06665" w:rsidP="00CC1E08">
            <w:pPr>
              <w:pStyle w:val="Header"/>
              <w:ind w:left="34" w:firstLine="0"/>
              <w:rPr>
                <w:rFonts w:cs="Arial"/>
                <w:b/>
                <w:bCs/>
                <w:sz w:val="24"/>
                <w:szCs w:val="24"/>
                <w:lang w:eastAsia="en-GB"/>
              </w:rPr>
            </w:pPr>
            <w:r w:rsidRPr="0095643D">
              <w:rPr>
                <w:rFonts w:cs="Arial"/>
                <w:b/>
                <w:bCs/>
                <w:sz w:val="24"/>
                <w:szCs w:val="24"/>
                <w:lang w:eastAsia="en-GB"/>
              </w:rPr>
              <w:t xml:space="preserve">CQC Domain </w:t>
            </w:r>
          </w:p>
        </w:tc>
        <w:tc>
          <w:tcPr>
            <w:tcW w:w="7088" w:type="dxa"/>
            <w:vAlign w:val="center"/>
          </w:tcPr>
          <w:p w14:paraId="6878CE3F" w14:textId="7B80327E" w:rsidR="00C06665" w:rsidRPr="0095643D" w:rsidRDefault="0095643D" w:rsidP="00D551FA">
            <w:pPr>
              <w:pStyle w:val="Header"/>
              <w:tabs>
                <w:tab w:val="clear" w:pos="4513"/>
                <w:tab w:val="clear" w:pos="9026"/>
                <w:tab w:val="left" w:pos="2835"/>
              </w:tabs>
              <w:ind w:left="0" w:firstLine="0"/>
              <w:rPr>
                <w:rFonts w:cs="Arial"/>
                <w:bCs/>
                <w:sz w:val="24"/>
                <w:szCs w:val="24"/>
              </w:rPr>
            </w:pPr>
            <w:r w:rsidRPr="0095643D">
              <w:rPr>
                <w:rFonts w:cs="Arial"/>
                <w:bCs/>
                <w:sz w:val="24"/>
                <w:szCs w:val="24"/>
              </w:rPr>
              <w:t>Safe</w:t>
            </w:r>
          </w:p>
        </w:tc>
      </w:tr>
      <w:tr w:rsidR="006C5918" w:rsidRPr="0095643D" w14:paraId="0084E30F" w14:textId="77777777" w:rsidTr="00F11C89">
        <w:trPr>
          <w:trHeight w:val="454"/>
        </w:trPr>
        <w:tc>
          <w:tcPr>
            <w:tcW w:w="2694" w:type="dxa"/>
            <w:vAlign w:val="center"/>
          </w:tcPr>
          <w:p w14:paraId="58851C00" w14:textId="77777777" w:rsidR="00FB24ED" w:rsidRPr="0095643D" w:rsidRDefault="00FB24ED" w:rsidP="00CC1E08">
            <w:pPr>
              <w:pStyle w:val="Header"/>
              <w:ind w:left="34" w:firstLine="0"/>
              <w:rPr>
                <w:rFonts w:cs="Arial"/>
                <w:b/>
                <w:bCs/>
                <w:sz w:val="24"/>
                <w:szCs w:val="24"/>
              </w:rPr>
            </w:pPr>
            <w:r w:rsidRPr="0095643D">
              <w:rPr>
                <w:rFonts w:cs="Arial"/>
                <w:b/>
                <w:bCs/>
                <w:sz w:val="24"/>
                <w:szCs w:val="24"/>
              </w:rPr>
              <w:t>Approved By</w:t>
            </w:r>
          </w:p>
        </w:tc>
        <w:tc>
          <w:tcPr>
            <w:tcW w:w="7088" w:type="dxa"/>
            <w:vAlign w:val="center"/>
          </w:tcPr>
          <w:p w14:paraId="0590010C" w14:textId="72A8AEE9" w:rsidR="00FB24ED" w:rsidRPr="0095643D" w:rsidRDefault="0095643D" w:rsidP="00CC1E08">
            <w:pPr>
              <w:pStyle w:val="Header"/>
              <w:tabs>
                <w:tab w:val="clear" w:pos="4513"/>
                <w:tab w:val="clear" w:pos="9026"/>
                <w:tab w:val="left" w:pos="2835"/>
              </w:tabs>
              <w:ind w:left="34" w:firstLine="0"/>
              <w:rPr>
                <w:rFonts w:cs="Arial"/>
                <w:bCs/>
                <w:sz w:val="24"/>
                <w:szCs w:val="24"/>
              </w:rPr>
            </w:pPr>
            <w:r w:rsidRPr="0095643D">
              <w:rPr>
                <w:rFonts w:cs="Arial"/>
                <w:bCs/>
                <w:sz w:val="24"/>
                <w:szCs w:val="24"/>
              </w:rPr>
              <w:t>Policy Review Group</w:t>
            </w:r>
          </w:p>
        </w:tc>
      </w:tr>
      <w:tr w:rsidR="006C5918" w:rsidRPr="0095643D" w14:paraId="436CC81B" w14:textId="77777777" w:rsidTr="00F11C89">
        <w:trPr>
          <w:trHeight w:val="454"/>
        </w:trPr>
        <w:tc>
          <w:tcPr>
            <w:tcW w:w="2694" w:type="dxa"/>
            <w:vAlign w:val="center"/>
          </w:tcPr>
          <w:p w14:paraId="050764AF" w14:textId="77777777" w:rsidR="00FB24ED" w:rsidRPr="0095643D" w:rsidRDefault="00FB24ED" w:rsidP="00CC1E08">
            <w:pPr>
              <w:pStyle w:val="Header"/>
              <w:ind w:left="34" w:firstLine="0"/>
              <w:rPr>
                <w:rFonts w:cs="Arial"/>
                <w:b/>
                <w:bCs/>
                <w:sz w:val="24"/>
                <w:szCs w:val="24"/>
              </w:rPr>
            </w:pPr>
            <w:r w:rsidRPr="0095643D">
              <w:rPr>
                <w:rFonts w:cs="Arial"/>
                <w:b/>
                <w:bCs/>
                <w:sz w:val="24"/>
                <w:szCs w:val="24"/>
              </w:rPr>
              <w:t>Approved Date</w:t>
            </w:r>
          </w:p>
        </w:tc>
        <w:tc>
          <w:tcPr>
            <w:tcW w:w="7088" w:type="dxa"/>
            <w:vAlign w:val="center"/>
          </w:tcPr>
          <w:p w14:paraId="07AE43D4" w14:textId="77777777" w:rsidR="00FB24ED" w:rsidRPr="0095643D" w:rsidRDefault="00FB24ED" w:rsidP="00CC1E08">
            <w:pPr>
              <w:pStyle w:val="Header"/>
              <w:tabs>
                <w:tab w:val="clear" w:pos="4513"/>
                <w:tab w:val="clear" w:pos="9026"/>
                <w:tab w:val="left" w:pos="2835"/>
              </w:tabs>
              <w:ind w:left="34" w:firstLine="0"/>
              <w:rPr>
                <w:rFonts w:cs="Arial"/>
                <w:bCs/>
                <w:sz w:val="24"/>
                <w:szCs w:val="24"/>
              </w:rPr>
            </w:pPr>
          </w:p>
        </w:tc>
      </w:tr>
      <w:tr w:rsidR="006C5918" w:rsidRPr="0095643D" w14:paraId="301536AA" w14:textId="77777777" w:rsidTr="00F11C89">
        <w:trPr>
          <w:trHeight w:val="454"/>
        </w:trPr>
        <w:tc>
          <w:tcPr>
            <w:tcW w:w="2694" w:type="dxa"/>
            <w:vAlign w:val="center"/>
          </w:tcPr>
          <w:p w14:paraId="3F459532" w14:textId="77777777" w:rsidR="00FB24ED" w:rsidRPr="0095643D" w:rsidRDefault="00FB24ED" w:rsidP="00CC1E08">
            <w:pPr>
              <w:pStyle w:val="Header"/>
              <w:ind w:left="34" w:firstLine="0"/>
              <w:rPr>
                <w:rFonts w:cs="Arial"/>
                <w:b/>
                <w:bCs/>
                <w:sz w:val="24"/>
                <w:szCs w:val="24"/>
              </w:rPr>
            </w:pPr>
            <w:r w:rsidRPr="0095643D">
              <w:rPr>
                <w:rFonts w:cs="Arial"/>
                <w:b/>
                <w:bCs/>
                <w:sz w:val="24"/>
                <w:szCs w:val="24"/>
              </w:rPr>
              <w:t>Ratified By</w:t>
            </w:r>
          </w:p>
        </w:tc>
        <w:tc>
          <w:tcPr>
            <w:tcW w:w="7088" w:type="dxa"/>
            <w:vAlign w:val="center"/>
          </w:tcPr>
          <w:p w14:paraId="6B7985F7" w14:textId="4DE92A92" w:rsidR="00FB24ED" w:rsidRPr="0095643D" w:rsidRDefault="0095643D" w:rsidP="00CC1E08">
            <w:pPr>
              <w:pStyle w:val="Header"/>
              <w:tabs>
                <w:tab w:val="clear" w:pos="4513"/>
                <w:tab w:val="clear" w:pos="9026"/>
                <w:tab w:val="left" w:pos="2835"/>
              </w:tabs>
              <w:ind w:left="34" w:firstLine="0"/>
              <w:rPr>
                <w:rFonts w:cs="Arial"/>
                <w:bCs/>
                <w:sz w:val="24"/>
                <w:szCs w:val="24"/>
              </w:rPr>
            </w:pPr>
            <w:r w:rsidRPr="0095643D">
              <w:rPr>
                <w:rFonts w:cs="Arial"/>
                <w:bCs/>
                <w:sz w:val="24"/>
                <w:szCs w:val="24"/>
              </w:rPr>
              <w:t>Safety &amp; Quality Committee</w:t>
            </w:r>
          </w:p>
        </w:tc>
      </w:tr>
      <w:tr w:rsidR="006C5918" w:rsidRPr="0095643D" w14:paraId="5FC7743D" w14:textId="77777777" w:rsidTr="00F11C89">
        <w:trPr>
          <w:trHeight w:val="454"/>
        </w:trPr>
        <w:tc>
          <w:tcPr>
            <w:tcW w:w="2694" w:type="dxa"/>
            <w:vAlign w:val="center"/>
          </w:tcPr>
          <w:p w14:paraId="38DEDAD2" w14:textId="77777777" w:rsidR="00FB24ED" w:rsidRPr="0095643D" w:rsidRDefault="00FB24ED" w:rsidP="00CC1E08">
            <w:pPr>
              <w:pStyle w:val="Header"/>
              <w:ind w:left="34" w:firstLine="0"/>
              <w:rPr>
                <w:rFonts w:cs="Arial"/>
                <w:b/>
                <w:bCs/>
                <w:sz w:val="24"/>
                <w:szCs w:val="24"/>
              </w:rPr>
            </w:pPr>
            <w:r w:rsidRPr="0095643D">
              <w:rPr>
                <w:rFonts w:cs="Arial"/>
                <w:b/>
                <w:bCs/>
                <w:sz w:val="24"/>
                <w:szCs w:val="24"/>
              </w:rPr>
              <w:t>Ratified Date</w:t>
            </w:r>
          </w:p>
        </w:tc>
        <w:tc>
          <w:tcPr>
            <w:tcW w:w="7088" w:type="dxa"/>
            <w:vAlign w:val="center"/>
          </w:tcPr>
          <w:p w14:paraId="587D7391" w14:textId="77777777" w:rsidR="00FB24ED" w:rsidRPr="0095643D" w:rsidRDefault="00FB24ED" w:rsidP="00CC1E08">
            <w:pPr>
              <w:pStyle w:val="Header"/>
              <w:tabs>
                <w:tab w:val="clear" w:pos="4513"/>
                <w:tab w:val="clear" w:pos="9026"/>
                <w:tab w:val="left" w:pos="2835"/>
              </w:tabs>
              <w:rPr>
                <w:rFonts w:cs="Arial"/>
                <w:bCs/>
                <w:sz w:val="24"/>
                <w:szCs w:val="24"/>
              </w:rPr>
            </w:pPr>
          </w:p>
        </w:tc>
      </w:tr>
      <w:tr w:rsidR="006C5918" w:rsidRPr="0095643D" w14:paraId="52BC8818" w14:textId="77777777" w:rsidTr="00F11C89">
        <w:trPr>
          <w:trHeight w:val="454"/>
        </w:trPr>
        <w:tc>
          <w:tcPr>
            <w:tcW w:w="2694" w:type="dxa"/>
            <w:vAlign w:val="center"/>
          </w:tcPr>
          <w:p w14:paraId="01C33DF4" w14:textId="77777777" w:rsidR="00FB24ED" w:rsidRPr="0095643D" w:rsidRDefault="00FB24ED" w:rsidP="00CC1E08">
            <w:pPr>
              <w:pStyle w:val="Header"/>
              <w:ind w:left="34" w:firstLine="0"/>
              <w:rPr>
                <w:rFonts w:cs="Arial"/>
                <w:b/>
                <w:bCs/>
                <w:sz w:val="24"/>
                <w:szCs w:val="24"/>
                <w:lang w:eastAsia="en-GB"/>
              </w:rPr>
            </w:pPr>
            <w:r w:rsidRPr="0095643D">
              <w:rPr>
                <w:rFonts w:cs="Arial"/>
                <w:b/>
                <w:bCs/>
                <w:sz w:val="24"/>
                <w:szCs w:val="24"/>
              </w:rPr>
              <w:t>Review Date</w:t>
            </w:r>
          </w:p>
        </w:tc>
        <w:tc>
          <w:tcPr>
            <w:tcW w:w="7088" w:type="dxa"/>
            <w:vAlign w:val="center"/>
          </w:tcPr>
          <w:p w14:paraId="3A2C5B6F" w14:textId="77777777" w:rsidR="00FB24ED" w:rsidRPr="0095643D"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95643D" w:rsidRDefault="00D20803" w:rsidP="00CC1E08">
      <w:pPr>
        <w:spacing w:before="60" w:after="120"/>
        <w:rPr>
          <w:rFonts w:cs="Arial"/>
          <w:b/>
          <w:sz w:val="24"/>
          <w:szCs w:val="24"/>
        </w:rPr>
      </w:pPr>
    </w:p>
    <w:p w14:paraId="236AE78B" w14:textId="77777777" w:rsidR="00FB24ED" w:rsidRPr="0095643D" w:rsidRDefault="00FB24ED" w:rsidP="00CC1E08">
      <w:pPr>
        <w:spacing w:before="60" w:after="120"/>
        <w:ind w:left="0" w:firstLine="0"/>
        <w:rPr>
          <w:rFonts w:cs="Arial"/>
          <w:b/>
          <w:sz w:val="24"/>
          <w:szCs w:val="24"/>
        </w:rPr>
      </w:pPr>
      <w:r w:rsidRPr="0095643D">
        <w:rPr>
          <w:rFonts w:cs="Arial"/>
          <w:b/>
          <w:sz w:val="24"/>
          <w:szCs w:val="24"/>
        </w:rPr>
        <w:t>Confidentiality Notice</w:t>
      </w:r>
    </w:p>
    <w:p w14:paraId="57418242" w14:textId="77777777" w:rsidR="006301FF" w:rsidRPr="0095643D" w:rsidRDefault="00FB24ED" w:rsidP="00CC1E08">
      <w:pPr>
        <w:pStyle w:val="BodyText"/>
        <w:ind w:left="0" w:firstLine="0"/>
        <w:jc w:val="left"/>
        <w:rPr>
          <w:rFonts w:ascii="Arial" w:hAnsi="Arial" w:cs="Arial"/>
          <w:sz w:val="24"/>
          <w:szCs w:val="24"/>
        </w:rPr>
      </w:pPr>
      <w:r w:rsidRPr="0095643D">
        <w:rPr>
          <w:rFonts w:ascii="Arial" w:hAnsi="Arial" w:cs="Arial"/>
          <w:sz w:val="24"/>
          <w:szCs w:val="24"/>
        </w:rPr>
        <w:t>This document and the information contained therein is the property of Coventry &amp; Rugby GP Alliance (CRGPA).</w:t>
      </w:r>
      <w:r w:rsidRPr="0095643D">
        <w:rPr>
          <w:rFonts w:ascii="Arial" w:hAnsi="Arial" w:cs="Arial"/>
          <w:sz w:val="24"/>
          <w:szCs w:val="24"/>
          <w:lang w:val="en-US"/>
        </w:rPr>
        <w:t xml:space="preserve"> It must not be used by, or its contents </w:t>
      </w:r>
      <w:r w:rsidRPr="0095643D">
        <w:rPr>
          <w:rFonts w:ascii="Arial" w:hAnsi="Arial" w:cs="Arial"/>
          <w:sz w:val="24"/>
          <w:szCs w:val="24"/>
        </w:rPr>
        <w:t xml:space="preserve">reproduced or otherwise </w:t>
      </w:r>
      <w:r w:rsidRPr="0095643D">
        <w:rPr>
          <w:rFonts w:ascii="Arial" w:hAnsi="Arial" w:cs="Arial"/>
          <w:sz w:val="24"/>
          <w:szCs w:val="24"/>
          <w:lang w:val="en-US"/>
        </w:rPr>
        <w:t xml:space="preserve">copied or disclosed </w:t>
      </w:r>
      <w:r w:rsidRPr="0095643D">
        <w:rPr>
          <w:rFonts w:ascii="Arial" w:hAnsi="Arial" w:cs="Arial"/>
          <w:sz w:val="24"/>
          <w:szCs w:val="24"/>
        </w:rPr>
        <w:t>without the prior consent in writing from CRGPA.</w:t>
      </w:r>
      <w:r w:rsidR="00067F6C" w:rsidRPr="0095643D">
        <w:rPr>
          <w:rFonts w:ascii="Arial" w:hAnsi="Arial" w:cs="Arial"/>
          <w:sz w:val="24"/>
          <w:szCs w:val="24"/>
        </w:rPr>
        <w:t xml:space="preserve">  </w:t>
      </w:r>
      <w:r w:rsidR="006301FF" w:rsidRPr="0095643D">
        <w:rPr>
          <w:rFonts w:ascii="Arial" w:hAnsi="Arial" w:cs="Arial"/>
          <w:sz w:val="24"/>
          <w:szCs w:val="24"/>
        </w:rPr>
        <w:t>All or part of this document may be released under the Freedom of Information Act 2000</w:t>
      </w:r>
    </w:p>
    <w:p w14:paraId="072EF1C0" w14:textId="77777777" w:rsidR="006301FF" w:rsidRPr="0095643D" w:rsidRDefault="006301FF" w:rsidP="00CC1E08">
      <w:pPr>
        <w:pStyle w:val="BodyText"/>
        <w:jc w:val="left"/>
        <w:rPr>
          <w:rFonts w:ascii="Arial" w:hAnsi="Arial" w:cs="Arial"/>
          <w:sz w:val="24"/>
          <w:szCs w:val="24"/>
        </w:rPr>
      </w:pPr>
    </w:p>
    <w:p w14:paraId="1BF51A5A" w14:textId="77777777" w:rsidR="00A56B77" w:rsidRPr="0095643D" w:rsidRDefault="00A56B77" w:rsidP="00CC1E08">
      <w:pPr>
        <w:pStyle w:val="BodyText"/>
        <w:jc w:val="left"/>
        <w:rPr>
          <w:rFonts w:ascii="Arial" w:hAnsi="Arial" w:cs="Arial"/>
          <w:sz w:val="24"/>
          <w:szCs w:val="24"/>
        </w:rPr>
      </w:pPr>
    </w:p>
    <w:p w14:paraId="2500FC28" w14:textId="77777777" w:rsidR="00A56B77" w:rsidRPr="0095643D" w:rsidRDefault="00A56B77" w:rsidP="00CC1E08">
      <w:pPr>
        <w:pStyle w:val="BodyText"/>
        <w:jc w:val="left"/>
        <w:rPr>
          <w:rFonts w:ascii="Arial" w:hAnsi="Arial" w:cs="Arial"/>
          <w:sz w:val="24"/>
          <w:szCs w:val="24"/>
        </w:rPr>
      </w:pPr>
    </w:p>
    <w:p w14:paraId="0770F239" w14:textId="77777777" w:rsidR="00A56B77" w:rsidRPr="0095643D" w:rsidRDefault="00A56B77" w:rsidP="00CC1E08">
      <w:pPr>
        <w:pStyle w:val="BodyText"/>
        <w:jc w:val="left"/>
        <w:rPr>
          <w:rFonts w:ascii="Arial" w:hAnsi="Arial" w:cs="Arial"/>
          <w:sz w:val="24"/>
          <w:szCs w:val="24"/>
        </w:rPr>
      </w:pPr>
    </w:p>
    <w:p w14:paraId="6A11F1E0" w14:textId="534EE4C0" w:rsidR="00A56B77" w:rsidRPr="0095643D" w:rsidRDefault="00A56B77" w:rsidP="0095643D">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95643D" w:rsidRDefault="00DF1335" w:rsidP="00CC1E08">
          <w:pPr>
            <w:rPr>
              <w:rFonts w:cs="Arial"/>
              <w:sz w:val="24"/>
              <w:szCs w:val="24"/>
            </w:rPr>
          </w:pPr>
          <w:r w:rsidRPr="0095643D">
            <w:rPr>
              <w:rFonts w:cs="Arial"/>
              <w:sz w:val="24"/>
              <w:szCs w:val="24"/>
            </w:rPr>
            <w:t>Table of Contents</w:t>
          </w:r>
          <w:bookmarkEnd w:id="0"/>
        </w:p>
        <w:p w14:paraId="2DD0FA42" w14:textId="77777777" w:rsidR="00AF3EA1" w:rsidRPr="0095643D" w:rsidRDefault="00AF3EA1" w:rsidP="00CC1E08">
          <w:pPr>
            <w:rPr>
              <w:rFonts w:cs="Arial"/>
              <w:sz w:val="24"/>
              <w:szCs w:val="24"/>
            </w:rPr>
          </w:pPr>
        </w:p>
        <w:p w14:paraId="451D9270" w14:textId="31C2404B" w:rsidR="007B5822" w:rsidRPr="0095643D" w:rsidRDefault="000A269A" w:rsidP="00CC1E08">
          <w:pPr>
            <w:pStyle w:val="TOC1"/>
            <w:rPr>
              <w:rFonts w:eastAsiaTheme="minorEastAsia" w:cs="Arial"/>
              <w:noProof/>
              <w:sz w:val="24"/>
              <w:szCs w:val="24"/>
              <w:lang w:eastAsia="en-GB"/>
            </w:rPr>
          </w:pPr>
          <w:r w:rsidRPr="0095643D">
            <w:rPr>
              <w:rFonts w:cs="Arial"/>
              <w:sz w:val="24"/>
              <w:szCs w:val="24"/>
            </w:rPr>
            <w:fldChar w:fldCharType="begin"/>
          </w:r>
          <w:r w:rsidRPr="0095643D">
            <w:rPr>
              <w:rFonts w:cs="Arial"/>
              <w:sz w:val="24"/>
              <w:szCs w:val="24"/>
            </w:rPr>
            <w:instrText xml:space="preserve"> TOC \o "1-3" \h \z \u </w:instrText>
          </w:r>
          <w:r w:rsidRPr="0095643D">
            <w:rPr>
              <w:rFonts w:cs="Arial"/>
              <w:sz w:val="24"/>
              <w:szCs w:val="24"/>
            </w:rPr>
            <w:fldChar w:fldCharType="separate"/>
          </w:r>
          <w:hyperlink w:anchor="_Toc40278327" w:history="1">
            <w:r w:rsidR="007B5822" w:rsidRPr="0095643D">
              <w:rPr>
                <w:rStyle w:val="Hyperlink"/>
                <w:rFonts w:cs="Arial"/>
                <w:noProof/>
                <w:color w:val="auto"/>
                <w:sz w:val="24"/>
                <w:szCs w:val="24"/>
              </w:rPr>
              <w:t>1.</w:t>
            </w:r>
            <w:r w:rsidR="007B5822" w:rsidRPr="0095643D">
              <w:rPr>
                <w:rFonts w:eastAsiaTheme="minorEastAsia" w:cs="Arial"/>
                <w:noProof/>
                <w:sz w:val="24"/>
                <w:szCs w:val="24"/>
                <w:lang w:eastAsia="en-GB"/>
              </w:rPr>
              <w:tab/>
            </w:r>
            <w:r w:rsidR="007B5822" w:rsidRPr="0095643D">
              <w:rPr>
                <w:rStyle w:val="Hyperlink"/>
                <w:rFonts w:cs="Arial"/>
                <w:noProof/>
                <w:color w:val="auto"/>
                <w:sz w:val="24"/>
                <w:szCs w:val="24"/>
              </w:rPr>
              <w:t>Introduction</w:t>
            </w:r>
            <w:r w:rsidR="007B5822" w:rsidRPr="0095643D">
              <w:rPr>
                <w:rFonts w:cs="Arial"/>
                <w:noProof/>
                <w:webHidden/>
                <w:sz w:val="24"/>
                <w:szCs w:val="24"/>
              </w:rPr>
              <w:tab/>
            </w:r>
            <w:r w:rsidR="007B5822" w:rsidRPr="0095643D">
              <w:rPr>
                <w:rFonts w:cs="Arial"/>
                <w:noProof/>
                <w:webHidden/>
                <w:sz w:val="24"/>
                <w:szCs w:val="24"/>
              </w:rPr>
              <w:fldChar w:fldCharType="begin"/>
            </w:r>
            <w:r w:rsidR="007B5822" w:rsidRPr="0095643D">
              <w:rPr>
                <w:rFonts w:cs="Arial"/>
                <w:noProof/>
                <w:webHidden/>
                <w:sz w:val="24"/>
                <w:szCs w:val="24"/>
              </w:rPr>
              <w:instrText xml:space="preserve"> PAGEREF _Toc40278327 \h </w:instrText>
            </w:r>
            <w:r w:rsidR="007B5822" w:rsidRPr="0095643D">
              <w:rPr>
                <w:rFonts w:cs="Arial"/>
                <w:noProof/>
                <w:webHidden/>
                <w:sz w:val="24"/>
                <w:szCs w:val="24"/>
              </w:rPr>
            </w:r>
            <w:r w:rsidR="007B5822" w:rsidRPr="0095643D">
              <w:rPr>
                <w:rFonts w:cs="Arial"/>
                <w:noProof/>
                <w:webHidden/>
                <w:sz w:val="24"/>
                <w:szCs w:val="24"/>
              </w:rPr>
              <w:fldChar w:fldCharType="separate"/>
            </w:r>
            <w:r w:rsidR="00A56B77" w:rsidRPr="0095643D">
              <w:rPr>
                <w:rFonts w:cs="Arial"/>
                <w:noProof/>
                <w:webHidden/>
                <w:sz w:val="24"/>
                <w:szCs w:val="24"/>
              </w:rPr>
              <w:t>4</w:t>
            </w:r>
            <w:r w:rsidR="007B5822" w:rsidRPr="0095643D">
              <w:rPr>
                <w:rFonts w:cs="Arial"/>
                <w:noProof/>
                <w:webHidden/>
                <w:sz w:val="24"/>
                <w:szCs w:val="24"/>
              </w:rPr>
              <w:fldChar w:fldCharType="end"/>
            </w:r>
          </w:hyperlink>
        </w:p>
        <w:p w14:paraId="1A87B213" w14:textId="59DAD9DF" w:rsidR="007B5822" w:rsidRPr="0095643D" w:rsidRDefault="007B5822" w:rsidP="00CC1E08">
          <w:pPr>
            <w:pStyle w:val="TOC1"/>
            <w:rPr>
              <w:rFonts w:eastAsiaTheme="minorEastAsia" w:cs="Arial"/>
              <w:noProof/>
              <w:sz w:val="24"/>
              <w:szCs w:val="24"/>
              <w:lang w:eastAsia="en-GB"/>
            </w:rPr>
          </w:pPr>
          <w:hyperlink w:anchor="_Toc40278328" w:history="1">
            <w:r w:rsidRPr="0095643D">
              <w:rPr>
                <w:rStyle w:val="Hyperlink"/>
                <w:rFonts w:cs="Arial"/>
                <w:noProof/>
                <w:color w:val="auto"/>
                <w:sz w:val="24"/>
                <w:szCs w:val="24"/>
              </w:rPr>
              <w:t>2.</w:t>
            </w:r>
            <w:r w:rsidRPr="0095643D">
              <w:rPr>
                <w:rFonts w:eastAsiaTheme="minorEastAsia" w:cs="Arial"/>
                <w:noProof/>
                <w:sz w:val="24"/>
                <w:szCs w:val="24"/>
                <w:lang w:eastAsia="en-GB"/>
              </w:rPr>
              <w:tab/>
            </w:r>
            <w:r w:rsidRPr="0095643D">
              <w:rPr>
                <w:rStyle w:val="Hyperlink"/>
                <w:rFonts w:cs="Arial"/>
                <w:noProof/>
                <w:color w:val="auto"/>
                <w:sz w:val="24"/>
                <w:szCs w:val="24"/>
              </w:rPr>
              <w:t>Purpose</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_Toc40278328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62C73F25" w14:textId="5242E93F" w:rsidR="007B5822" w:rsidRPr="0095643D" w:rsidRDefault="007B5822" w:rsidP="00CC1E08">
          <w:pPr>
            <w:pStyle w:val="TOC1"/>
            <w:rPr>
              <w:rFonts w:eastAsiaTheme="minorEastAsia" w:cs="Arial"/>
              <w:noProof/>
              <w:sz w:val="24"/>
              <w:szCs w:val="24"/>
              <w:lang w:eastAsia="en-GB"/>
            </w:rPr>
          </w:pPr>
          <w:hyperlink w:anchor="_Toc40278329" w:history="1">
            <w:r w:rsidRPr="0095643D">
              <w:rPr>
                <w:rStyle w:val="Hyperlink"/>
                <w:rFonts w:cs="Arial"/>
                <w:noProof/>
                <w:color w:val="auto"/>
                <w:sz w:val="24"/>
                <w:szCs w:val="24"/>
              </w:rPr>
              <w:t>3.</w:t>
            </w:r>
            <w:r w:rsidRPr="0095643D">
              <w:rPr>
                <w:rFonts w:eastAsiaTheme="minorEastAsia" w:cs="Arial"/>
                <w:noProof/>
                <w:sz w:val="24"/>
                <w:szCs w:val="24"/>
                <w:lang w:eastAsia="en-GB"/>
              </w:rPr>
              <w:tab/>
            </w:r>
            <w:r w:rsidRPr="0095643D">
              <w:rPr>
                <w:rStyle w:val="Hyperlink"/>
                <w:rFonts w:cs="Arial"/>
                <w:noProof/>
                <w:color w:val="auto"/>
                <w:sz w:val="24"/>
                <w:szCs w:val="24"/>
              </w:rPr>
              <w:t>Scope</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_Toc40278329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10CE49C8" w14:textId="5A4DE343" w:rsidR="007B5822" w:rsidRPr="0095643D" w:rsidRDefault="007B5822" w:rsidP="00CC1E08">
          <w:pPr>
            <w:pStyle w:val="TOC1"/>
            <w:rPr>
              <w:rFonts w:eastAsiaTheme="minorEastAsia" w:cs="Arial"/>
              <w:noProof/>
              <w:sz w:val="24"/>
              <w:szCs w:val="24"/>
              <w:lang w:eastAsia="en-GB"/>
            </w:rPr>
          </w:pPr>
          <w:hyperlink w:anchor="_Toc40278330" w:history="1">
            <w:r w:rsidRPr="0095643D">
              <w:rPr>
                <w:rStyle w:val="Hyperlink"/>
                <w:rFonts w:cs="Arial"/>
                <w:noProof/>
                <w:color w:val="auto"/>
                <w:sz w:val="24"/>
                <w:szCs w:val="24"/>
              </w:rPr>
              <w:t>4.</w:t>
            </w:r>
            <w:r w:rsidRPr="0095643D">
              <w:rPr>
                <w:rFonts w:eastAsiaTheme="minorEastAsia" w:cs="Arial"/>
                <w:noProof/>
                <w:sz w:val="24"/>
                <w:szCs w:val="24"/>
                <w:lang w:eastAsia="en-GB"/>
              </w:rPr>
              <w:tab/>
            </w:r>
            <w:r w:rsidRPr="0095643D">
              <w:rPr>
                <w:rStyle w:val="Hyperlink"/>
                <w:rFonts w:cs="Arial"/>
                <w:noProof/>
                <w:color w:val="auto"/>
                <w:sz w:val="24"/>
                <w:szCs w:val="24"/>
              </w:rPr>
              <w:t>Definitions</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_Toc40278330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54F1413E" w14:textId="06711C18" w:rsidR="007B5822" w:rsidRPr="0095643D" w:rsidRDefault="007B5822" w:rsidP="00CC1E08">
          <w:pPr>
            <w:pStyle w:val="TOC1"/>
            <w:rPr>
              <w:rFonts w:eastAsiaTheme="minorEastAsia" w:cs="Arial"/>
              <w:noProof/>
              <w:sz w:val="24"/>
              <w:szCs w:val="24"/>
              <w:lang w:eastAsia="en-GB"/>
            </w:rPr>
          </w:pPr>
          <w:hyperlink w:anchor="_Toc40278331" w:history="1">
            <w:r w:rsidRPr="0095643D">
              <w:rPr>
                <w:rStyle w:val="Hyperlink"/>
                <w:rFonts w:cs="Arial"/>
                <w:noProof/>
                <w:color w:val="auto"/>
                <w:sz w:val="24"/>
                <w:szCs w:val="24"/>
              </w:rPr>
              <w:t>5.</w:t>
            </w:r>
            <w:r w:rsidRPr="0095643D">
              <w:rPr>
                <w:rFonts w:eastAsiaTheme="minorEastAsia" w:cs="Arial"/>
                <w:noProof/>
                <w:sz w:val="24"/>
                <w:szCs w:val="24"/>
                <w:lang w:eastAsia="en-GB"/>
              </w:rPr>
              <w:tab/>
            </w:r>
            <w:r w:rsidRPr="0095643D">
              <w:rPr>
                <w:rStyle w:val="Hyperlink"/>
                <w:rFonts w:cs="Arial"/>
                <w:noProof/>
                <w:color w:val="auto"/>
                <w:sz w:val="24"/>
                <w:szCs w:val="24"/>
              </w:rPr>
              <w:t>Roles and Responsibilities</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_Toc40278331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4660BB38" w14:textId="7DAAACA6" w:rsidR="007B5822" w:rsidRPr="0095643D" w:rsidRDefault="007B5822" w:rsidP="00CC1E08">
          <w:pPr>
            <w:pStyle w:val="TOC2"/>
            <w:rPr>
              <w:rFonts w:eastAsiaTheme="minorEastAsia" w:cs="Arial"/>
              <w:noProof/>
              <w:sz w:val="24"/>
              <w:szCs w:val="24"/>
              <w:lang w:eastAsia="en-GB"/>
            </w:rPr>
          </w:pPr>
          <w:hyperlink w:anchor="_Toc40278332" w:history="1">
            <w:r w:rsidRPr="0095643D">
              <w:rPr>
                <w:rStyle w:val="Hyperlink"/>
                <w:rFonts w:cs="Arial"/>
                <w:noProof/>
                <w:color w:val="auto"/>
                <w:sz w:val="24"/>
                <w:szCs w:val="24"/>
              </w:rPr>
              <w:t>5.1    CRGPA Board</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_Toc40278332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07FB2911" w14:textId="42992C79" w:rsidR="007B5822" w:rsidRPr="0095643D" w:rsidRDefault="007B5822" w:rsidP="00CC1E08">
          <w:pPr>
            <w:pStyle w:val="TOC2"/>
            <w:rPr>
              <w:rFonts w:eastAsiaTheme="minorEastAsia" w:cs="Arial"/>
              <w:noProof/>
              <w:sz w:val="24"/>
              <w:szCs w:val="24"/>
              <w:lang w:eastAsia="en-GB"/>
            </w:rPr>
          </w:pPr>
          <w:hyperlink w:anchor="_Toc40278333" w:history="1">
            <w:r w:rsidRPr="0095643D">
              <w:rPr>
                <w:rStyle w:val="Hyperlink"/>
                <w:rFonts w:cs="Arial"/>
                <w:noProof/>
                <w:color w:val="auto"/>
                <w:sz w:val="24"/>
                <w:szCs w:val="24"/>
              </w:rPr>
              <w:t>5.2    Chief Executive</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_Toc40278333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49631CDC" w14:textId="51178D4B" w:rsidR="007B5822" w:rsidRPr="0095643D" w:rsidRDefault="007B5822" w:rsidP="00CC1E08">
          <w:pPr>
            <w:pStyle w:val="TOC2"/>
            <w:rPr>
              <w:rFonts w:eastAsiaTheme="minorEastAsia" w:cs="Arial"/>
              <w:noProof/>
              <w:sz w:val="24"/>
              <w:szCs w:val="24"/>
              <w:lang w:eastAsia="en-GB"/>
            </w:rPr>
          </w:pPr>
          <w:hyperlink w:anchor="_Toc40278334" w:history="1">
            <w:r w:rsidRPr="0095643D">
              <w:rPr>
                <w:rStyle w:val="Hyperlink"/>
                <w:rFonts w:cs="Arial"/>
                <w:noProof/>
                <w:color w:val="auto"/>
                <w:sz w:val="24"/>
                <w:szCs w:val="24"/>
              </w:rPr>
              <w:t>5.3    Managers/Heads of Service</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_Toc40278334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7A56F9C9" w14:textId="57358837" w:rsidR="007B5822" w:rsidRPr="0095643D" w:rsidRDefault="007B5822" w:rsidP="00CC1E08">
          <w:pPr>
            <w:pStyle w:val="TOC2"/>
            <w:rPr>
              <w:rFonts w:eastAsiaTheme="minorEastAsia" w:cs="Arial"/>
              <w:noProof/>
              <w:sz w:val="24"/>
              <w:szCs w:val="24"/>
              <w:lang w:eastAsia="en-GB"/>
            </w:rPr>
          </w:pPr>
          <w:hyperlink w:anchor="_Toc40278335" w:history="1">
            <w:r w:rsidRPr="0095643D">
              <w:rPr>
                <w:rStyle w:val="Hyperlink"/>
                <w:rFonts w:cs="Arial"/>
                <w:noProof/>
                <w:color w:val="auto"/>
                <w:sz w:val="24"/>
                <w:szCs w:val="24"/>
              </w:rPr>
              <w:t>5.4    All CRGPA staff (including Bank/Contracted/Temporary Staff)</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_Toc40278335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4</w:t>
            </w:r>
            <w:r w:rsidRPr="0095643D">
              <w:rPr>
                <w:rFonts w:cs="Arial"/>
                <w:noProof/>
                <w:webHidden/>
                <w:sz w:val="24"/>
                <w:szCs w:val="24"/>
              </w:rPr>
              <w:fldChar w:fldCharType="end"/>
            </w:r>
          </w:hyperlink>
        </w:p>
        <w:p w14:paraId="75B99A5D" w14:textId="38546D86" w:rsidR="007B5822" w:rsidRPr="0095643D" w:rsidRDefault="007B5822" w:rsidP="00CC1E08">
          <w:pPr>
            <w:pStyle w:val="TOC1"/>
            <w:rPr>
              <w:rFonts w:eastAsiaTheme="minorEastAsia" w:cs="Arial"/>
              <w:noProof/>
              <w:sz w:val="24"/>
              <w:szCs w:val="24"/>
              <w:lang w:eastAsia="en-GB"/>
            </w:rPr>
          </w:pPr>
          <w:hyperlink w:anchor="_Toc40278336" w:history="1">
            <w:r w:rsidRPr="0095643D">
              <w:rPr>
                <w:rStyle w:val="Hyperlink"/>
                <w:rFonts w:cs="Arial"/>
                <w:noProof/>
                <w:color w:val="auto"/>
                <w:sz w:val="24"/>
                <w:szCs w:val="24"/>
              </w:rPr>
              <w:t>6.</w:t>
            </w:r>
            <w:r w:rsidRPr="0095643D">
              <w:rPr>
                <w:rFonts w:eastAsiaTheme="minorEastAsia" w:cs="Arial"/>
                <w:noProof/>
                <w:sz w:val="24"/>
                <w:szCs w:val="24"/>
                <w:lang w:eastAsia="en-GB"/>
              </w:rPr>
              <w:tab/>
            </w:r>
            <w:r w:rsidRPr="0095643D">
              <w:rPr>
                <w:rStyle w:val="Hyperlink"/>
                <w:rFonts w:cs="Arial"/>
                <w:noProof/>
                <w:color w:val="auto"/>
                <w:sz w:val="24"/>
                <w:szCs w:val="24"/>
              </w:rPr>
              <w:t>Process</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_Toc40278336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5</w:t>
            </w:r>
            <w:r w:rsidRPr="0095643D">
              <w:rPr>
                <w:rFonts w:cs="Arial"/>
                <w:noProof/>
                <w:webHidden/>
                <w:sz w:val="24"/>
                <w:szCs w:val="24"/>
              </w:rPr>
              <w:fldChar w:fldCharType="end"/>
            </w:r>
          </w:hyperlink>
        </w:p>
        <w:p w14:paraId="6C63D5D9" w14:textId="5C748FA1" w:rsidR="007B5822" w:rsidRPr="0095643D" w:rsidRDefault="007B5822" w:rsidP="00CC1E08">
          <w:pPr>
            <w:pStyle w:val="TOC1"/>
            <w:rPr>
              <w:rFonts w:eastAsiaTheme="minorEastAsia" w:cs="Arial"/>
              <w:noProof/>
              <w:sz w:val="24"/>
              <w:szCs w:val="24"/>
              <w:lang w:eastAsia="en-GB"/>
            </w:rPr>
          </w:pPr>
          <w:hyperlink w:anchor="_Toc40278337" w:history="1">
            <w:r w:rsidRPr="0095643D">
              <w:rPr>
                <w:rStyle w:val="Hyperlink"/>
                <w:rFonts w:cs="Arial"/>
                <w:noProof/>
                <w:color w:val="auto"/>
                <w:sz w:val="24"/>
                <w:szCs w:val="24"/>
              </w:rPr>
              <w:t>7.</w:t>
            </w:r>
            <w:r w:rsidRPr="0095643D">
              <w:rPr>
                <w:rFonts w:eastAsiaTheme="minorEastAsia" w:cs="Arial"/>
                <w:noProof/>
                <w:sz w:val="24"/>
                <w:szCs w:val="24"/>
                <w:lang w:eastAsia="en-GB"/>
              </w:rPr>
              <w:tab/>
            </w:r>
            <w:r w:rsidRPr="0095643D">
              <w:rPr>
                <w:rStyle w:val="Hyperlink"/>
                <w:rFonts w:cs="Arial"/>
                <w:noProof/>
                <w:color w:val="auto"/>
                <w:sz w:val="24"/>
                <w:szCs w:val="24"/>
              </w:rPr>
              <w:t>Consultation</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_Toc40278337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5</w:t>
            </w:r>
            <w:r w:rsidRPr="0095643D">
              <w:rPr>
                <w:rFonts w:cs="Arial"/>
                <w:noProof/>
                <w:webHidden/>
                <w:sz w:val="24"/>
                <w:szCs w:val="24"/>
              </w:rPr>
              <w:fldChar w:fldCharType="end"/>
            </w:r>
          </w:hyperlink>
        </w:p>
        <w:p w14:paraId="4D0FCD9B" w14:textId="3F44BCF3" w:rsidR="007B5822" w:rsidRPr="0095643D" w:rsidRDefault="007B5822" w:rsidP="00CC1E08">
          <w:pPr>
            <w:pStyle w:val="TOC1"/>
            <w:rPr>
              <w:rFonts w:eastAsiaTheme="minorEastAsia" w:cs="Arial"/>
              <w:noProof/>
              <w:sz w:val="24"/>
              <w:szCs w:val="24"/>
              <w:lang w:eastAsia="en-GB"/>
            </w:rPr>
          </w:pPr>
          <w:hyperlink w:anchor="_Toc40278338" w:history="1">
            <w:r w:rsidRPr="0095643D">
              <w:rPr>
                <w:rStyle w:val="Hyperlink"/>
                <w:rFonts w:cs="Arial"/>
                <w:noProof/>
                <w:color w:val="auto"/>
                <w:sz w:val="24"/>
                <w:szCs w:val="24"/>
              </w:rPr>
              <w:t>8.</w:t>
            </w:r>
            <w:r w:rsidRPr="0095643D">
              <w:rPr>
                <w:rFonts w:eastAsiaTheme="minorEastAsia" w:cs="Arial"/>
                <w:noProof/>
                <w:sz w:val="24"/>
                <w:szCs w:val="24"/>
                <w:lang w:eastAsia="en-GB"/>
              </w:rPr>
              <w:tab/>
            </w:r>
            <w:r w:rsidRPr="0095643D">
              <w:rPr>
                <w:rStyle w:val="Hyperlink"/>
                <w:rFonts w:cs="Arial"/>
                <w:noProof/>
                <w:color w:val="auto"/>
                <w:sz w:val="24"/>
                <w:szCs w:val="24"/>
              </w:rPr>
              <w:t>Implementation</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_Toc40278338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5</w:t>
            </w:r>
            <w:r w:rsidRPr="0095643D">
              <w:rPr>
                <w:rFonts w:cs="Arial"/>
                <w:noProof/>
                <w:webHidden/>
                <w:sz w:val="24"/>
                <w:szCs w:val="24"/>
              </w:rPr>
              <w:fldChar w:fldCharType="end"/>
            </w:r>
          </w:hyperlink>
        </w:p>
        <w:p w14:paraId="724FA32C" w14:textId="53B9DD84" w:rsidR="007B5822" w:rsidRPr="0095643D" w:rsidRDefault="007B5822" w:rsidP="00CC1E08">
          <w:pPr>
            <w:pStyle w:val="TOC1"/>
            <w:rPr>
              <w:rFonts w:eastAsiaTheme="minorEastAsia" w:cs="Arial"/>
              <w:noProof/>
              <w:sz w:val="24"/>
              <w:szCs w:val="24"/>
              <w:lang w:eastAsia="en-GB"/>
            </w:rPr>
          </w:pPr>
          <w:hyperlink w:anchor="_Toc40278339" w:history="1">
            <w:r w:rsidRPr="0095643D">
              <w:rPr>
                <w:rStyle w:val="Hyperlink"/>
                <w:rFonts w:cs="Arial"/>
                <w:noProof/>
                <w:color w:val="auto"/>
                <w:sz w:val="24"/>
                <w:szCs w:val="24"/>
              </w:rPr>
              <w:t>9.</w:t>
            </w:r>
            <w:r w:rsidRPr="0095643D">
              <w:rPr>
                <w:rFonts w:eastAsiaTheme="minorEastAsia" w:cs="Arial"/>
                <w:noProof/>
                <w:sz w:val="24"/>
                <w:szCs w:val="24"/>
                <w:lang w:eastAsia="en-GB"/>
              </w:rPr>
              <w:tab/>
            </w:r>
            <w:r w:rsidRPr="0095643D">
              <w:rPr>
                <w:rStyle w:val="Hyperlink"/>
                <w:rFonts w:cs="Arial"/>
                <w:noProof/>
                <w:color w:val="auto"/>
                <w:sz w:val="24"/>
                <w:szCs w:val="24"/>
              </w:rPr>
              <w:t>Training and Support</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_Toc40278339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5</w:t>
            </w:r>
            <w:r w:rsidRPr="0095643D">
              <w:rPr>
                <w:rFonts w:cs="Arial"/>
                <w:noProof/>
                <w:webHidden/>
                <w:sz w:val="24"/>
                <w:szCs w:val="24"/>
              </w:rPr>
              <w:fldChar w:fldCharType="end"/>
            </w:r>
          </w:hyperlink>
        </w:p>
        <w:p w14:paraId="7433D674" w14:textId="6AD230D3" w:rsidR="007B5822" w:rsidRPr="0095643D" w:rsidRDefault="007B5822" w:rsidP="00CC1E08">
          <w:pPr>
            <w:pStyle w:val="TOC1"/>
            <w:rPr>
              <w:rFonts w:eastAsiaTheme="minorEastAsia" w:cs="Arial"/>
              <w:noProof/>
              <w:sz w:val="24"/>
              <w:szCs w:val="24"/>
              <w:lang w:eastAsia="en-GB"/>
            </w:rPr>
          </w:pPr>
          <w:hyperlink w:anchor="_Toc40278340" w:history="1">
            <w:r w:rsidRPr="0095643D">
              <w:rPr>
                <w:rStyle w:val="Hyperlink"/>
                <w:rFonts w:cs="Arial"/>
                <w:noProof/>
                <w:color w:val="auto"/>
                <w:sz w:val="24"/>
                <w:szCs w:val="24"/>
              </w:rPr>
              <w:t>10.</w:t>
            </w:r>
            <w:r w:rsidRPr="0095643D">
              <w:rPr>
                <w:rFonts w:eastAsiaTheme="minorEastAsia" w:cs="Arial"/>
                <w:noProof/>
                <w:sz w:val="24"/>
                <w:szCs w:val="24"/>
                <w:lang w:eastAsia="en-GB"/>
              </w:rPr>
              <w:tab/>
            </w:r>
            <w:r w:rsidRPr="0095643D">
              <w:rPr>
                <w:rStyle w:val="Hyperlink"/>
                <w:rFonts w:cs="Arial"/>
                <w:noProof/>
                <w:color w:val="auto"/>
                <w:sz w:val="24"/>
                <w:szCs w:val="24"/>
              </w:rPr>
              <w:t>Review</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_Toc40278340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5</w:t>
            </w:r>
            <w:r w:rsidRPr="0095643D">
              <w:rPr>
                <w:rFonts w:cs="Arial"/>
                <w:noProof/>
                <w:webHidden/>
                <w:sz w:val="24"/>
                <w:szCs w:val="24"/>
              </w:rPr>
              <w:fldChar w:fldCharType="end"/>
            </w:r>
          </w:hyperlink>
        </w:p>
        <w:p w14:paraId="03B70992" w14:textId="06351656" w:rsidR="007B5822" w:rsidRPr="0095643D" w:rsidRDefault="007B5822" w:rsidP="00CC1E08">
          <w:pPr>
            <w:pStyle w:val="TOC1"/>
            <w:rPr>
              <w:rFonts w:eastAsiaTheme="minorEastAsia" w:cs="Arial"/>
              <w:noProof/>
              <w:sz w:val="24"/>
              <w:szCs w:val="24"/>
              <w:lang w:eastAsia="en-GB"/>
            </w:rPr>
          </w:pPr>
          <w:hyperlink w:anchor="_Toc40278341" w:history="1">
            <w:r w:rsidRPr="0095643D">
              <w:rPr>
                <w:rStyle w:val="Hyperlink"/>
                <w:rFonts w:cs="Arial"/>
                <w:noProof/>
                <w:color w:val="auto"/>
                <w:sz w:val="24"/>
                <w:szCs w:val="24"/>
              </w:rPr>
              <w:t>11.</w:t>
            </w:r>
            <w:r w:rsidRPr="0095643D">
              <w:rPr>
                <w:rFonts w:eastAsiaTheme="minorEastAsia" w:cs="Arial"/>
                <w:noProof/>
                <w:sz w:val="24"/>
                <w:szCs w:val="24"/>
                <w:lang w:eastAsia="en-GB"/>
              </w:rPr>
              <w:tab/>
            </w:r>
            <w:r w:rsidRPr="0095643D">
              <w:rPr>
                <w:rStyle w:val="Hyperlink"/>
                <w:rFonts w:cs="Arial"/>
                <w:noProof/>
                <w:color w:val="auto"/>
                <w:sz w:val="24"/>
                <w:szCs w:val="24"/>
              </w:rPr>
              <w:t>Monitoring and Compliance</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_Toc40278341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6</w:t>
            </w:r>
            <w:r w:rsidRPr="0095643D">
              <w:rPr>
                <w:rFonts w:cs="Arial"/>
                <w:noProof/>
                <w:webHidden/>
                <w:sz w:val="24"/>
                <w:szCs w:val="24"/>
              </w:rPr>
              <w:fldChar w:fldCharType="end"/>
            </w:r>
          </w:hyperlink>
        </w:p>
        <w:p w14:paraId="1FF6C908" w14:textId="549FA323" w:rsidR="007B5822" w:rsidRPr="0095643D" w:rsidRDefault="007B5822" w:rsidP="00CC1E08">
          <w:pPr>
            <w:pStyle w:val="TOC1"/>
            <w:rPr>
              <w:rFonts w:eastAsiaTheme="minorEastAsia" w:cs="Arial"/>
              <w:noProof/>
              <w:sz w:val="24"/>
              <w:szCs w:val="24"/>
              <w:lang w:eastAsia="en-GB"/>
            </w:rPr>
          </w:pPr>
          <w:hyperlink w:anchor="_Toc40278342" w:history="1">
            <w:r w:rsidRPr="0095643D">
              <w:rPr>
                <w:rStyle w:val="Hyperlink"/>
                <w:rFonts w:cs="Arial"/>
                <w:noProof/>
                <w:color w:val="auto"/>
                <w:sz w:val="24"/>
                <w:szCs w:val="24"/>
              </w:rPr>
              <w:t>12.</w:t>
            </w:r>
            <w:r w:rsidRPr="0095643D">
              <w:rPr>
                <w:rFonts w:eastAsiaTheme="minorEastAsia" w:cs="Arial"/>
                <w:noProof/>
                <w:sz w:val="24"/>
                <w:szCs w:val="24"/>
                <w:lang w:eastAsia="en-GB"/>
              </w:rPr>
              <w:tab/>
            </w:r>
            <w:r w:rsidRPr="0095643D">
              <w:rPr>
                <w:rStyle w:val="Hyperlink"/>
                <w:rFonts w:cs="Arial"/>
                <w:noProof/>
                <w:color w:val="auto"/>
                <w:sz w:val="24"/>
                <w:szCs w:val="24"/>
              </w:rPr>
              <w:t>Version Control</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_Toc40278342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6</w:t>
            </w:r>
            <w:r w:rsidRPr="0095643D">
              <w:rPr>
                <w:rFonts w:cs="Arial"/>
                <w:noProof/>
                <w:webHidden/>
                <w:sz w:val="24"/>
                <w:szCs w:val="24"/>
              </w:rPr>
              <w:fldChar w:fldCharType="end"/>
            </w:r>
          </w:hyperlink>
        </w:p>
        <w:p w14:paraId="598B0B13" w14:textId="26FC11BA" w:rsidR="007B5822" w:rsidRPr="0095643D" w:rsidRDefault="007B5822" w:rsidP="00CC1E08">
          <w:pPr>
            <w:pStyle w:val="TOC1"/>
            <w:rPr>
              <w:rFonts w:eastAsiaTheme="minorEastAsia" w:cs="Arial"/>
              <w:noProof/>
              <w:sz w:val="24"/>
              <w:szCs w:val="24"/>
              <w:lang w:eastAsia="en-GB"/>
            </w:rPr>
          </w:pPr>
          <w:hyperlink w:anchor="_Toc40278343" w:history="1">
            <w:r w:rsidRPr="0095643D">
              <w:rPr>
                <w:rStyle w:val="Hyperlink"/>
                <w:rFonts w:cs="Arial"/>
                <w:noProof/>
                <w:color w:val="auto"/>
                <w:sz w:val="24"/>
                <w:szCs w:val="24"/>
              </w:rPr>
              <w:t>13.</w:t>
            </w:r>
            <w:r w:rsidRPr="0095643D">
              <w:rPr>
                <w:rFonts w:eastAsiaTheme="minorEastAsia" w:cs="Arial"/>
                <w:noProof/>
                <w:sz w:val="24"/>
                <w:szCs w:val="24"/>
                <w:lang w:eastAsia="en-GB"/>
              </w:rPr>
              <w:tab/>
            </w:r>
            <w:r w:rsidRPr="0095643D">
              <w:rPr>
                <w:rStyle w:val="Hyperlink"/>
                <w:rFonts w:cs="Arial"/>
                <w:noProof/>
                <w:color w:val="auto"/>
                <w:sz w:val="24"/>
                <w:szCs w:val="24"/>
              </w:rPr>
              <w:t>Equality Impact Assessment</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_Toc40278343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6</w:t>
            </w:r>
            <w:r w:rsidRPr="0095643D">
              <w:rPr>
                <w:rFonts w:cs="Arial"/>
                <w:noProof/>
                <w:webHidden/>
                <w:sz w:val="24"/>
                <w:szCs w:val="24"/>
              </w:rPr>
              <w:fldChar w:fldCharType="end"/>
            </w:r>
          </w:hyperlink>
        </w:p>
        <w:p w14:paraId="4634C992" w14:textId="1E6941F5" w:rsidR="007B5822" w:rsidRPr="0095643D" w:rsidRDefault="007B5822" w:rsidP="00CC1E08">
          <w:pPr>
            <w:pStyle w:val="TOC1"/>
            <w:rPr>
              <w:rFonts w:eastAsiaTheme="minorEastAsia" w:cs="Arial"/>
              <w:noProof/>
              <w:sz w:val="24"/>
              <w:szCs w:val="24"/>
              <w:lang w:eastAsia="en-GB"/>
            </w:rPr>
          </w:pPr>
          <w:hyperlink w:anchor="_Toc40278344" w:history="1">
            <w:r w:rsidRPr="0095643D">
              <w:rPr>
                <w:rStyle w:val="Hyperlink"/>
                <w:rFonts w:cs="Arial"/>
                <w:noProof/>
                <w:color w:val="auto"/>
                <w:sz w:val="24"/>
                <w:szCs w:val="24"/>
              </w:rPr>
              <w:t>14.</w:t>
            </w:r>
            <w:r w:rsidRPr="0095643D">
              <w:rPr>
                <w:rFonts w:eastAsiaTheme="minorEastAsia" w:cs="Arial"/>
                <w:noProof/>
                <w:sz w:val="24"/>
                <w:szCs w:val="24"/>
                <w:lang w:eastAsia="en-GB"/>
              </w:rPr>
              <w:tab/>
            </w:r>
            <w:r w:rsidRPr="0095643D">
              <w:rPr>
                <w:rStyle w:val="Hyperlink"/>
                <w:rFonts w:cs="Arial"/>
                <w:noProof/>
                <w:color w:val="auto"/>
                <w:sz w:val="24"/>
                <w:szCs w:val="24"/>
              </w:rPr>
              <w:t>References</w:t>
            </w:r>
            <w:r w:rsidRPr="0095643D">
              <w:rPr>
                <w:rFonts w:cs="Arial"/>
                <w:noProof/>
                <w:webHidden/>
                <w:sz w:val="24"/>
                <w:szCs w:val="24"/>
              </w:rPr>
              <w:tab/>
            </w:r>
            <w:r w:rsidRPr="0095643D">
              <w:rPr>
                <w:rFonts w:cs="Arial"/>
                <w:noProof/>
                <w:webHidden/>
                <w:sz w:val="24"/>
                <w:szCs w:val="24"/>
              </w:rPr>
              <w:fldChar w:fldCharType="begin"/>
            </w:r>
            <w:r w:rsidRPr="0095643D">
              <w:rPr>
                <w:rFonts w:cs="Arial"/>
                <w:noProof/>
                <w:webHidden/>
                <w:sz w:val="24"/>
                <w:szCs w:val="24"/>
              </w:rPr>
              <w:instrText xml:space="preserve"> PAGEREF _Toc40278344 \h </w:instrText>
            </w:r>
            <w:r w:rsidRPr="0095643D">
              <w:rPr>
                <w:rFonts w:cs="Arial"/>
                <w:noProof/>
                <w:webHidden/>
                <w:sz w:val="24"/>
                <w:szCs w:val="24"/>
              </w:rPr>
            </w:r>
            <w:r w:rsidRPr="0095643D">
              <w:rPr>
                <w:rFonts w:cs="Arial"/>
                <w:noProof/>
                <w:webHidden/>
                <w:sz w:val="24"/>
                <w:szCs w:val="24"/>
              </w:rPr>
              <w:fldChar w:fldCharType="separate"/>
            </w:r>
            <w:r w:rsidR="00A56B77" w:rsidRPr="0095643D">
              <w:rPr>
                <w:rFonts w:cs="Arial"/>
                <w:noProof/>
                <w:webHidden/>
                <w:sz w:val="24"/>
                <w:szCs w:val="24"/>
              </w:rPr>
              <w:t>7</w:t>
            </w:r>
            <w:r w:rsidRPr="0095643D">
              <w:rPr>
                <w:rFonts w:cs="Arial"/>
                <w:noProof/>
                <w:webHidden/>
                <w:sz w:val="24"/>
                <w:szCs w:val="24"/>
              </w:rPr>
              <w:fldChar w:fldCharType="end"/>
            </w:r>
          </w:hyperlink>
        </w:p>
        <w:p w14:paraId="7225AE91" w14:textId="77777777" w:rsidR="00DF1335" w:rsidRPr="0095643D" w:rsidRDefault="000A269A" w:rsidP="00CC1E08">
          <w:pPr>
            <w:rPr>
              <w:rFonts w:cs="Arial"/>
              <w:sz w:val="24"/>
              <w:szCs w:val="24"/>
            </w:rPr>
          </w:pPr>
          <w:r w:rsidRPr="0095643D">
            <w:rPr>
              <w:rFonts w:cs="Arial"/>
              <w:sz w:val="24"/>
              <w:szCs w:val="24"/>
            </w:rPr>
            <w:fldChar w:fldCharType="end"/>
          </w:r>
        </w:p>
      </w:sdtContent>
    </w:sdt>
    <w:p w14:paraId="718BCF5A" w14:textId="77777777" w:rsidR="005054BD" w:rsidRPr="0095643D" w:rsidRDefault="005054BD" w:rsidP="00CC1E08">
      <w:pPr>
        <w:pStyle w:val="ListParagraph"/>
        <w:rPr>
          <w:rFonts w:cs="Arial"/>
          <w:bCs/>
          <w:sz w:val="24"/>
          <w:szCs w:val="24"/>
        </w:rPr>
      </w:pPr>
    </w:p>
    <w:p w14:paraId="1F0DEAA3" w14:textId="7F559974" w:rsidR="006B34D1" w:rsidRPr="0095643D" w:rsidRDefault="006B34D1" w:rsidP="00435F5E">
      <w:pPr>
        <w:pStyle w:val="ListParagraph"/>
        <w:ind w:firstLine="0"/>
        <w:rPr>
          <w:rFonts w:cs="Arial"/>
          <w:bCs/>
          <w:sz w:val="24"/>
          <w:szCs w:val="24"/>
        </w:rPr>
      </w:pPr>
    </w:p>
    <w:p w14:paraId="7E9FF107" w14:textId="77777777" w:rsidR="00DF45FC" w:rsidRPr="0095643D" w:rsidRDefault="00DF45FC" w:rsidP="00CC1E08">
      <w:pPr>
        <w:rPr>
          <w:rFonts w:cs="Arial"/>
          <w:b/>
          <w:bCs/>
          <w:sz w:val="24"/>
          <w:szCs w:val="24"/>
        </w:rPr>
      </w:pPr>
    </w:p>
    <w:p w14:paraId="58EE922D" w14:textId="77777777" w:rsidR="00DC31F7" w:rsidRPr="0095643D" w:rsidRDefault="00DF1335" w:rsidP="00CC1E08">
      <w:pPr>
        <w:rPr>
          <w:rFonts w:cs="Arial"/>
          <w:b/>
          <w:bCs/>
          <w:sz w:val="24"/>
          <w:szCs w:val="24"/>
        </w:rPr>
        <w:sectPr w:rsidR="00DC31F7" w:rsidRPr="0095643D"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95643D">
        <w:rPr>
          <w:rFonts w:cs="Arial"/>
          <w:b/>
          <w:bCs/>
          <w:sz w:val="24"/>
          <w:szCs w:val="24"/>
        </w:rPr>
        <w:br w:type="page"/>
      </w:r>
    </w:p>
    <w:p w14:paraId="536AB345" w14:textId="77777777" w:rsidR="00931D11" w:rsidRPr="0095643D"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95643D" w14:paraId="36D1A3A2" w14:textId="77777777" w:rsidTr="006C5918">
        <w:tc>
          <w:tcPr>
            <w:tcW w:w="9237" w:type="dxa"/>
            <w:gridSpan w:val="2"/>
          </w:tcPr>
          <w:p w14:paraId="3F6C3FA0" w14:textId="77777777" w:rsidR="00931D11" w:rsidRPr="0095643D" w:rsidRDefault="00931D11" w:rsidP="00CC1E08">
            <w:pPr>
              <w:pStyle w:val="Heading1"/>
              <w:rPr>
                <w:rFonts w:cs="Arial"/>
                <w:sz w:val="24"/>
                <w:szCs w:val="24"/>
              </w:rPr>
            </w:pPr>
            <w:r w:rsidRPr="0095643D">
              <w:rPr>
                <w:rFonts w:cs="Arial"/>
                <w:sz w:val="24"/>
                <w:szCs w:val="24"/>
              </w:rPr>
              <w:t xml:space="preserve"> </w:t>
            </w:r>
            <w:bookmarkStart w:id="1" w:name="_Toc40278327"/>
            <w:r w:rsidRPr="0095643D">
              <w:rPr>
                <w:rFonts w:cs="Arial"/>
                <w:sz w:val="24"/>
                <w:szCs w:val="24"/>
              </w:rPr>
              <w:t>Introduction</w:t>
            </w:r>
            <w:bookmarkEnd w:id="1"/>
          </w:p>
        </w:tc>
      </w:tr>
      <w:tr w:rsidR="006C5918" w:rsidRPr="0095643D" w14:paraId="4DE2F21C" w14:textId="77777777" w:rsidTr="006C5918">
        <w:tc>
          <w:tcPr>
            <w:tcW w:w="705" w:type="dxa"/>
          </w:tcPr>
          <w:p w14:paraId="237F54C5" w14:textId="77777777" w:rsidR="00931D11" w:rsidRPr="0095643D" w:rsidRDefault="00931D11" w:rsidP="00CC1E08">
            <w:pPr>
              <w:ind w:left="0" w:firstLine="0"/>
              <w:rPr>
                <w:rFonts w:cs="Arial"/>
                <w:sz w:val="24"/>
                <w:szCs w:val="24"/>
              </w:rPr>
            </w:pPr>
            <w:r w:rsidRPr="0095643D">
              <w:rPr>
                <w:rFonts w:cs="Arial"/>
                <w:sz w:val="24"/>
                <w:szCs w:val="24"/>
              </w:rPr>
              <w:t>1.1</w:t>
            </w:r>
          </w:p>
        </w:tc>
        <w:tc>
          <w:tcPr>
            <w:tcW w:w="8532" w:type="dxa"/>
          </w:tcPr>
          <w:p w14:paraId="03F5A6D7" w14:textId="77777777" w:rsidR="00880FF0" w:rsidRDefault="0095643D" w:rsidP="00A56B77">
            <w:pPr>
              <w:ind w:left="0" w:firstLine="0"/>
              <w:rPr>
                <w:rFonts w:cs="Arial"/>
                <w:sz w:val="24"/>
                <w:szCs w:val="24"/>
              </w:rPr>
            </w:pPr>
            <w:r w:rsidRPr="00B97D4E">
              <w:rPr>
                <w:rFonts w:cs="Arial"/>
                <w:sz w:val="24"/>
                <w:szCs w:val="24"/>
                <w:highlight w:val="yellow"/>
              </w:rPr>
              <w:t>Coventry and Rugby GP Alliance (CRGPA) welcome feedback from staff, patients and the public about its services and encourages people to share their experiences including feedback from concerns, comments, complaints, and compliments.</w:t>
            </w:r>
          </w:p>
          <w:p w14:paraId="66E3D804" w14:textId="54CE00EB" w:rsidR="0095643D" w:rsidRPr="0095643D" w:rsidRDefault="0095643D" w:rsidP="00A56B77">
            <w:pPr>
              <w:ind w:left="0" w:firstLine="0"/>
              <w:rPr>
                <w:rFonts w:cs="Arial"/>
                <w:sz w:val="24"/>
                <w:szCs w:val="24"/>
              </w:rPr>
            </w:pPr>
          </w:p>
        </w:tc>
      </w:tr>
    </w:tbl>
    <w:p w14:paraId="754E2281" w14:textId="77777777" w:rsidR="00931D11" w:rsidRPr="0095643D"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95643D" w14:paraId="688040B3" w14:textId="77777777" w:rsidTr="00435F5E">
        <w:tc>
          <w:tcPr>
            <w:tcW w:w="9237" w:type="dxa"/>
            <w:gridSpan w:val="2"/>
          </w:tcPr>
          <w:p w14:paraId="518EA5EC" w14:textId="77777777" w:rsidR="00931D11" w:rsidRPr="0095643D" w:rsidRDefault="00931D11" w:rsidP="00CC1E08">
            <w:pPr>
              <w:pStyle w:val="Heading1"/>
              <w:rPr>
                <w:rFonts w:cs="Arial"/>
                <w:sz w:val="24"/>
                <w:szCs w:val="24"/>
              </w:rPr>
            </w:pPr>
            <w:bookmarkStart w:id="2" w:name="_Toc40278328"/>
            <w:r w:rsidRPr="0095643D">
              <w:rPr>
                <w:rFonts w:cs="Arial"/>
                <w:sz w:val="24"/>
                <w:szCs w:val="24"/>
              </w:rPr>
              <w:t>Purpose</w:t>
            </w:r>
            <w:bookmarkEnd w:id="2"/>
          </w:p>
        </w:tc>
      </w:tr>
      <w:tr w:rsidR="006C5918" w:rsidRPr="0095643D" w14:paraId="7B86BFC2" w14:textId="77777777" w:rsidTr="00435F5E">
        <w:tc>
          <w:tcPr>
            <w:tcW w:w="704" w:type="dxa"/>
          </w:tcPr>
          <w:p w14:paraId="1B3EF76F" w14:textId="77777777" w:rsidR="00931D11" w:rsidRPr="0095643D" w:rsidRDefault="00931D11" w:rsidP="00CC1E08">
            <w:pPr>
              <w:ind w:left="0" w:firstLine="0"/>
              <w:rPr>
                <w:rFonts w:cs="Arial"/>
                <w:sz w:val="24"/>
                <w:szCs w:val="24"/>
              </w:rPr>
            </w:pPr>
            <w:r w:rsidRPr="0095643D">
              <w:rPr>
                <w:rFonts w:cs="Arial"/>
                <w:sz w:val="24"/>
                <w:szCs w:val="24"/>
              </w:rPr>
              <w:t>2.1</w:t>
            </w:r>
          </w:p>
        </w:tc>
        <w:tc>
          <w:tcPr>
            <w:tcW w:w="8533" w:type="dxa"/>
          </w:tcPr>
          <w:p w14:paraId="63867174" w14:textId="77777777" w:rsidR="00880FF0" w:rsidRDefault="0095643D" w:rsidP="00A56B77">
            <w:pPr>
              <w:ind w:left="0" w:firstLine="0"/>
              <w:rPr>
                <w:rFonts w:cs="Arial"/>
                <w:sz w:val="24"/>
                <w:szCs w:val="24"/>
              </w:rPr>
            </w:pPr>
            <w:r w:rsidRPr="008E598D">
              <w:rPr>
                <w:rFonts w:cs="Arial"/>
                <w:sz w:val="24"/>
                <w:szCs w:val="24"/>
              </w:rPr>
              <w:t>CRGPA is committed to providing safe, effective, and high-quality services, however it is recognised that at times, things can go wrong. When concerns or complaints are raised, CRGPA will acknowledge the concern or complaint, put things right as quickly as possible, learn lessons to prevent reoccurrence and where required, identify, and implement service improvements.</w:t>
            </w:r>
          </w:p>
          <w:p w14:paraId="59A72016" w14:textId="09C16A43" w:rsidR="0095643D" w:rsidRPr="0095643D" w:rsidRDefault="0095643D" w:rsidP="00A56B77">
            <w:pPr>
              <w:ind w:left="0" w:firstLine="0"/>
              <w:rPr>
                <w:rFonts w:cs="Arial"/>
                <w:sz w:val="24"/>
                <w:szCs w:val="24"/>
              </w:rPr>
            </w:pPr>
          </w:p>
        </w:tc>
      </w:tr>
      <w:tr w:rsidR="0095643D" w:rsidRPr="0095643D" w14:paraId="1A7E25BB" w14:textId="77777777" w:rsidTr="00435F5E">
        <w:tc>
          <w:tcPr>
            <w:tcW w:w="704" w:type="dxa"/>
          </w:tcPr>
          <w:p w14:paraId="2EED885D" w14:textId="40D493CD" w:rsidR="0095643D" w:rsidRPr="0095643D" w:rsidRDefault="0095643D" w:rsidP="00CC1E08">
            <w:pPr>
              <w:ind w:left="0" w:firstLine="0"/>
              <w:rPr>
                <w:rFonts w:cs="Arial"/>
                <w:sz w:val="24"/>
                <w:szCs w:val="24"/>
              </w:rPr>
            </w:pPr>
            <w:r>
              <w:rPr>
                <w:rFonts w:cs="Arial"/>
                <w:sz w:val="24"/>
                <w:szCs w:val="24"/>
              </w:rPr>
              <w:t>2.2</w:t>
            </w:r>
          </w:p>
        </w:tc>
        <w:tc>
          <w:tcPr>
            <w:tcW w:w="8533" w:type="dxa"/>
          </w:tcPr>
          <w:p w14:paraId="7DC68C5C" w14:textId="77777777" w:rsidR="0095643D" w:rsidRDefault="0095643D" w:rsidP="00A56B77">
            <w:pPr>
              <w:ind w:left="0" w:firstLine="0"/>
              <w:rPr>
                <w:rFonts w:cs="Arial"/>
                <w:sz w:val="24"/>
                <w:szCs w:val="24"/>
              </w:rPr>
            </w:pPr>
            <w:r w:rsidRPr="00B97D4E">
              <w:rPr>
                <w:rFonts w:cs="Arial"/>
                <w:sz w:val="24"/>
                <w:szCs w:val="24"/>
                <w:highlight w:val="yellow"/>
              </w:rPr>
              <w:t>CRGPA is committed to providing safe, effective, and high</w:t>
            </w:r>
            <w:r w:rsidRPr="00B97D4E">
              <w:rPr>
                <w:rFonts w:cs="Arial"/>
                <w:sz w:val="24"/>
                <w:szCs w:val="24"/>
                <w:highlight w:val="yellow"/>
              </w:rPr>
              <w:noBreakHyphen/>
              <w:t>quality services, and recognises the importance of celebrating excellent practice when it occurs. When compliments are received, CRGPA will ensure they are acknowledged.</w:t>
            </w:r>
          </w:p>
          <w:p w14:paraId="69952A21" w14:textId="36370321" w:rsidR="0095643D" w:rsidRPr="008E598D" w:rsidRDefault="0095643D" w:rsidP="00A56B77">
            <w:pPr>
              <w:ind w:left="0" w:firstLine="0"/>
              <w:rPr>
                <w:rFonts w:cs="Arial"/>
                <w:sz w:val="24"/>
                <w:szCs w:val="24"/>
              </w:rPr>
            </w:pPr>
          </w:p>
        </w:tc>
      </w:tr>
    </w:tbl>
    <w:p w14:paraId="2579A978" w14:textId="77777777" w:rsidR="00306088" w:rsidRPr="0095643D"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95643D" w14:paraId="58BEC51B" w14:textId="77777777" w:rsidTr="007C1ED8">
        <w:tc>
          <w:tcPr>
            <w:tcW w:w="9463" w:type="dxa"/>
            <w:gridSpan w:val="2"/>
          </w:tcPr>
          <w:p w14:paraId="476715DE" w14:textId="77777777" w:rsidR="00306088" w:rsidRPr="0095643D" w:rsidRDefault="00306088" w:rsidP="00CC1E08">
            <w:pPr>
              <w:pStyle w:val="Heading1"/>
              <w:rPr>
                <w:rFonts w:cs="Arial"/>
                <w:sz w:val="24"/>
                <w:szCs w:val="24"/>
              </w:rPr>
            </w:pPr>
            <w:bookmarkStart w:id="3" w:name="_Toc40278329"/>
            <w:r w:rsidRPr="0095643D">
              <w:rPr>
                <w:rFonts w:cs="Arial"/>
                <w:sz w:val="24"/>
                <w:szCs w:val="24"/>
              </w:rPr>
              <w:t>Scope</w:t>
            </w:r>
            <w:bookmarkEnd w:id="3"/>
          </w:p>
        </w:tc>
      </w:tr>
      <w:tr w:rsidR="00306088" w:rsidRPr="0095643D" w14:paraId="2A590780" w14:textId="77777777" w:rsidTr="007C1ED8">
        <w:tc>
          <w:tcPr>
            <w:tcW w:w="709" w:type="dxa"/>
          </w:tcPr>
          <w:p w14:paraId="299C8662" w14:textId="77777777" w:rsidR="00306088" w:rsidRPr="0095643D" w:rsidRDefault="00306088" w:rsidP="00CC1E08">
            <w:pPr>
              <w:ind w:left="0" w:firstLine="0"/>
              <w:rPr>
                <w:rFonts w:cs="Arial"/>
                <w:sz w:val="24"/>
                <w:szCs w:val="24"/>
              </w:rPr>
            </w:pPr>
            <w:r w:rsidRPr="0095643D">
              <w:rPr>
                <w:rFonts w:cs="Arial"/>
                <w:sz w:val="24"/>
                <w:szCs w:val="24"/>
              </w:rPr>
              <w:t>3.1</w:t>
            </w:r>
          </w:p>
        </w:tc>
        <w:tc>
          <w:tcPr>
            <w:tcW w:w="8754" w:type="dxa"/>
          </w:tcPr>
          <w:p w14:paraId="74DC34D1" w14:textId="77777777" w:rsidR="00306088" w:rsidRPr="0095643D" w:rsidRDefault="00306088" w:rsidP="00CC1E08">
            <w:pPr>
              <w:ind w:left="0" w:firstLine="0"/>
              <w:rPr>
                <w:rFonts w:cs="Arial"/>
                <w:sz w:val="24"/>
                <w:szCs w:val="24"/>
              </w:rPr>
            </w:pPr>
            <w:r w:rsidRPr="0095643D">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95643D" w:rsidRDefault="00306088" w:rsidP="00CC1E08">
            <w:pPr>
              <w:ind w:left="0" w:firstLine="0"/>
              <w:rPr>
                <w:rFonts w:cs="Arial"/>
                <w:sz w:val="24"/>
                <w:szCs w:val="24"/>
              </w:rPr>
            </w:pPr>
          </w:p>
        </w:tc>
      </w:tr>
    </w:tbl>
    <w:p w14:paraId="34818195" w14:textId="77777777" w:rsidR="00CC71D3" w:rsidRPr="0095643D"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95643D" w14:paraId="43116F18" w14:textId="77777777" w:rsidTr="00880FF0">
        <w:tc>
          <w:tcPr>
            <w:tcW w:w="9237" w:type="dxa"/>
            <w:gridSpan w:val="2"/>
          </w:tcPr>
          <w:p w14:paraId="675500ED" w14:textId="77777777" w:rsidR="00931D11" w:rsidRPr="0095643D" w:rsidRDefault="00931D11" w:rsidP="00CC1E08">
            <w:pPr>
              <w:pStyle w:val="Heading1"/>
              <w:rPr>
                <w:rFonts w:cs="Arial"/>
                <w:sz w:val="24"/>
                <w:szCs w:val="24"/>
              </w:rPr>
            </w:pPr>
            <w:bookmarkStart w:id="4" w:name="_Toc40278330"/>
            <w:r w:rsidRPr="0095643D">
              <w:rPr>
                <w:rFonts w:cs="Arial"/>
                <w:sz w:val="24"/>
                <w:szCs w:val="24"/>
              </w:rPr>
              <w:t>Definitions</w:t>
            </w:r>
            <w:bookmarkEnd w:id="4"/>
          </w:p>
        </w:tc>
      </w:tr>
      <w:tr w:rsidR="006C5918" w:rsidRPr="0095643D" w14:paraId="56FB4FB8" w14:textId="77777777" w:rsidTr="00880FF0">
        <w:tc>
          <w:tcPr>
            <w:tcW w:w="704" w:type="dxa"/>
          </w:tcPr>
          <w:p w14:paraId="0EDFD43F" w14:textId="77777777" w:rsidR="00931D11" w:rsidRPr="0095643D" w:rsidRDefault="00306088" w:rsidP="00CC1E08">
            <w:pPr>
              <w:ind w:left="0" w:firstLine="0"/>
              <w:rPr>
                <w:rFonts w:cs="Arial"/>
                <w:sz w:val="24"/>
                <w:szCs w:val="24"/>
              </w:rPr>
            </w:pPr>
            <w:r w:rsidRPr="0095643D">
              <w:rPr>
                <w:rFonts w:cs="Arial"/>
                <w:sz w:val="24"/>
                <w:szCs w:val="24"/>
              </w:rPr>
              <w:t>4</w:t>
            </w:r>
            <w:r w:rsidR="00931D11" w:rsidRPr="0095643D">
              <w:rPr>
                <w:rFonts w:cs="Arial"/>
                <w:sz w:val="24"/>
                <w:szCs w:val="24"/>
              </w:rPr>
              <w:t>.1</w:t>
            </w:r>
          </w:p>
        </w:tc>
        <w:tc>
          <w:tcPr>
            <w:tcW w:w="8533" w:type="dxa"/>
          </w:tcPr>
          <w:p w14:paraId="3BDE3746" w14:textId="6732C33F" w:rsidR="00880FF0" w:rsidRPr="0095643D" w:rsidRDefault="0095643D" w:rsidP="0095643D">
            <w:pPr>
              <w:pStyle w:val="BodyText"/>
              <w:widowControl w:val="0"/>
              <w:spacing w:before="0" w:after="200" w:line="276" w:lineRule="atLeast"/>
              <w:ind w:left="0" w:firstLine="0"/>
              <w:jc w:val="left"/>
              <w:rPr>
                <w:rFonts w:ascii="Arial" w:hAnsi="Arial" w:cs="Arial"/>
                <w:sz w:val="24"/>
                <w:szCs w:val="24"/>
              </w:rPr>
            </w:pPr>
            <w:r w:rsidRPr="0095643D">
              <w:rPr>
                <w:rFonts w:ascii="Arial" w:hAnsi="Arial" w:cs="Arial"/>
                <w:b/>
                <w:bCs/>
                <w:sz w:val="24"/>
                <w:szCs w:val="24"/>
              </w:rPr>
              <w:t>Concerns/Informal Complaint</w:t>
            </w:r>
            <w:r w:rsidRPr="0095643D">
              <w:rPr>
                <w:rFonts w:ascii="Arial" w:hAnsi="Arial" w:cs="Arial"/>
                <w:sz w:val="24"/>
                <w:szCs w:val="24"/>
              </w:rPr>
              <w:t xml:space="preserve"> - A concern is defined as a matter of interest, importance, or anxiety. </w:t>
            </w:r>
          </w:p>
        </w:tc>
      </w:tr>
      <w:tr w:rsidR="00931D11" w:rsidRPr="0095643D" w14:paraId="7C18180E" w14:textId="77777777" w:rsidTr="00880FF0">
        <w:tc>
          <w:tcPr>
            <w:tcW w:w="704" w:type="dxa"/>
          </w:tcPr>
          <w:p w14:paraId="022E3724" w14:textId="77777777" w:rsidR="00931D11" w:rsidRPr="0095643D" w:rsidRDefault="00306088" w:rsidP="00CC1E08">
            <w:pPr>
              <w:ind w:left="0" w:firstLine="0"/>
              <w:rPr>
                <w:rFonts w:cs="Arial"/>
                <w:sz w:val="24"/>
                <w:szCs w:val="24"/>
              </w:rPr>
            </w:pPr>
            <w:r w:rsidRPr="0095643D">
              <w:rPr>
                <w:rFonts w:cs="Arial"/>
                <w:sz w:val="24"/>
                <w:szCs w:val="24"/>
              </w:rPr>
              <w:t>4</w:t>
            </w:r>
            <w:r w:rsidR="00931D11" w:rsidRPr="0095643D">
              <w:rPr>
                <w:rFonts w:cs="Arial"/>
                <w:sz w:val="24"/>
                <w:szCs w:val="24"/>
              </w:rPr>
              <w:t>.2</w:t>
            </w:r>
          </w:p>
        </w:tc>
        <w:tc>
          <w:tcPr>
            <w:tcW w:w="8533" w:type="dxa"/>
          </w:tcPr>
          <w:p w14:paraId="420605C4" w14:textId="02472F19" w:rsidR="00880FF0" w:rsidRPr="0095643D" w:rsidRDefault="0095643D" w:rsidP="0095643D">
            <w:pPr>
              <w:pStyle w:val="BodyText"/>
              <w:widowControl w:val="0"/>
              <w:spacing w:before="0" w:after="200" w:line="276" w:lineRule="atLeast"/>
              <w:ind w:left="0" w:firstLine="0"/>
              <w:jc w:val="left"/>
              <w:rPr>
                <w:rFonts w:ascii="Arial" w:hAnsi="Arial" w:cs="Arial"/>
                <w:b/>
                <w:bCs/>
                <w:sz w:val="24"/>
                <w:szCs w:val="24"/>
              </w:rPr>
            </w:pPr>
            <w:r w:rsidRPr="0095643D">
              <w:rPr>
                <w:rFonts w:ascii="Arial" w:hAnsi="Arial" w:cs="Arial"/>
                <w:b/>
                <w:bCs/>
                <w:sz w:val="24"/>
                <w:szCs w:val="24"/>
              </w:rPr>
              <w:t xml:space="preserve">Complaint/Formal Complaint - </w:t>
            </w:r>
            <w:r w:rsidRPr="0095643D">
              <w:rPr>
                <w:rFonts w:ascii="Arial" w:hAnsi="Arial" w:cs="Arial"/>
                <w:sz w:val="24"/>
                <w:szCs w:val="24"/>
              </w:rPr>
              <w:t>A complaint is defined as any expression of dissatisfaction, or a perceived grievance   or injustice. A formal complaint is defined as a concern that has been escalated, which has not already been resolved using a local resolution.</w:t>
            </w:r>
          </w:p>
        </w:tc>
      </w:tr>
      <w:tr w:rsidR="0095643D" w:rsidRPr="0095643D" w14:paraId="6C434B10" w14:textId="77777777" w:rsidTr="00880FF0">
        <w:tc>
          <w:tcPr>
            <w:tcW w:w="704" w:type="dxa"/>
          </w:tcPr>
          <w:p w14:paraId="3BFD3CEA" w14:textId="5376902D" w:rsidR="0095643D" w:rsidRPr="0095643D" w:rsidRDefault="0095643D" w:rsidP="00CC1E08">
            <w:pPr>
              <w:ind w:left="0" w:firstLine="0"/>
              <w:rPr>
                <w:rFonts w:cs="Arial"/>
                <w:sz w:val="24"/>
                <w:szCs w:val="24"/>
              </w:rPr>
            </w:pPr>
            <w:r>
              <w:rPr>
                <w:rFonts w:cs="Arial"/>
                <w:sz w:val="24"/>
                <w:szCs w:val="24"/>
              </w:rPr>
              <w:t>4.3</w:t>
            </w:r>
          </w:p>
        </w:tc>
        <w:tc>
          <w:tcPr>
            <w:tcW w:w="8533" w:type="dxa"/>
          </w:tcPr>
          <w:p w14:paraId="148C6029" w14:textId="0A72255F" w:rsidR="0095643D" w:rsidRPr="008E598D" w:rsidRDefault="0095643D" w:rsidP="0095643D">
            <w:pPr>
              <w:pStyle w:val="Heading2"/>
              <w:ind w:left="0" w:firstLine="0"/>
              <w:rPr>
                <w:rFonts w:cs="Arial"/>
                <w:sz w:val="24"/>
                <w:szCs w:val="24"/>
              </w:rPr>
            </w:pPr>
            <w:bookmarkStart w:id="5" w:name="_Toc492750457"/>
            <w:bookmarkStart w:id="6" w:name="_Toc31290058"/>
            <w:r w:rsidRPr="008E598D">
              <w:rPr>
                <w:rFonts w:cs="Arial"/>
                <w:sz w:val="24"/>
                <w:szCs w:val="24"/>
              </w:rPr>
              <w:t>Complainant</w:t>
            </w:r>
            <w:bookmarkEnd w:id="5"/>
            <w:bookmarkEnd w:id="6"/>
            <w:r>
              <w:rPr>
                <w:rFonts w:cs="Arial"/>
                <w:sz w:val="24"/>
                <w:szCs w:val="24"/>
              </w:rPr>
              <w:t xml:space="preserve"> - </w:t>
            </w:r>
            <w:r w:rsidRPr="0095643D">
              <w:rPr>
                <w:rFonts w:cs="Arial"/>
                <w:b w:val="0"/>
                <w:bCs w:val="0"/>
                <w:sz w:val="24"/>
                <w:szCs w:val="24"/>
              </w:rPr>
              <w:t>A complainant can be defined as an individual, other than an employee, who raises a complaint, and this includes:</w:t>
            </w:r>
          </w:p>
          <w:p w14:paraId="6851B898" w14:textId="77777777" w:rsidR="0095643D" w:rsidRPr="008E598D" w:rsidRDefault="0095643D" w:rsidP="0095643D">
            <w:pPr>
              <w:pStyle w:val="ListParagraph"/>
              <w:numPr>
                <w:ilvl w:val="0"/>
                <w:numId w:val="10"/>
              </w:numPr>
              <w:autoSpaceDE w:val="0"/>
              <w:autoSpaceDN w:val="0"/>
              <w:adjustRightInd w:val="0"/>
              <w:ind w:left="1276" w:hanging="425"/>
              <w:rPr>
                <w:rFonts w:cs="Arial"/>
                <w:color w:val="000000"/>
                <w:sz w:val="24"/>
                <w:szCs w:val="24"/>
              </w:rPr>
            </w:pPr>
            <w:r w:rsidRPr="008E598D">
              <w:rPr>
                <w:rFonts w:cs="Arial"/>
                <w:color w:val="000000"/>
                <w:sz w:val="24"/>
                <w:szCs w:val="24"/>
              </w:rPr>
              <w:t xml:space="preserve">existing or former patients raising a complaint regarding the services and/or facilities of CRGPA,  </w:t>
            </w:r>
          </w:p>
          <w:p w14:paraId="222385CC" w14:textId="77777777" w:rsidR="0095643D" w:rsidRPr="008E598D" w:rsidRDefault="0095643D" w:rsidP="0095643D">
            <w:pPr>
              <w:pStyle w:val="ListParagraph"/>
              <w:numPr>
                <w:ilvl w:val="0"/>
                <w:numId w:val="10"/>
              </w:numPr>
              <w:autoSpaceDE w:val="0"/>
              <w:autoSpaceDN w:val="0"/>
              <w:adjustRightInd w:val="0"/>
              <w:ind w:left="1276" w:hanging="425"/>
              <w:rPr>
                <w:rFonts w:cs="Arial"/>
                <w:color w:val="000000"/>
                <w:sz w:val="24"/>
                <w:szCs w:val="24"/>
              </w:rPr>
            </w:pPr>
            <w:r w:rsidRPr="008E598D">
              <w:rPr>
                <w:rFonts w:cs="Arial"/>
                <w:color w:val="000000"/>
                <w:sz w:val="24"/>
                <w:szCs w:val="24"/>
              </w:rPr>
              <w:t xml:space="preserve">raising a complaint on behalf of a patient by someone who has the consent of the patient. </w:t>
            </w:r>
          </w:p>
          <w:p w14:paraId="5ABB4576" w14:textId="77777777" w:rsidR="0095643D" w:rsidRDefault="0095643D" w:rsidP="0095643D">
            <w:pPr>
              <w:pStyle w:val="ListParagraph"/>
              <w:numPr>
                <w:ilvl w:val="0"/>
                <w:numId w:val="10"/>
              </w:numPr>
              <w:autoSpaceDE w:val="0"/>
              <w:autoSpaceDN w:val="0"/>
              <w:adjustRightInd w:val="0"/>
              <w:ind w:left="1276" w:hanging="425"/>
              <w:rPr>
                <w:rFonts w:cs="Arial"/>
                <w:color w:val="000000"/>
                <w:sz w:val="24"/>
                <w:szCs w:val="24"/>
              </w:rPr>
            </w:pPr>
            <w:r w:rsidRPr="008E598D">
              <w:rPr>
                <w:rFonts w:cs="Arial"/>
                <w:color w:val="000000"/>
                <w:sz w:val="24"/>
                <w:szCs w:val="24"/>
              </w:rPr>
              <w:lastRenderedPageBreak/>
              <w:t xml:space="preserve">any person who is affected, or likely to be affected by the action, omission, or decisions made by CRGPA. </w:t>
            </w:r>
          </w:p>
          <w:p w14:paraId="7D16BC50" w14:textId="39F2C072" w:rsidR="0095643D" w:rsidRPr="0095643D" w:rsidRDefault="0095643D" w:rsidP="0095643D">
            <w:pPr>
              <w:autoSpaceDE w:val="0"/>
              <w:autoSpaceDN w:val="0"/>
              <w:adjustRightInd w:val="0"/>
              <w:rPr>
                <w:rFonts w:cs="Arial"/>
                <w:color w:val="000000"/>
                <w:sz w:val="24"/>
                <w:szCs w:val="24"/>
              </w:rPr>
            </w:pPr>
          </w:p>
        </w:tc>
      </w:tr>
      <w:tr w:rsidR="0095643D" w:rsidRPr="0095643D" w14:paraId="52D1C1FE" w14:textId="77777777" w:rsidTr="00880FF0">
        <w:tc>
          <w:tcPr>
            <w:tcW w:w="704" w:type="dxa"/>
          </w:tcPr>
          <w:p w14:paraId="2CBF84B1" w14:textId="5C94847B" w:rsidR="0095643D" w:rsidRDefault="0095643D" w:rsidP="00CC1E08">
            <w:pPr>
              <w:ind w:left="0" w:firstLine="0"/>
              <w:rPr>
                <w:rFonts w:cs="Arial"/>
                <w:sz w:val="24"/>
                <w:szCs w:val="24"/>
              </w:rPr>
            </w:pPr>
            <w:r>
              <w:rPr>
                <w:rFonts w:cs="Arial"/>
                <w:sz w:val="24"/>
                <w:szCs w:val="24"/>
              </w:rPr>
              <w:lastRenderedPageBreak/>
              <w:t>4.4</w:t>
            </w:r>
          </w:p>
        </w:tc>
        <w:tc>
          <w:tcPr>
            <w:tcW w:w="8533" w:type="dxa"/>
          </w:tcPr>
          <w:p w14:paraId="4A524FF2" w14:textId="577D9F5B" w:rsidR="0095643D" w:rsidRPr="008E598D" w:rsidRDefault="0095643D" w:rsidP="0095643D">
            <w:pPr>
              <w:pStyle w:val="Heading2"/>
              <w:ind w:left="0" w:firstLine="0"/>
              <w:rPr>
                <w:rFonts w:cs="Arial"/>
                <w:sz w:val="24"/>
                <w:szCs w:val="24"/>
              </w:rPr>
            </w:pPr>
            <w:r w:rsidRPr="00B97D4E">
              <w:rPr>
                <w:rFonts w:cs="Arial"/>
                <w:sz w:val="24"/>
                <w:szCs w:val="24"/>
                <w:highlight w:val="yellow"/>
              </w:rPr>
              <w:t xml:space="preserve">Compliment - </w:t>
            </w:r>
            <w:r w:rsidR="009B753F" w:rsidRPr="009B753F">
              <w:rPr>
                <w:rFonts w:cs="Arial"/>
                <w:b w:val="0"/>
                <w:bCs w:val="0"/>
                <w:sz w:val="24"/>
                <w:szCs w:val="24"/>
                <w:highlight w:val="yellow"/>
              </w:rPr>
              <w:t>F</w:t>
            </w:r>
            <w:r w:rsidRPr="009B753F">
              <w:rPr>
                <w:rFonts w:cs="Arial"/>
                <w:b w:val="0"/>
                <w:bCs w:val="0"/>
                <w:sz w:val="24"/>
                <w:szCs w:val="24"/>
                <w:highlight w:val="yellow"/>
              </w:rPr>
              <w:t>eedback</w:t>
            </w:r>
            <w:r w:rsidRPr="00B97D4E">
              <w:rPr>
                <w:rFonts w:cs="Arial"/>
                <w:b w:val="0"/>
                <w:bCs w:val="0"/>
                <w:sz w:val="24"/>
                <w:szCs w:val="24"/>
                <w:highlight w:val="yellow"/>
              </w:rPr>
              <w:t xml:space="preserve"> that recognises a specific staff member, team, or service for delivering care or support that goes above and beyond expected standards.</w:t>
            </w:r>
          </w:p>
        </w:tc>
      </w:tr>
    </w:tbl>
    <w:p w14:paraId="435FB87D" w14:textId="77777777" w:rsidR="007E120C" w:rsidRPr="0095643D"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2"/>
        <w:gridCol w:w="8555"/>
      </w:tblGrid>
      <w:tr w:rsidR="006C5918" w:rsidRPr="0095643D" w14:paraId="7CBE982A" w14:textId="77777777" w:rsidTr="0095643D">
        <w:tc>
          <w:tcPr>
            <w:tcW w:w="9237" w:type="dxa"/>
            <w:gridSpan w:val="2"/>
          </w:tcPr>
          <w:p w14:paraId="4A35605C" w14:textId="77777777" w:rsidR="00931D11" w:rsidRPr="0095643D" w:rsidRDefault="00931D11" w:rsidP="00CC1E08">
            <w:pPr>
              <w:pStyle w:val="Heading1"/>
              <w:rPr>
                <w:rFonts w:cs="Arial"/>
                <w:sz w:val="24"/>
                <w:szCs w:val="24"/>
              </w:rPr>
            </w:pPr>
            <w:bookmarkStart w:id="7" w:name="_Toc40278331"/>
            <w:r w:rsidRPr="0095643D">
              <w:rPr>
                <w:rFonts w:cs="Arial"/>
                <w:sz w:val="24"/>
                <w:szCs w:val="24"/>
              </w:rPr>
              <w:t>Roles and Responsibilities</w:t>
            </w:r>
            <w:bookmarkEnd w:id="7"/>
          </w:p>
        </w:tc>
      </w:tr>
      <w:tr w:rsidR="006C5918" w:rsidRPr="0095643D" w14:paraId="5B0C7B0C" w14:textId="77777777" w:rsidTr="0095643D">
        <w:tc>
          <w:tcPr>
            <w:tcW w:w="9237" w:type="dxa"/>
            <w:gridSpan w:val="2"/>
          </w:tcPr>
          <w:p w14:paraId="36E06EEE" w14:textId="77777777" w:rsidR="006648DD" w:rsidRPr="0095643D" w:rsidRDefault="00306088" w:rsidP="00CC1E08">
            <w:pPr>
              <w:pStyle w:val="Heading2"/>
              <w:rPr>
                <w:rFonts w:cs="Arial"/>
                <w:b w:val="0"/>
                <w:sz w:val="24"/>
                <w:szCs w:val="24"/>
              </w:rPr>
            </w:pPr>
            <w:bookmarkStart w:id="8" w:name="_Toc40278332"/>
            <w:r w:rsidRPr="0095643D">
              <w:rPr>
                <w:rFonts w:cs="Arial"/>
                <w:b w:val="0"/>
                <w:sz w:val="24"/>
                <w:szCs w:val="24"/>
              </w:rPr>
              <w:t>5.1</w:t>
            </w:r>
            <w:r w:rsidR="006648DD" w:rsidRPr="0095643D">
              <w:rPr>
                <w:rFonts w:cs="Arial"/>
                <w:b w:val="0"/>
                <w:sz w:val="24"/>
                <w:szCs w:val="24"/>
              </w:rPr>
              <w:t xml:space="preserve">      </w:t>
            </w:r>
            <w:r w:rsidR="006648DD" w:rsidRPr="0095643D">
              <w:rPr>
                <w:rFonts w:cs="Arial"/>
                <w:sz w:val="24"/>
                <w:szCs w:val="24"/>
              </w:rPr>
              <w:t>CRGPA Board</w:t>
            </w:r>
            <w:bookmarkEnd w:id="8"/>
            <w:r w:rsidR="006648DD" w:rsidRPr="0095643D">
              <w:rPr>
                <w:rFonts w:cs="Arial"/>
                <w:b w:val="0"/>
                <w:sz w:val="24"/>
                <w:szCs w:val="24"/>
              </w:rPr>
              <w:t xml:space="preserve"> </w:t>
            </w:r>
          </w:p>
        </w:tc>
      </w:tr>
      <w:tr w:rsidR="006C5918" w:rsidRPr="0095643D" w14:paraId="65218C40" w14:textId="77777777" w:rsidTr="0095643D">
        <w:tc>
          <w:tcPr>
            <w:tcW w:w="682" w:type="dxa"/>
          </w:tcPr>
          <w:p w14:paraId="08D96C5B" w14:textId="77777777" w:rsidR="00931D11" w:rsidRPr="0095643D" w:rsidRDefault="00931D11" w:rsidP="00CC1E08">
            <w:pPr>
              <w:ind w:left="0" w:firstLine="0"/>
              <w:rPr>
                <w:rFonts w:cs="Arial"/>
                <w:sz w:val="24"/>
                <w:szCs w:val="24"/>
              </w:rPr>
            </w:pPr>
          </w:p>
        </w:tc>
        <w:tc>
          <w:tcPr>
            <w:tcW w:w="8555" w:type="dxa"/>
          </w:tcPr>
          <w:p w14:paraId="181E8F3E" w14:textId="77777777" w:rsidR="00931D11" w:rsidRPr="0095643D" w:rsidRDefault="00931D11" w:rsidP="00CC1E08">
            <w:pPr>
              <w:autoSpaceDE w:val="0"/>
              <w:autoSpaceDN w:val="0"/>
              <w:adjustRightInd w:val="0"/>
              <w:ind w:left="0" w:firstLine="0"/>
              <w:rPr>
                <w:rFonts w:cs="Arial"/>
                <w:sz w:val="24"/>
                <w:szCs w:val="24"/>
              </w:rPr>
            </w:pPr>
            <w:r w:rsidRPr="0095643D">
              <w:rPr>
                <w:rFonts w:cs="Arial"/>
                <w:sz w:val="24"/>
                <w:szCs w:val="24"/>
              </w:rPr>
              <w:t xml:space="preserve">CRGPA Board has overall accountability for the quality and standards of care delivered by CRGPA including compliance with this policy. </w:t>
            </w:r>
          </w:p>
          <w:p w14:paraId="6769E921" w14:textId="77777777" w:rsidR="00931D11" w:rsidRPr="0095643D" w:rsidRDefault="00931D11" w:rsidP="00CC1E08">
            <w:pPr>
              <w:ind w:left="0" w:firstLine="0"/>
              <w:rPr>
                <w:rFonts w:cs="Arial"/>
                <w:sz w:val="24"/>
                <w:szCs w:val="24"/>
              </w:rPr>
            </w:pPr>
          </w:p>
        </w:tc>
      </w:tr>
      <w:tr w:rsidR="006C5918" w:rsidRPr="0095643D" w14:paraId="683A0B4F" w14:textId="77777777" w:rsidTr="0095643D">
        <w:tc>
          <w:tcPr>
            <w:tcW w:w="9237" w:type="dxa"/>
            <w:gridSpan w:val="2"/>
          </w:tcPr>
          <w:p w14:paraId="530E575A" w14:textId="77777777" w:rsidR="006648DD" w:rsidRPr="0095643D" w:rsidRDefault="00306088" w:rsidP="00CC1E08">
            <w:pPr>
              <w:pStyle w:val="Heading2"/>
              <w:rPr>
                <w:rFonts w:cs="Arial"/>
                <w:b w:val="0"/>
                <w:sz w:val="24"/>
                <w:szCs w:val="24"/>
              </w:rPr>
            </w:pPr>
            <w:bookmarkStart w:id="9" w:name="_Toc40278333"/>
            <w:r w:rsidRPr="0095643D">
              <w:rPr>
                <w:rFonts w:cs="Arial"/>
                <w:b w:val="0"/>
                <w:sz w:val="24"/>
                <w:szCs w:val="24"/>
              </w:rPr>
              <w:t>5.2</w:t>
            </w:r>
            <w:r w:rsidR="006648DD" w:rsidRPr="0095643D">
              <w:rPr>
                <w:rFonts w:cs="Arial"/>
                <w:b w:val="0"/>
                <w:sz w:val="24"/>
                <w:szCs w:val="24"/>
              </w:rPr>
              <w:t xml:space="preserve">      </w:t>
            </w:r>
            <w:r w:rsidR="006648DD" w:rsidRPr="0095643D">
              <w:rPr>
                <w:rFonts w:cs="Arial"/>
                <w:sz w:val="24"/>
                <w:szCs w:val="24"/>
              </w:rPr>
              <w:t>Chief Executive</w:t>
            </w:r>
            <w:bookmarkEnd w:id="9"/>
          </w:p>
        </w:tc>
      </w:tr>
      <w:tr w:rsidR="006C5918" w:rsidRPr="0095643D" w14:paraId="1278C108" w14:textId="77777777" w:rsidTr="0095643D">
        <w:tc>
          <w:tcPr>
            <w:tcW w:w="682" w:type="dxa"/>
          </w:tcPr>
          <w:p w14:paraId="15D0B9F5" w14:textId="77777777" w:rsidR="00931D11" w:rsidRPr="00B97D4E" w:rsidRDefault="00931D11" w:rsidP="00CC1E08">
            <w:pPr>
              <w:ind w:left="0" w:firstLine="0"/>
              <w:rPr>
                <w:rFonts w:cs="Arial"/>
                <w:sz w:val="24"/>
                <w:szCs w:val="24"/>
                <w:highlight w:val="yellow"/>
              </w:rPr>
            </w:pPr>
          </w:p>
        </w:tc>
        <w:tc>
          <w:tcPr>
            <w:tcW w:w="8555" w:type="dxa"/>
          </w:tcPr>
          <w:p w14:paraId="5D73ECC2" w14:textId="77777777" w:rsidR="00215362" w:rsidRPr="00B97D4E" w:rsidRDefault="0095643D" w:rsidP="0095643D">
            <w:pPr>
              <w:ind w:left="0" w:firstLine="0"/>
              <w:rPr>
                <w:rFonts w:cs="Arial"/>
                <w:sz w:val="24"/>
                <w:szCs w:val="24"/>
                <w:highlight w:val="yellow"/>
              </w:rPr>
            </w:pPr>
            <w:r w:rsidRPr="00B97D4E">
              <w:rPr>
                <w:rFonts w:cs="Arial"/>
                <w:sz w:val="24"/>
                <w:szCs w:val="24"/>
                <w:highlight w:val="yellow"/>
              </w:rPr>
              <w:t>The Chief Executive has ultimate responsibility for the quality of care within the organisation and therefore requires an overview of any recorded dissatisfaction or positive feedback being expressed about its services. This responsibility is delegated to the Chief Nurse. The results of all complaint investigations, as well as all recorded compliments, will be submitted to the Chief Nurse, who will consider the findings and associated actions in the weekly complaints and compliments governance meeting before providing them for final sign</w:t>
            </w:r>
            <w:r w:rsidRPr="00B97D4E">
              <w:rPr>
                <w:rFonts w:cs="Arial"/>
                <w:sz w:val="24"/>
                <w:szCs w:val="24"/>
                <w:highlight w:val="yellow"/>
              </w:rPr>
              <w:noBreakHyphen/>
              <w:t>off by the CEO. When the CEO is unavailable, this responsibility will be undertaken by the Chief Nurse on their behalf.</w:t>
            </w:r>
          </w:p>
          <w:p w14:paraId="037AA0D5" w14:textId="0AC2F829" w:rsidR="0095643D" w:rsidRPr="00B97D4E" w:rsidRDefault="0095643D" w:rsidP="0095643D">
            <w:pPr>
              <w:ind w:left="0" w:firstLine="0"/>
              <w:rPr>
                <w:sz w:val="24"/>
                <w:szCs w:val="24"/>
                <w:highlight w:val="yellow"/>
              </w:rPr>
            </w:pPr>
          </w:p>
        </w:tc>
      </w:tr>
      <w:tr w:rsidR="0095643D" w:rsidRPr="0095643D" w14:paraId="01898DFB" w14:textId="77777777" w:rsidTr="00874758">
        <w:tc>
          <w:tcPr>
            <w:tcW w:w="9237" w:type="dxa"/>
            <w:gridSpan w:val="2"/>
          </w:tcPr>
          <w:p w14:paraId="5E947CEE" w14:textId="309F9BA2" w:rsidR="0095643D" w:rsidRPr="0095643D" w:rsidRDefault="0095643D" w:rsidP="0095643D">
            <w:pPr>
              <w:pStyle w:val="Heading2"/>
              <w:rPr>
                <w:rFonts w:cs="Arial"/>
                <w:b w:val="0"/>
                <w:sz w:val="24"/>
                <w:szCs w:val="24"/>
              </w:rPr>
            </w:pPr>
            <w:r>
              <w:rPr>
                <w:rFonts w:cs="Arial"/>
                <w:b w:val="0"/>
                <w:sz w:val="24"/>
                <w:szCs w:val="24"/>
              </w:rPr>
              <w:t xml:space="preserve">5.3      </w:t>
            </w:r>
            <w:r w:rsidRPr="0095643D">
              <w:rPr>
                <w:rFonts w:cs="Arial"/>
                <w:bCs w:val="0"/>
                <w:sz w:val="24"/>
                <w:szCs w:val="24"/>
              </w:rPr>
              <w:t>Chief Nurse</w:t>
            </w:r>
          </w:p>
        </w:tc>
      </w:tr>
      <w:tr w:rsidR="0095643D" w:rsidRPr="0095643D" w14:paraId="5906392E" w14:textId="77777777" w:rsidTr="0095643D">
        <w:tc>
          <w:tcPr>
            <w:tcW w:w="682" w:type="dxa"/>
          </w:tcPr>
          <w:p w14:paraId="1E4AED47" w14:textId="77777777" w:rsidR="0095643D" w:rsidRPr="0095643D" w:rsidRDefault="0095643D" w:rsidP="00CC1E08">
            <w:pPr>
              <w:ind w:left="0" w:firstLine="0"/>
              <w:rPr>
                <w:rFonts w:cs="Arial"/>
                <w:sz w:val="24"/>
                <w:szCs w:val="24"/>
              </w:rPr>
            </w:pPr>
          </w:p>
        </w:tc>
        <w:tc>
          <w:tcPr>
            <w:tcW w:w="8555" w:type="dxa"/>
          </w:tcPr>
          <w:p w14:paraId="6B4F3EB9" w14:textId="710AA467" w:rsidR="0095643D" w:rsidRPr="00B97D4E" w:rsidRDefault="0095643D" w:rsidP="0095643D">
            <w:pPr>
              <w:autoSpaceDE w:val="0"/>
              <w:autoSpaceDN w:val="0"/>
              <w:adjustRightInd w:val="0"/>
              <w:ind w:left="0" w:firstLine="0"/>
              <w:rPr>
                <w:rFonts w:cs="Arial"/>
                <w:color w:val="000000"/>
                <w:sz w:val="24"/>
                <w:szCs w:val="24"/>
                <w:highlight w:val="yellow"/>
              </w:rPr>
            </w:pPr>
            <w:r w:rsidRPr="00B97D4E">
              <w:rPr>
                <w:rFonts w:cs="Arial"/>
                <w:color w:val="000000"/>
                <w:sz w:val="24"/>
                <w:szCs w:val="24"/>
                <w:highlight w:val="yellow"/>
              </w:rPr>
              <w:t>The Chief Nurse has been designated by CRGPA Board to take overall responsibility for the governance arrangements relating to this policy, and will ensure that complaint &amp; compliment management is appropriately undertaken on behalf of the Alliance by:</w:t>
            </w:r>
          </w:p>
          <w:p w14:paraId="5A261E5D" w14:textId="77777777" w:rsidR="0095643D" w:rsidRPr="00B97D4E" w:rsidRDefault="0095643D" w:rsidP="0095643D">
            <w:pPr>
              <w:autoSpaceDE w:val="0"/>
              <w:autoSpaceDN w:val="0"/>
              <w:adjustRightInd w:val="0"/>
              <w:ind w:left="851" w:firstLine="0"/>
              <w:rPr>
                <w:rFonts w:cs="Arial"/>
                <w:color w:val="000000"/>
                <w:sz w:val="24"/>
                <w:szCs w:val="24"/>
                <w:highlight w:val="yellow"/>
              </w:rPr>
            </w:pPr>
            <w:r w:rsidRPr="00B97D4E">
              <w:rPr>
                <w:rFonts w:cs="Arial"/>
                <w:color w:val="000000"/>
                <w:sz w:val="24"/>
                <w:szCs w:val="24"/>
                <w:highlight w:val="yellow"/>
              </w:rPr>
              <w:t xml:space="preserve">  </w:t>
            </w:r>
          </w:p>
          <w:p w14:paraId="0367CA01" w14:textId="77777777" w:rsidR="0095643D" w:rsidRPr="00B97D4E" w:rsidRDefault="0095643D" w:rsidP="0095643D">
            <w:pPr>
              <w:pStyle w:val="BodyText"/>
              <w:widowControl w:val="0"/>
              <w:numPr>
                <w:ilvl w:val="0"/>
                <w:numId w:val="12"/>
              </w:numPr>
              <w:spacing w:before="0" w:after="0"/>
              <w:ind w:left="1134" w:hanging="283"/>
              <w:jc w:val="left"/>
              <w:rPr>
                <w:rFonts w:ascii="Arial" w:hAnsi="Arial" w:cs="Arial"/>
                <w:sz w:val="24"/>
                <w:szCs w:val="24"/>
                <w:highlight w:val="yellow"/>
              </w:rPr>
            </w:pPr>
            <w:r w:rsidRPr="00B97D4E">
              <w:rPr>
                <w:rFonts w:ascii="Arial" w:hAnsi="Arial" w:cs="Arial"/>
                <w:sz w:val="24"/>
                <w:szCs w:val="24"/>
                <w:highlight w:val="yellow"/>
              </w:rPr>
              <w:t xml:space="preserve">Ensuring compliance with this policy. </w:t>
            </w:r>
          </w:p>
          <w:p w14:paraId="3FBD3146" w14:textId="77777777" w:rsidR="0095643D" w:rsidRPr="00B97D4E" w:rsidRDefault="0095643D" w:rsidP="0095643D">
            <w:pPr>
              <w:pStyle w:val="BodyText"/>
              <w:widowControl w:val="0"/>
              <w:numPr>
                <w:ilvl w:val="0"/>
                <w:numId w:val="12"/>
              </w:numPr>
              <w:spacing w:before="0" w:after="0"/>
              <w:ind w:left="1134" w:hanging="283"/>
              <w:jc w:val="left"/>
              <w:rPr>
                <w:rFonts w:ascii="Arial" w:hAnsi="Arial" w:cs="Arial"/>
                <w:sz w:val="24"/>
                <w:szCs w:val="24"/>
                <w:highlight w:val="yellow"/>
              </w:rPr>
            </w:pPr>
            <w:r w:rsidRPr="00B97D4E">
              <w:rPr>
                <w:rFonts w:ascii="Arial" w:hAnsi="Arial" w:cs="Arial"/>
                <w:sz w:val="24"/>
                <w:szCs w:val="24"/>
                <w:highlight w:val="yellow"/>
              </w:rPr>
              <w:t>Monitoring of performance</w:t>
            </w:r>
          </w:p>
          <w:p w14:paraId="58182B03" w14:textId="2491E109" w:rsidR="0095643D" w:rsidRPr="00B97D4E" w:rsidRDefault="0095643D" w:rsidP="0095643D">
            <w:pPr>
              <w:pStyle w:val="BodyText"/>
              <w:widowControl w:val="0"/>
              <w:numPr>
                <w:ilvl w:val="0"/>
                <w:numId w:val="12"/>
              </w:numPr>
              <w:spacing w:before="0" w:after="0"/>
              <w:ind w:left="1134" w:hanging="283"/>
              <w:jc w:val="left"/>
              <w:rPr>
                <w:rFonts w:ascii="Arial" w:hAnsi="Arial" w:cs="Arial"/>
                <w:sz w:val="24"/>
                <w:szCs w:val="24"/>
                <w:highlight w:val="yellow"/>
              </w:rPr>
            </w:pPr>
            <w:r w:rsidRPr="00B97D4E">
              <w:rPr>
                <w:rFonts w:ascii="Arial" w:hAnsi="Arial" w:cs="Arial"/>
                <w:sz w:val="24"/>
                <w:szCs w:val="24"/>
                <w:highlight w:val="yellow"/>
              </w:rPr>
              <w:t>Where appropriate, and with the agreement of a complainant, make arrangements for conciliation, mediation, or other assistance for the purpose of resolving the complaint.</w:t>
            </w:r>
          </w:p>
          <w:p w14:paraId="3236F11A" w14:textId="77777777" w:rsidR="0095643D" w:rsidRPr="00B97D4E" w:rsidRDefault="0095643D" w:rsidP="0095643D">
            <w:pPr>
              <w:pStyle w:val="ListParagraph"/>
              <w:numPr>
                <w:ilvl w:val="0"/>
                <w:numId w:val="12"/>
              </w:numPr>
              <w:autoSpaceDE w:val="0"/>
              <w:autoSpaceDN w:val="0"/>
              <w:adjustRightInd w:val="0"/>
              <w:ind w:left="1134" w:hanging="283"/>
              <w:rPr>
                <w:rFonts w:cs="Arial"/>
                <w:sz w:val="24"/>
                <w:szCs w:val="24"/>
                <w:highlight w:val="yellow"/>
              </w:rPr>
            </w:pPr>
            <w:r w:rsidRPr="00B97D4E">
              <w:rPr>
                <w:rFonts w:cs="Arial"/>
                <w:sz w:val="24"/>
                <w:szCs w:val="24"/>
                <w:highlight w:val="yellow"/>
              </w:rPr>
              <w:t xml:space="preserve">Liaising with and representing CRGPA in decisions where a complaint relates to more than one organisation. </w:t>
            </w:r>
          </w:p>
          <w:p w14:paraId="3B7D828D" w14:textId="77777777" w:rsidR="0095643D" w:rsidRPr="0095643D" w:rsidRDefault="0095643D" w:rsidP="0095643D">
            <w:pPr>
              <w:autoSpaceDE w:val="0"/>
              <w:autoSpaceDN w:val="0"/>
              <w:adjustRightInd w:val="0"/>
              <w:ind w:left="0" w:firstLine="0"/>
              <w:rPr>
                <w:rFonts w:cs="Arial"/>
                <w:sz w:val="24"/>
                <w:szCs w:val="24"/>
              </w:rPr>
            </w:pPr>
          </w:p>
        </w:tc>
      </w:tr>
      <w:tr w:rsidR="0095643D" w:rsidRPr="0095643D" w14:paraId="1310FCFC" w14:textId="77777777" w:rsidTr="008679C2">
        <w:tc>
          <w:tcPr>
            <w:tcW w:w="9237" w:type="dxa"/>
            <w:gridSpan w:val="2"/>
          </w:tcPr>
          <w:p w14:paraId="2174A5FF" w14:textId="1EF10B30" w:rsidR="0095643D" w:rsidRPr="0095643D" w:rsidRDefault="0095643D" w:rsidP="0095643D">
            <w:pPr>
              <w:pStyle w:val="Heading2"/>
              <w:rPr>
                <w:rFonts w:cs="Arial"/>
                <w:b w:val="0"/>
                <w:sz w:val="24"/>
                <w:szCs w:val="24"/>
              </w:rPr>
            </w:pPr>
            <w:r w:rsidRPr="0095643D">
              <w:rPr>
                <w:rFonts w:cs="Arial"/>
                <w:b w:val="0"/>
                <w:sz w:val="24"/>
                <w:szCs w:val="24"/>
              </w:rPr>
              <w:t>5.4</w:t>
            </w:r>
            <w:r>
              <w:rPr>
                <w:rFonts w:cs="Arial"/>
                <w:b w:val="0"/>
                <w:sz w:val="24"/>
                <w:szCs w:val="24"/>
              </w:rPr>
              <w:t xml:space="preserve">      </w:t>
            </w:r>
            <w:r w:rsidRPr="0095643D">
              <w:rPr>
                <w:rFonts w:cs="Arial"/>
                <w:bCs w:val="0"/>
                <w:sz w:val="24"/>
                <w:szCs w:val="24"/>
              </w:rPr>
              <w:t>Safety &amp; Quality Committee</w:t>
            </w:r>
          </w:p>
        </w:tc>
      </w:tr>
      <w:tr w:rsidR="0095643D" w:rsidRPr="0095643D" w14:paraId="04243C91" w14:textId="77777777" w:rsidTr="0095643D">
        <w:tc>
          <w:tcPr>
            <w:tcW w:w="682" w:type="dxa"/>
          </w:tcPr>
          <w:p w14:paraId="2854C6D2" w14:textId="77777777" w:rsidR="0095643D" w:rsidRPr="0095643D" w:rsidRDefault="0095643D" w:rsidP="00CC1E08">
            <w:pPr>
              <w:ind w:left="0" w:firstLine="0"/>
              <w:rPr>
                <w:rFonts w:cs="Arial"/>
                <w:sz w:val="24"/>
                <w:szCs w:val="24"/>
              </w:rPr>
            </w:pPr>
          </w:p>
        </w:tc>
        <w:tc>
          <w:tcPr>
            <w:tcW w:w="8555" w:type="dxa"/>
          </w:tcPr>
          <w:p w14:paraId="6F06B808" w14:textId="77777777" w:rsidR="0095643D" w:rsidRPr="0095643D" w:rsidRDefault="0095643D" w:rsidP="0095643D">
            <w:pPr>
              <w:autoSpaceDE w:val="0"/>
              <w:autoSpaceDN w:val="0"/>
              <w:adjustRightInd w:val="0"/>
              <w:ind w:left="0" w:firstLine="0"/>
              <w:rPr>
                <w:rFonts w:cs="Arial"/>
                <w:color w:val="000000"/>
                <w:sz w:val="24"/>
                <w:szCs w:val="24"/>
              </w:rPr>
            </w:pPr>
            <w:r w:rsidRPr="00B97D4E">
              <w:rPr>
                <w:rFonts w:cs="Arial"/>
                <w:color w:val="000000"/>
                <w:sz w:val="24"/>
                <w:szCs w:val="24"/>
                <w:highlight w:val="yellow"/>
              </w:rPr>
              <w:t>The Safety and Quality Committee has responsibility for ensuring that both complaint handling and the management of recorded compliments are monitored on behalf of, and provide assurance to, the CRGPA Board. This will be achieved by receiving and approving bi</w:t>
            </w:r>
            <w:r w:rsidRPr="00B97D4E">
              <w:rPr>
                <w:rFonts w:cs="Arial"/>
                <w:color w:val="000000"/>
                <w:sz w:val="24"/>
                <w:szCs w:val="24"/>
                <w:highlight w:val="yellow"/>
              </w:rPr>
              <w:noBreakHyphen/>
              <w:t xml:space="preserve">monthly and annual reports on the numbers and themes of all formal complaints received, as well as summaries of compliments recorded through Datix. This combined reporting enables the </w:t>
            </w:r>
            <w:r w:rsidRPr="00B97D4E">
              <w:rPr>
                <w:rFonts w:cs="Arial"/>
                <w:color w:val="000000"/>
                <w:sz w:val="24"/>
                <w:szCs w:val="24"/>
                <w:highlight w:val="yellow"/>
              </w:rPr>
              <w:lastRenderedPageBreak/>
              <w:t>Committee to identify areas requiring improvement and to recognise examples of excellent practice across the organisation.</w:t>
            </w:r>
          </w:p>
          <w:p w14:paraId="575C1F29" w14:textId="77777777" w:rsidR="0095643D" w:rsidRPr="008E598D" w:rsidRDefault="0095643D" w:rsidP="0095643D">
            <w:pPr>
              <w:autoSpaceDE w:val="0"/>
              <w:autoSpaceDN w:val="0"/>
              <w:adjustRightInd w:val="0"/>
              <w:ind w:left="0" w:firstLine="0"/>
              <w:rPr>
                <w:rFonts w:cs="Arial"/>
                <w:color w:val="000000"/>
                <w:sz w:val="24"/>
                <w:szCs w:val="24"/>
              </w:rPr>
            </w:pPr>
          </w:p>
        </w:tc>
      </w:tr>
      <w:tr w:rsidR="0095643D" w:rsidRPr="0095643D" w14:paraId="130820EC" w14:textId="77777777" w:rsidTr="0095643D">
        <w:tc>
          <w:tcPr>
            <w:tcW w:w="682" w:type="dxa"/>
          </w:tcPr>
          <w:p w14:paraId="49F7F018" w14:textId="24679D4E" w:rsidR="0095643D" w:rsidRPr="0095643D" w:rsidRDefault="0095643D" w:rsidP="0095643D">
            <w:pPr>
              <w:pStyle w:val="Heading2"/>
              <w:rPr>
                <w:rFonts w:cs="Arial"/>
                <w:b w:val="0"/>
                <w:sz w:val="24"/>
                <w:szCs w:val="24"/>
              </w:rPr>
            </w:pPr>
            <w:r w:rsidRPr="0095643D">
              <w:rPr>
                <w:rFonts w:cs="Arial"/>
                <w:b w:val="0"/>
                <w:sz w:val="24"/>
                <w:szCs w:val="24"/>
              </w:rPr>
              <w:lastRenderedPageBreak/>
              <w:t>5.5</w:t>
            </w:r>
          </w:p>
        </w:tc>
        <w:tc>
          <w:tcPr>
            <w:tcW w:w="8555" w:type="dxa"/>
          </w:tcPr>
          <w:p w14:paraId="47C2B0DE" w14:textId="0091CBA6" w:rsidR="0095643D" w:rsidRPr="0095643D" w:rsidRDefault="0095643D" w:rsidP="0095643D">
            <w:pPr>
              <w:pStyle w:val="Heading2"/>
              <w:rPr>
                <w:rFonts w:cs="Arial"/>
                <w:bCs w:val="0"/>
                <w:sz w:val="24"/>
                <w:szCs w:val="24"/>
              </w:rPr>
            </w:pPr>
            <w:r w:rsidRPr="0095643D">
              <w:rPr>
                <w:rFonts w:cs="Arial"/>
                <w:bCs w:val="0"/>
                <w:sz w:val="24"/>
                <w:szCs w:val="24"/>
              </w:rPr>
              <w:t>Complaints Team</w:t>
            </w:r>
          </w:p>
        </w:tc>
      </w:tr>
      <w:tr w:rsidR="0095643D" w:rsidRPr="0095643D" w14:paraId="0EB53588" w14:textId="77777777" w:rsidTr="0095643D">
        <w:tc>
          <w:tcPr>
            <w:tcW w:w="682" w:type="dxa"/>
          </w:tcPr>
          <w:p w14:paraId="79033DEB" w14:textId="77777777" w:rsidR="0095643D" w:rsidRPr="0095643D" w:rsidRDefault="0095643D" w:rsidP="00CC1E08">
            <w:pPr>
              <w:ind w:left="0" w:firstLine="0"/>
              <w:rPr>
                <w:rFonts w:cs="Arial"/>
                <w:sz w:val="24"/>
                <w:szCs w:val="24"/>
              </w:rPr>
            </w:pPr>
          </w:p>
        </w:tc>
        <w:tc>
          <w:tcPr>
            <w:tcW w:w="8555" w:type="dxa"/>
          </w:tcPr>
          <w:p w14:paraId="58D35C1A" w14:textId="19B52957" w:rsidR="0095643D" w:rsidRPr="008E598D" w:rsidRDefault="0095643D" w:rsidP="0095643D">
            <w:pPr>
              <w:pStyle w:val="BodyText"/>
              <w:widowControl w:val="0"/>
              <w:spacing w:before="0" w:after="200" w:line="276" w:lineRule="atLeast"/>
              <w:ind w:left="0" w:firstLine="0"/>
              <w:jc w:val="left"/>
              <w:rPr>
                <w:rFonts w:ascii="Arial" w:hAnsi="Arial" w:cs="Arial"/>
                <w:sz w:val="24"/>
                <w:szCs w:val="24"/>
              </w:rPr>
            </w:pPr>
            <w:r w:rsidRPr="008E598D">
              <w:rPr>
                <w:rFonts w:ascii="Arial" w:hAnsi="Arial" w:cs="Arial"/>
                <w:sz w:val="24"/>
                <w:szCs w:val="24"/>
              </w:rPr>
              <w:t xml:space="preserve">The Complaints team, comprising of the Chief Nurse, Communication and Engagement Manager, </w:t>
            </w:r>
            <w:r>
              <w:rPr>
                <w:rFonts w:ascii="Arial" w:hAnsi="Arial" w:cs="Arial"/>
                <w:sz w:val="24"/>
                <w:szCs w:val="24"/>
              </w:rPr>
              <w:t xml:space="preserve">Head of People, Governance Manager, </w:t>
            </w:r>
            <w:r w:rsidRPr="008E598D">
              <w:rPr>
                <w:rFonts w:ascii="Arial" w:hAnsi="Arial" w:cs="Arial"/>
                <w:sz w:val="24"/>
                <w:szCs w:val="24"/>
              </w:rPr>
              <w:t>Governance</w:t>
            </w:r>
            <w:r>
              <w:rPr>
                <w:rFonts w:ascii="Arial" w:hAnsi="Arial" w:cs="Arial"/>
                <w:sz w:val="24"/>
                <w:szCs w:val="24"/>
              </w:rPr>
              <w:t xml:space="preserve"> Assistant</w:t>
            </w:r>
            <w:r w:rsidRPr="008E598D">
              <w:rPr>
                <w:rFonts w:ascii="Arial" w:hAnsi="Arial" w:cs="Arial"/>
                <w:sz w:val="24"/>
                <w:szCs w:val="24"/>
              </w:rPr>
              <w:t>, Associate Medical Director and Head of Clinical Patient Services are responsible for:</w:t>
            </w:r>
          </w:p>
          <w:p w14:paraId="3F81260A" w14:textId="5EAA7E2E" w:rsidR="0095643D" w:rsidRPr="008E598D" w:rsidRDefault="0095643D" w:rsidP="0095643D">
            <w:pPr>
              <w:pStyle w:val="BodyText"/>
              <w:widowControl w:val="0"/>
              <w:numPr>
                <w:ilvl w:val="0"/>
                <w:numId w:val="13"/>
              </w:numPr>
              <w:spacing w:before="0" w:after="0"/>
              <w:jc w:val="left"/>
              <w:rPr>
                <w:rFonts w:ascii="Arial" w:hAnsi="Arial" w:cs="Arial"/>
                <w:sz w:val="24"/>
                <w:szCs w:val="24"/>
              </w:rPr>
            </w:pPr>
            <w:r w:rsidRPr="008E598D">
              <w:rPr>
                <w:rFonts w:ascii="Arial" w:hAnsi="Arial" w:cs="Arial"/>
                <w:sz w:val="24"/>
                <w:szCs w:val="24"/>
              </w:rPr>
              <w:t>Leading the weekly complaints and incidents meeting where the progress of c</w:t>
            </w:r>
            <w:r>
              <w:rPr>
                <w:rFonts w:ascii="Arial" w:hAnsi="Arial" w:cs="Arial"/>
                <w:sz w:val="24"/>
                <w:szCs w:val="24"/>
              </w:rPr>
              <w:t>ompliments &amp; complaint</w:t>
            </w:r>
            <w:r w:rsidRPr="008E598D">
              <w:rPr>
                <w:rFonts w:ascii="Arial" w:hAnsi="Arial" w:cs="Arial"/>
                <w:sz w:val="24"/>
                <w:szCs w:val="24"/>
              </w:rPr>
              <w:t xml:space="preserve"> responses is followed up.</w:t>
            </w:r>
          </w:p>
          <w:p w14:paraId="589D2A3E" w14:textId="77777777" w:rsidR="0095643D" w:rsidRPr="008E598D" w:rsidRDefault="0095643D" w:rsidP="0095643D">
            <w:pPr>
              <w:pStyle w:val="BodyText"/>
              <w:widowControl w:val="0"/>
              <w:numPr>
                <w:ilvl w:val="0"/>
                <w:numId w:val="13"/>
              </w:numPr>
              <w:spacing w:before="0" w:after="0"/>
              <w:jc w:val="left"/>
              <w:rPr>
                <w:rFonts w:ascii="Arial" w:hAnsi="Arial" w:cs="Arial"/>
                <w:sz w:val="24"/>
                <w:szCs w:val="24"/>
              </w:rPr>
            </w:pPr>
            <w:r w:rsidRPr="008E598D">
              <w:rPr>
                <w:rFonts w:ascii="Arial" w:hAnsi="Arial" w:cs="Arial"/>
                <w:sz w:val="24"/>
                <w:szCs w:val="24"/>
              </w:rPr>
              <w:t>Working with Managers/ Service Leads to review and improve processes if identified as required.</w:t>
            </w:r>
          </w:p>
          <w:p w14:paraId="206A79D9" w14:textId="76D06D7D" w:rsidR="0095643D" w:rsidRPr="008E598D" w:rsidRDefault="0095643D" w:rsidP="0095643D">
            <w:pPr>
              <w:pStyle w:val="BodyText"/>
              <w:widowControl w:val="0"/>
              <w:numPr>
                <w:ilvl w:val="0"/>
                <w:numId w:val="13"/>
              </w:numPr>
              <w:spacing w:before="0" w:after="0"/>
              <w:jc w:val="left"/>
              <w:rPr>
                <w:rFonts w:ascii="Arial" w:hAnsi="Arial" w:cs="Arial"/>
                <w:sz w:val="24"/>
                <w:szCs w:val="24"/>
              </w:rPr>
            </w:pPr>
            <w:r w:rsidRPr="008E598D">
              <w:rPr>
                <w:rFonts w:ascii="Arial" w:hAnsi="Arial" w:cs="Arial"/>
                <w:sz w:val="24"/>
                <w:szCs w:val="24"/>
              </w:rPr>
              <w:t xml:space="preserve">Working with Managers/ Service Leads to ensure all </w:t>
            </w:r>
            <w:r>
              <w:rPr>
                <w:rFonts w:ascii="Arial" w:hAnsi="Arial" w:cs="Arial"/>
                <w:sz w:val="24"/>
                <w:szCs w:val="24"/>
              </w:rPr>
              <w:t xml:space="preserve">compliments, </w:t>
            </w:r>
            <w:r w:rsidRPr="008E598D">
              <w:rPr>
                <w:rFonts w:ascii="Arial" w:hAnsi="Arial" w:cs="Arial"/>
                <w:sz w:val="24"/>
                <w:szCs w:val="24"/>
              </w:rPr>
              <w:t>concerns</w:t>
            </w:r>
            <w:r>
              <w:rPr>
                <w:rFonts w:ascii="Arial" w:hAnsi="Arial" w:cs="Arial"/>
                <w:sz w:val="24"/>
                <w:szCs w:val="24"/>
              </w:rPr>
              <w:t xml:space="preserve">, and </w:t>
            </w:r>
            <w:r w:rsidRPr="008E598D">
              <w:rPr>
                <w:rFonts w:ascii="Arial" w:hAnsi="Arial" w:cs="Arial"/>
                <w:sz w:val="24"/>
                <w:szCs w:val="24"/>
              </w:rPr>
              <w:t xml:space="preserve">complaints are formally recorded on Datix, the organisations </w:t>
            </w:r>
            <w:r>
              <w:rPr>
                <w:rFonts w:ascii="Arial" w:hAnsi="Arial" w:cs="Arial"/>
                <w:sz w:val="24"/>
                <w:szCs w:val="24"/>
              </w:rPr>
              <w:t xml:space="preserve">compliments &amp; </w:t>
            </w:r>
            <w:r w:rsidRPr="008E598D">
              <w:rPr>
                <w:rFonts w:ascii="Arial" w:hAnsi="Arial" w:cs="Arial"/>
                <w:sz w:val="24"/>
                <w:szCs w:val="24"/>
              </w:rPr>
              <w:t>complaints management software system</w:t>
            </w:r>
            <w:r w:rsidR="00B97D4E">
              <w:rPr>
                <w:rFonts w:ascii="Arial" w:hAnsi="Arial" w:cs="Arial"/>
                <w:sz w:val="24"/>
                <w:szCs w:val="24"/>
              </w:rPr>
              <w:t>.</w:t>
            </w:r>
          </w:p>
          <w:p w14:paraId="2FD12DD5" w14:textId="77777777" w:rsidR="0095643D" w:rsidRPr="008E598D" w:rsidRDefault="0095643D" w:rsidP="0095643D">
            <w:pPr>
              <w:pStyle w:val="BodyText"/>
              <w:widowControl w:val="0"/>
              <w:numPr>
                <w:ilvl w:val="0"/>
                <w:numId w:val="13"/>
              </w:numPr>
              <w:spacing w:before="0" w:after="0"/>
              <w:jc w:val="left"/>
              <w:rPr>
                <w:rFonts w:ascii="Arial" w:hAnsi="Arial" w:cs="Arial"/>
                <w:sz w:val="24"/>
                <w:szCs w:val="24"/>
              </w:rPr>
            </w:pPr>
            <w:r w:rsidRPr="008E598D">
              <w:rPr>
                <w:rFonts w:ascii="Arial" w:hAnsi="Arial" w:cs="Arial"/>
                <w:sz w:val="24"/>
                <w:szCs w:val="24"/>
              </w:rPr>
              <w:t>Identifying trends and themes</w:t>
            </w:r>
          </w:p>
          <w:p w14:paraId="06D82078" w14:textId="77777777" w:rsidR="0095643D" w:rsidRPr="008E598D" w:rsidRDefault="0095643D" w:rsidP="0095643D">
            <w:pPr>
              <w:pStyle w:val="BodyText"/>
              <w:widowControl w:val="0"/>
              <w:numPr>
                <w:ilvl w:val="0"/>
                <w:numId w:val="13"/>
              </w:numPr>
              <w:spacing w:before="0" w:after="0"/>
              <w:jc w:val="left"/>
              <w:rPr>
                <w:rFonts w:ascii="Arial" w:hAnsi="Arial" w:cs="Arial"/>
                <w:sz w:val="24"/>
                <w:szCs w:val="24"/>
              </w:rPr>
            </w:pPr>
            <w:r w:rsidRPr="008E598D">
              <w:rPr>
                <w:rFonts w:ascii="Arial" w:hAnsi="Arial" w:cs="Arial"/>
                <w:sz w:val="24"/>
                <w:szCs w:val="24"/>
              </w:rPr>
              <w:t>Being the first point of contact for users, carers, the Health Service Ombudsman, commissioners, and other external agencies.</w:t>
            </w:r>
          </w:p>
          <w:p w14:paraId="2C625823"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Maintaining all necessary records and recommendations relating to complaints. </w:t>
            </w:r>
          </w:p>
          <w:p w14:paraId="53DC0790"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Being the first point of contact for any external organisations’ enquiries regarding complaints. </w:t>
            </w:r>
          </w:p>
          <w:p w14:paraId="3B1AF8C7"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Ensuring the CRGPA complaints register (on Datix) is maintained, data is analysed, and appropriate reporting mechanisms are in place. </w:t>
            </w:r>
          </w:p>
          <w:p w14:paraId="14C6BF7D" w14:textId="3B353D33"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Ensuring that there is a complete documented record of the </w:t>
            </w:r>
            <w:r>
              <w:rPr>
                <w:rFonts w:cs="Arial"/>
                <w:sz w:val="24"/>
                <w:szCs w:val="24"/>
              </w:rPr>
              <w:t xml:space="preserve">compliment or </w:t>
            </w:r>
            <w:r w:rsidRPr="008E598D">
              <w:rPr>
                <w:rFonts w:cs="Arial"/>
                <w:sz w:val="24"/>
                <w:szCs w:val="24"/>
              </w:rPr>
              <w:t xml:space="preserve">complaint handling and consideration of each aspect of the </w:t>
            </w:r>
            <w:r>
              <w:rPr>
                <w:rFonts w:cs="Arial"/>
                <w:sz w:val="24"/>
                <w:szCs w:val="24"/>
              </w:rPr>
              <w:t xml:space="preserve">compliment or </w:t>
            </w:r>
            <w:r w:rsidRPr="008E598D">
              <w:rPr>
                <w:rFonts w:cs="Arial"/>
                <w:sz w:val="24"/>
                <w:szCs w:val="24"/>
              </w:rPr>
              <w:t>complaint and that monitoring systems are in place.</w:t>
            </w:r>
          </w:p>
          <w:p w14:paraId="27ACE60B"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Liaising with the Ombudsman and Care Quality Commission in relation to complaints that cannot be resolved locally to the complainant’s satisfaction. </w:t>
            </w:r>
          </w:p>
          <w:p w14:paraId="2F020059"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 xml:space="preserve">Ensuring that where relevant, complaints are highlighted as possible claims at the earliest opportunity. </w:t>
            </w:r>
          </w:p>
          <w:p w14:paraId="7AD433B0" w14:textId="77777777" w:rsidR="0095643D" w:rsidRPr="008E598D" w:rsidRDefault="0095643D" w:rsidP="0095643D">
            <w:pPr>
              <w:pStyle w:val="ListParagraph"/>
              <w:numPr>
                <w:ilvl w:val="0"/>
                <w:numId w:val="13"/>
              </w:numPr>
              <w:autoSpaceDE w:val="0"/>
              <w:autoSpaceDN w:val="0"/>
              <w:adjustRightInd w:val="0"/>
              <w:rPr>
                <w:rFonts w:cs="Arial"/>
                <w:sz w:val="24"/>
                <w:szCs w:val="24"/>
              </w:rPr>
            </w:pPr>
            <w:r w:rsidRPr="008E598D">
              <w:rPr>
                <w:rFonts w:cs="Arial"/>
                <w:sz w:val="24"/>
                <w:szCs w:val="24"/>
              </w:rPr>
              <w:t>Ensuring complaints are answered within the agreed timescale and standards and that non-compliance with timescales is discussed at the appropriate Clinical Governance meeting and then escalated to the Safety and Quality Committee.</w:t>
            </w:r>
          </w:p>
          <w:p w14:paraId="0C6B62AD" w14:textId="77777777" w:rsidR="0095643D" w:rsidRPr="0095643D" w:rsidRDefault="0095643D" w:rsidP="0095643D">
            <w:pPr>
              <w:autoSpaceDE w:val="0"/>
              <w:autoSpaceDN w:val="0"/>
              <w:adjustRightInd w:val="0"/>
              <w:ind w:left="0" w:firstLine="0"/>
              <w:rPr>
                <w:rFonts w:cs="Arial"/>
                <w:color w:val="000000"/>
                <w:sz w:val="24"/>
                <w:szCs w:val="24"/>
              </w:rPr>
            </w:pPr>
          </w:p>
        </w:tc>
      </w:tr>
      <w:tr w:rsidR="006C5918" w:rsidRPr="0095643D" w14:paraId="25E914A7" w14:textId="77777777" w:rsidTr="0095643D">
        <w:tc>
          <w:tcPr>
            <w:tcW w:w="9237" w:type="dxa"/>
            <w:gridSpan w:val="2"/>
          </w:tcPr>
          <w:p w14:paraId="3D92057B" w14:textId="5F319BF0" w:rsidR="00306088" w:rsidRPr="0095643D" w:rsidRDefault="00306088" w:rsidP="00CC1E08">
            <w:pPr>
              <w:pStyle w:val="Heading2"/>
              <w:rPr>
                <w:rFonts w:cs="Arial"/>
                <w:sz w:val="24"/>
                <w:szCs w:val="24"/>
              </w:rPr>
            </w:pPr>
            <w:bookmarkStart w:id="10" w:name="_Toc40278334"/>
            <w:r w:rsidRPr="0095643D">
              <w:rPr>
                <w:rFonts w:cs="Arial"/>
                <w:b w:val="0"/>
                <w:sz w:val="24"/>
                <w:szCs w:val="24"/>
              </w:rPr>
              <w:t>5.</w:t>
            </w:r>
            <w:r w:rsidR="0095643D">
              <w:rPr>
                <w:rFonts w:cs="Arial"/>
                <w:b w:val="0"/>
                <w:sz w:val="24"/>
                <w:szCs w:val="24"/>
              </w:rPr>
              <w:t>5</w:t>
            </w:r>
            <w:r w:rsidRPr="0095643D">
              <w:rPr>
                <w:rFonts w:cs="Arial"/>
                <w:sz w:val="24"/>
                <w:szCs w:val="24"/>
              </w:rPr>
              <w:t xml:space="preserve">      Managers/Heads of Service</w:t>
            </w:r>
            <w:bookmarkEnd w:id="10"/>
          </w:p>
        </w:tc>
      </w:tr>
      <w:tr w:rsidR="006C5918" w:rsidRPr="0095643D" w14:paraId="22040125" w14:textId="77777777" w:rsidTr="0095643D">
        <w:tc>
          <w:tcPr>
            <w:tcW w:w="682" w:type="dxa"/>
          </w:tcPr>
          <w:p w14:paraId="79CA23C1" w14:textId="77777777" w:rsidR="00931D11" w:rsidRPr="0095643D" w:rsidRDefault="00931D11" w:rsidP="00CC1E08">
            <w:pPr>
              <w:ind w:left="0" w:firstLine="0"/>
              <w:rPr>
                <w:rFonts w:cs="Arial"/>
                <w:sz w:val="24"/>
                <w:szCs w:val="24"/>
              </w:rPr>
            </w:pPr>
          </w:p>
        </w:tc>
        <w:tc>
          <w:tcPr>
            <w:tcW w:w="8555" w:type="dxa"/>
          </w:tcPr>
          <w:p w14:paraId="74C64D3D" w14:textId="77777777" w:rsidR="0095643D" w:rsidRPr="008E598D" w:rsidRDefault="0095643D" w:rsidP="0095643D">
            <w:pPr>
              <w:ind w:left="0" w:firstLine="0"/>
              <w:rPr>
                <w:rFonts w:cs="Arial"/>
                <w:sz w:val="24"/>
                <w:szCs w:val="24"/>
              </w:rPr>
            </w:pPr>
            <w:r w:rsidRPr="008E598D">
              <w:rPr>
                <w:rFonts w:cs="Arial"/>
                <w:sz w:val="24"/>
                <w:szCs w:val="24"/>
              </w:rPr>
              <w:t>Managers/Service Leads are responsible for:</w:t>
            </w:r>
          </w:p>
          <w:p w14:paraId="768E14E4" w14:textId="77777777" w:rsidR="0095643D" w:rsidRPr="008E598D" w:rsidRDefault="0095643D" w:rsidP="0095643D">
            <w:pPr>
              <w:ind w:firstLine="363"/>
              <w:rPr>
                <w:rFonts w:cs="Arial"/>
                <w:sz w:val="24"/>
                <w:szCs w:val="24"/>
              </w:rPr>
            </w:pPr>
          </w:p>
          <w:p w14:paraId="43C47939" w14:textId="59E96914" w:rsidR="0095643D" w:rsidRPr="008E598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t xml:space="preserve">Managing all </w:t>
            </w:r>
            <w:r>
              <w:rPr>
                <w:rFonts w:ascii="Arial" w:hAnsi="Arial" w:cs="Arial"/>
                <w:sz w:val="24"/>
                <w:szCs w:val="24"/>
              </w:rPr>
              <w:t xml:space="preserve">compliments, </w:t>
            </w:r>
            <w:r w:rsidRPr="008E598D">
              <w:rPr>
                <w:rFonts w:ascii="Arial" w:hAnsi="Arial" w:cs="Arial"/>
                <w:sz w:val="24"/>
                <w:szCs w:val="24"/>
              </w:rPr>
              <w:t>concerns and complaints received in accordance with this policy.</w:t>
            </w:r>
          </w:p>
          <w:p w14:paraId="636B4610" w14:textId="77777777" w:rsidR="0095643D" w:rsidRPr="008E598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t xml:space="preserve">Ensuring timely investigation and response to all complaints regarding their services. </w:t>
            </w:r>
          </w:p>
          <w:p w14:paraId="256BC328" w14:textId="77777777" w:rsidR="0095643D" w:rsidRPr="008E598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lastRenderedPageBreak/>
              <w:t xml:space="preserve">Implementing action plans arising from complaints. </w:t>
            </w:r>
          </w:p>
          <w:p w14:paraId="322AAC39" w14:textId="77777777" w:rsidR="0095643D" w:rsidRPr="008E598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t xml:space="preserve">Ensuring complaints are managed and actions completed and compliance in respect of any shared learning. </w:t>
            </w:r>
          </w:p>
          <w:p w14:paraId="2A1DE69E" w14:textId="77777777" w:rsidR="0095643D" w:rsidRPr="008E598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t xml:space="preserve">Ensuring appropriate training is in place for all staff groups. </w:t>
            </w:r>
          </w:p>
          <w:p w14:paraId="5825020E" w14:textId="77777777" w:rsidR="0095643D"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rPr>
            </w:pPr>
            <w:r w:rsidRPr="008E598D">
              <w:rPr>
                <w:rFonts w:ascii="Arial" w:hAnsi="Arial" w:cs="Arial"/>
                <w:sz w:val="24"/>
                <w:szCs w:val="24"/>
              </w:rPr>
              <w:t xml:space="preserve">Recognising that receiving or investigating a complaint can be stressful for staff and therefore ensuring appropriate support is offered to the staff member. </w:t>
            </w:r>
          </w:p>
          <w:p w14:paraId="0EB10260" w14:textId="71AA864F" w:rsidR="0095643D" w:rsidRPr="00B97D4E" w:rsidRDefault="0095643D" w:rsidP="0095643D">
            <w:pPr>
              <w:pStyle w:val="BodyText"/>
              <w:widowControl w:val="0"/>
              <w:numPr>
                <w:ilvl w:val="0"/>
                <w:numId w:val="12"/>
              </w:numPr>
              <w:spacing w:before="0" w:after="0" w:line="276" w:lineRule="atLeast"/>
              <w:ind w:left="1134" w:hanging="425"/>
              <w:jc w:val="left"/>
              <w:rPr>
                <w:rFonts w:ascii="Arial" w:hAnsi="Arial" w:cs="Arial"/>
                <w:sz w:val="24"/>
                <w:szCs w:val="24"/>
                <w:highlight w:val="yellow"/>
              </w:rPr>
            </w:pPr>
            <w:r w:rsidRPr="00B97D4E">
              <w:rPr>
                <w:rFonts w:ascii="Arial" w:hAnsi="Arial" w:cs="Arial"/>
                <w:sz w:val="24"/>
                <w:szCs w:val="24"/>
                <w:highlight w:val="yellow"/>
              </w:rPr>
              <w:t>Ensuring compliments are shared with the appropriate staff member.</w:t>
            </w:r>
          </w:p>
          <w:p w14:paraId="31D0601D" w14:textId="670D958B" w:rsidR="00215362" w:rsidRPr="0095643D" w:rsidRDefault="00215362" w:rsidP="0095643D">
            <w:pPr>
              <w:ind w:left="0" w:firstLine="0"/>
              <w:rPr>
                <w:rFonts w:cs="Arial"/>
                <w:sz w:val="24"/>
                <w:szCs w:val="24"/>
              </w:rPr>
            </w:pPr>
          </w:p>
        </w:tc>
      </w:tr>
      <w:tr w:rsidR="006C5918" w:rsidRPr="0095643D" w14:paraId="0EF4B766" w14:textId="77777777" w:rsidTr="0095643D">
        <w:tc>
          <w:tcPr>
            <w:tcW w:w="9237" w:type="dxa"/>
            <w:gridSpan w:val="2"/>
          </w:tcPr>
          <w:p w14:paraId="0EAC9C4C" w14:textId="77777777" w:rsidR="00306088" w:rsidRPr="0095643D" w:rsidRDefault="00306088" w:rsidP="00CC1E08">
            <w:pPr>
              <w:pStyle w:val="Heading2"/>
              <w:rPr>
                <w:rFonts w:cs="Arial"/>
                <w:b w:val="0"/>
                <w:sz w:val="24"/>
                <w:szCs w:val="24"/>
              </w:rPr>
            </w:pPr>
            <w:bookmarkStart w:id="11" w:name="_Toc40278335"/>
            <w:r w:rsidRPr="0095643D">
              <w:rPr>
                <w:rFonts w:cs="Arial"/>
                <w:b w:val="0"/>
                <w:sz w:val="24"/>
                <w:szCs w:val="24"/>
              </w:rPr>
              <w:lastRenderedPageBreak/>
              <w:t xml:space="preserve">5.4       </w:t>
            </w:r>
            <w:r w:rsidRPr="0095643D">
              <w:rPr>
                <w:rFonts w:cs="Arial"/>
                <w:sz w:val="24"/>
                <w:szCs w:val="24"/>
              </w:rPr>
              <w:t>All CRGPA staff (including Bank/Contracted/Temporary Staff)</w:t>
            </w:r>
            <w:bookmarkEnd w:id="11"/>
          </w:p>
        </w:tc>
      </w:tr>
      <w:tr w:rsidR="006C5918" w:rsidRPr="0095643D" w14:paraId="29FF5B66" w14:textId="77777777" w:rsidTr="0095643D">
        <w:tc>
          <w:tcPr>
            <w:tcW w:w="682" w:type="dxa"/>
          </w:tcPr>
          <w:p w14:paraId="5D2C88D6" w14:textId="77777777" w:rsidR="00306088" w:rsidRPr="0095643D" w:rsidRDefault="00306088" w:rsidP="00CC1E08">
            <w:pPr>
              <w:ind w:left="0" w:firstLine="0"/>
              <w:rPr>
                <w:rFonts w:cs="Arial"/>
                <w:sz w:val="24"/>
                <w:szCs w:val="24"/>
              </w:rPr>
            </w:pPr>
          </w:p>
        </w:tc>
        <w:tc>
          <w:tcPr>
            <w:tcW w:w="8555" w:type="dxa"/>
          </w:tcPr>
          <w:p w14:paraId="63BB3235" w14:textId="77777777" w:rsidR="0095643D" w:rsidRPr="008E598D" w:rsidRDefault="0095643D" w:rsidP="0095643D">
            <w:pPr>
              <w:pStyle w:val="BodyText"/>
              <w:widowControl w:val="0"/>
              <w:spacing w:before="0" w:after="200" w:line="276" w:lineRule="atLeast"/>
              <w:ind w:left="0" w:firstLine="0"/>
              <w:jc w:val="left"/>
              <w:rPr>
                <w:rFonts w:ascii="Arial" w:hAnsi="Arial" w:cs="Arial"/>
                <w:color w:val="000000"/>
                <w:sz w:val="24"/>
                <w:szCs w:val="24"/>
              </w:rPr>
            </w:pPr>
            <w:r w:rsidRPr="008E598D">
              <w:rPr>
                <w:rFonts w:ascii="Arial" w:hAnsi="Arial" w:cs="Arial"/>
                <w:color w:val="000000"/>
                <w:sz w:val="24"/>
                <w:szCs w:val="24"/>
              </w:rPr>
              <w:t>All staff (including temporary staff) will:</w:t>
            </w:r>
          </w:p>
          <w:p w14:paraId="1F8219A9" w14:textId="61D7A1CF" w:rsidR="0095643D" w:rsidRPr="008E598D" w:rsidRDefault="0095643D" w:rsidP="0095643D">
            <w:pPr>
              <w:pStyle w:val="ListParagraph"/>
              <w:numPr>
                <w:ilvl w:val="0"/>
                <w:numId w:val="15"/>
              </w:numPr>
              <w:autoSpaceDE w:val="0"/>
              <w:autoSpaceDN w:val="0"/>
              <w:adjustRightInd w:val="0"/>
              <w:ind w:left="1080"/>
              <w:rPr>
                <w:rFonts w:cs="Arial"/>
                <w:sz w:val="24"/>
                <w:szCs w:val="24"/>
              </w:rPr>
            </w:pPr>
            <w:r w:rsidRPr="008E598D">
              <w:rPr>
                <w:rFonts w:cs="Arial"/>
                <w:sz w:val="24"/>
                <w:szCs w:val="24"/>
              </w:rPr>
              <w:t>Deal with any concern or complaint in an open, constructive, and non-judgemental manner.</w:t>
            </w:r>
          </w:p>
          <w:p w14:paraId="5D1F2C47" w14:textId="77777777" w:rsidR="0095643D" w:rsidRPr="008E598D" w:rsidRDefault="0095643D" w:rsidP="0095643D">
            <w:pPr>
              <w:pStyle w:val="ListParagraph"/>
              <w:numPr>
                <w:ilvl w:val="0"/>
                <w:numId w:val="15"/>
              </w:numPr>
              <w:autoSpaceDE w:val="0"/>
              <w:autoSpaceDN w:val="0"/>
              <w:adjustRightInd w:val="0"/>
              <w:ind w:left="1080"/>
              <w:rPr>
                <w:rFonts w:cs="Arial"/>
                <w:color w:val="000000"/>
                <w:sz w:val="24"/>
                <w:szCs w:val="24"/>
              </w:rPr>
            </w:pPr>
            <w:r w:rsidRPr="008E598D">
              <w:rPr>
                <w:rFonts w:cs="Arial"/>
                <w:sz w:val="24"/>
                <w:szCs w:val="24"/>
              </w:rPr>
              <w:t xml:space="preserve">Where possible, resolve the matter immediately or as soon as possible, or </w:t>
            </w:r>
            <w:r w:rsidRPr="008E598D">
              <w:rPr>
                <w:rFonts w:cs="Arial"/>
                <w:color w:val="000000"/>
                <w:sz w:val="24"/>
                <w:szCs w:val="24"/>
              </w:rPr>
              <w:t xml:space="preserve">with the complainant’s consent refer their complaint to someone who can assist them further. </w:t>
            </w:r>
          </w:p>
          <w:p w14:paraId="0FF28F5D" w14:textId="77777777" w:rsidR="0095643D" w:rsidRPr="008E598D" w:rsidRDefault="0095643D" w:rsidP="0095643D">
            <w:pPr>
              <w:pStyle w:val="BodyText"/>
              <w:widowControl w:val="0"/>
              <w:numPr>
                <w:ilvl w:val="0"/>
                <w:numId w:val="15"/>
              </w:numPr>
              <w:spacing w:before="0" w:after="0" w:line="276" w:lineRule="atLeast"/>
              <w:ind w:left="1080"/>
              <w:jc w:val="left"/>
              <w:rPr>
                <w:rFonts w:ascii="Arial" w:hAnsi="Arial" w:cs="Arial"/>
                <w:sz w:val="24"/>
                <w:szCs w:val="24"/>
              </w:rPr>
            </w:pPr>
            <w:r w:rsidRPr="008E598D">
              <w:rPr>
                <w:rFonts w:ascii="Arial" w:hAnsi="Arial" w:cs="Arial"/>
                <w:color w:val="000000"/>
                <w:sz w:val="24"/>
                <w:szCs w:val="24"/>
              </w:rPr>
              <w:t>Ensure that the complainant is given the opportunity to understand all possible options for pursuing the complaint and what these options mean, including informal and formal.</w:t>
            </w:r>
          </w:p>
          <w:p w14:paraId="6772A804" w14:textId="77777777" w:rsidR="0095643D" w:rsidRPr="008E598D" w:rsidRDefault="0095643D" w:rsidP="0095643D">
            <w:pPr>
              <w:pStyle w:val="BodyText"/>
              <w:widowControl w:val="0"/>
              <w:numPr>
                <w:ilvl w:val="0"/>
                <w:numId w:val="15"/>
              </w:numPr>
              <w:spacing w:before="0" w:after="0" w:line="276" w:lineRule="atLeast"/>
              <w:ind w:left="1080"/>
              <w:jc w:val="left"/>
              <w:rPr>
                <w:rFonts w:ascii="Arial" w:hAnsi="Arial" w:cs="Arial"/>
                <w:sz w:val="24"/>
                <w:szCs w:val="24"/>
              </w:rPr>
            </w:pPr>
            <w:r w:rsidRPr="008E598D">
              <w:rPr>
                <w:rFonts w:ascii="Arial" w:hAnsi="Arial" w:cs="Arial"/>
                <w:sz w:val="24"/>
                <w:szCs w:val="24"/>
              </w:rPr>
              <w:t xml:space="preserve">Ensure all formal complaints are sent to </w:t>
            </w:r>
            <w:hyperlink r:id="rId14" w:history="1">
              <w:r w:rsidRPr="008E598D">
                <w:rPr>
                  <w:rStyle w:val="Hyperlink"/>
                  <w:rFonts w:ascii="Arial" w:hAnsi="Arial" w:cs="Arial"/>
                  <w:sz w:val="24"/>
                  <w:szCs w:val="24"/>
                </w:rPr>
                <w:t>crgpa.complaints@nhs.net</w:t>
              </w:r>
            </w:hyperlink>
            <w:r w:rsidRPr="008E598D">
              <w:rPr>
                <w:rFonts w:ascii="Arial" w:hAnsi="Arial" w:cs="Arial"/>
                <w:sz w:val="24"/>
                <w:szCs w:val="24"/>
              </w:rPr>
              <w:t xml:space="preserve"> for recording on Datix to support data analysis and to identify any trends and themes.</w:t>
            </w:r>
          </w:p>
          <w:p w14:paraId="34A49B5D" w14:textId="77777777" w:rsidR="0095643D" w:rsidRPr="008E598D" w:rsidRDefault="0095643D" w:rsidP="0095643D">
            <w:pPr>
              <w:pStyle w:val="BodyText"/>
              <w:widowControl w:val="0"/>
              <w:numPr>
                <w:ilvl w:val="0"/>
                <w:numId w:val="15"/>
              </w:numPr>
              <w:spacing w:before="0" w:after="0" w:line="276" w:lineRule="atLeast"/>
              <w:ind w:left="1080"/>
              <w:jc w:val="left"/>
              <w:rPr>
                <w:rFonts w:ascii="Arial" w:hAnsi="Arial" w:cs="Arial"/>
                <w:sz w:val="24"/>
                <w:szCs w:val="24"/>
              </w:rPr>
            </w:pPr>
            <w:r w:rsidRPr="008E598D">
              <w:rPr>
                <w:rFonts w:ascii="Arial" w:hAnsi="Arial" w:cs="Arial"/>
                <w:sz w:val="24"/>
                <w:szCs w:val="24"/>
              </w:rPr>
              <w:t xml:space="preserve">Provide patients and carers with appropriate information regarding how to give feedback and how to raise a concern or complaint. </w:t>
            </w:r>
          </w:p>
          <w:p w14:paraId="29E90691" w14:textId="77777777" w:rsidR="0095643D" w:rsidRPr="008E598D" w:rsidRDefault="0095643D" w:rsidP="0095643D">
            <w:pPr>
              <w:pStyle w:val="ListParagraph"/>
              <w:numPr>
                <w:ilvl w:val="0"/>
                <w:numId w:val="15"/>
              </w:numPr>
              <w:autoSpaceDE w:val="0"/>
              <w:autoSpaceDN w:val="0"/>
              <w:adjustRightInd w:val="0"/>
              <w:ind w:left="1080"/>
              <w:rPr>
                <w:rFonts w:cs="Arial"/>
                <w:color w:val="000000"/>
                <w:sz w:val="24"/>
                <w:szCs w:val="24"/>
              </w:rPr>
            </w:pPr>
            <w:r w:rsidRPr="008E598D">
              <w:rPr>
                <w:rFonts w:cs="Arial"/>
                <w:color w:val="000000"/>
                <w:sz w:val="24"/>
                <w:szCs w:val="24"/>
              </w:rPr>
              <w:t xml:space="preserve">Understand how to request advice and guidance from their Line Manager if they are unsure of what action to take on being presented with a concern or complaint. </w:t>
            </w:r>
          </w:p>
          <w:p w14:paraId="6BADC2F6" w14:textId="77777777" w:rsidR="0095643D" w:rsidRPr="008E598D" w:rsidRDefault="0095643D" w:rsidP="0095643D">
            <w:pPr>
              <w:pStyle w:val="ListParagraph"/>
              <w:numPr>
                <w:ilvl w:val="0"/>
                <w:numId w:val="14"/>
              </w:numPr>
              <w:autoSpaceDE w:val="0"/>
              <w:autoSpaceDN w:val="0"/>
              <w:adjustRightInd w:val="0"/>
              <w:ind w:left="1134" w:hanging="425"/>
              <w:rPr>
                <w:rFonts w:cs="Arial"/>
                <w:color w:val="000000"/>
                <w:sz w:val="24"/>
                <w:szCs w:val="24"/>
              </w:rPr>
            </w:pPr>
            <w:r w:rsidRPr="008E598D">
              <w:rPr>
                <w:rFonts w:cs="Arial"/>
                <w:color w:val="000000"/>
                <w:sz w:val="24"/>
                <w:szCs w:val="24"/>
              </w:rPr>
              <w:t xml:space="preserve">Be aware that all material relating to a complaint will be made available to all personnel involved in investigating a complaint. This may include subject access to records requests and external investigations e.g., the Parliamentary and Health Service Ombudsman (PHSO) and Care Quality Commission (CQC). </w:t>
            </w:r>
          </w:p>
          <w:p w14:paraId="041D52DA" w14:textId="77777777" w:rsidR="0095643D" w:rsidRPr="008E598D" w:rsidRDefault="0095643D" w:rsidP="0095643D">
            <w:pPr>
              <w:pStyle w:val="ListParagraph"/>
              <w:numPr>
                <w:ilvl w:val="0"/>
                <w:numId w:val="14"/>
              </w:numPr>
              <w:autoSpaceDE w:val="0"/>
              <w:autoSpaceDN w:val="0"/>
              <w:adjustRightInd w:val="0"/>
              <w:ind w:left="1134" w:hanging="425"/>
              <w:rPr>
                <w:rFonts w:cs="Arial"/>
                <w:color w:val="000000"/>
                <w:sz w:val="24"/>
                <w:szCs w:val="24"/>
              </w:rPr>
            </w:pPr>
            <w:r w:rsidRPr="008E598D">
              <w:rPr>
                <w:rFonts w:cs="Arial"/>
                <w:color w:val="000000"/>
                <w:sz w:val="24"/>
                <w:szCs w:val="24"/>
              </w:rPr>
              <w:t xml:space="preserve">Ensure that a service user’s care is not negatively affected and that a patient/service user/carer is not disadvantaged as a result of having made a complaint. </w:t>
            </w:r>
          </w:p>
          <w:p w14:paraId="1DC60D4F" w14:textId="77777777" w:rsidR="0095643D" w:rsidRDefault="0095643D" w:rsidP="0095643D">
            <w:pPr>
              <w:pStyle w:val="ListParagraph"/>
              <w:numPr>
                <w:ilvl w:val="0"/>
                <w:numId w:val="14"/>
              </w:numPr>
              <w:autoSpaceDE w:val="0"/>
              <w:autoSpaceDN w:val="0"/>
              <w:adjustRightInd w:val="0"/>
              <w:ind w:left="1134" w:hanging="425"/>
              <w:rPr>
                <w:rFonts w:cs="Arial"/>
                <w:color w:val="000000"/>
                <w:sz w:val="24"/>
                <w:szCs w:val="24"/>
              </w:rPr>
            </w:pPr>
            <w:r w:rsidRPr="008E598D">
              <w:rPr>
                <w:rFonts w:cs="Arial"/>
                <w:color w:val="000000"/>
                <w:sz w:val="24"/>
                <w:szCs w:val="24"/>
              </w:rPr>
              <w:t xml:space="preserve">Ensure that no reference or documents pertaining to the complaint are routinely recorded or held in the service users clinical or medical records, paper or electronic. </w:t>
            </w:r>
          </w:p>
          <w:p w14:paraId="6595445C" w14:textId="77777777" w:rsidR="00880FF0" w:rsidRPr="0095643D" w:rsidRDefault="0095643D" w:rsidP="0095643D">
            <w:pPr>
              <w:pStyle w:val="ListParagraph"/>
              <w:numPr>
                <w:ilvl w:val="0"/>
                <w:numId w:val="14"/>
              </w:numPr>
              <w:autoSpaceDE w:val="0"/>
              <w:autoSpaceDN w:val="0"/>
              <w:adjustRightInd w:val="0"/>
              <w:ind w:left="1134" w:hanging="425"/>
              <w:rPr>
                <w:rFonts w:cs="Arial"/>
                <w:color w:val="000000"/>
                <w:sz w:val="24"/>
                <w:szCs w:val="24"/>
              </w:rPr>
            </w:pPr>
            <w:r w:rsidRPr="0095643D">
              <w:rPr>
                <w:rFonts w:cs="Arial"/>
                <w:sz w:val="24"/>
                <w:szCs w:val="24"/>
              </w:rPr>
              <w:t xml:space="preserve">Ensure that if they are required to deal with or investigate concerns or complaints, they possess the necessary skills and training to undertake this role. </w:t>
            </w:r>
          </w:p>
          <w:p w14:paraId="108A7035" w14:textId="72DCDAE2" w:rsidR="0095643D" w:rsidRPr="0095643D" w:rsidRDefault="0095643D" w:rsidP="0095643D">
            <w:pPr>
              <w:autoSpaceDE w:val="0"/>
              <w:autoSpaceDN w:val="0"/>
              <w:adjustRightInd w:val="0"/>
              <w:rPr>
                <w:rFonts w:cs="Arial"/>
                <w:color w:val="000000"/>
                <w:sz w:val="24"/>
                <w:szCs w:val="24"/>
              </w:rPr>
            </w:pPr>
          </w:p>
        </w:tc>
      </w:tr>
    </w:tbl>
    <w:p w14:paraId="44623018" w14:textId="77777777" w:rsidR="000D4331" w:rsidRPr="0095643D" w:rsidRDefault="000D4331" w:rsidP="00CC1E08">
      <w:pPr>
        <w:rPr>
          <w:rFonts w:cs="Arial"/>
          <w:sz w:val="24"/>
          <w:szCs w:val="24"/>
        </w:rPr>
      </w:pPr>
    </w:p>
    <w:p w14:paraId="683DDB73" w14:textId="77777777" w:rsidR="006C5918" w:rsidRPr="0095643D"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95643D" w14:paraId="6204DD4C" w14:textId="77777777" w:rsidTr="006C5918">
        <w:tc>
          <w:tcPr>
            <w:tcW w:w="9237" w:type="dxa"/>
            <w:gridSpan w:val="2"/>
          </w:tcPr>
          <w:p w14:paraId="05DBF2F9" w14:textId="77777777" w:rsidR="000D4331" w:rsidRPr="0095643D" w:rsidRDefault="000D4331" w:rsidP="00CC1E08">
            <w:pPr>
              <w:pStyle w:val="Heading1"/>
              <w:rPr>
                <w:rFonts w:cs="Arial"/>
                <w:sz w:val="24"/>
                <w:szCs w:val="24"/>
              </w:rPr>
            </w:pPr>
            <w:bookmarkStart w:id="12" w:name="_Toc40278336"/>
            <w:r w:rsidRPr="0095643D">
              <w:rPr>
                <w:rFonts w:cs="Arial"/>
                <w:sz w:val="24"/>
                <w:szCs w:val="24"/>
              </w:rPr>
              <w:lastRenderedPageBreak/>
              <w:t>Process</w:t>
            </w:r>
            <w:bookmarkEnd w:id="12"/>
          </w:p>
        </w:tc>
      </w:tr>
      <w:tr w:rsidR="006C5918" w:rsidRPr="0095643D" w14:paraId="0DF80C55" w14:textId="77777777" w:rsidTr="00A56B77">
        <w:trPr>
          <w:trHeight w:val="407"/>
        </w:trPr>
        <w:tc>
          <w:tcPr>
            <w:tcW w:w="688" w:type="dxa"/>
          </w:tcPr>
          <w:p w14:paraId="487436C9" w14:textId="77777777" w:rsidR="006C5918" w:rsidRPr="0095643D" w:rsidRDefault="006C5918" w:rsidP="00CC1E08">
            <w:pPr>
              <w:ind w:left="0" w:firstLine="0"/>
              <w:rPr>
                <w:rFonts w:cs="Arial"/>
                <w:sz w:val="24"/>
                <w:szCs w:val="24"/>
              </w:rPr>
            </w:pPr>
            <w:r w:rsidRPr="0095643D">
              <w:rPr>
                <w:rFonts w:cs="Arial"/>
                <w:sz w:val="24"/>
                <w:szCs w:val="24"/>
              </w:rPr>
              <w:t>6.1</w:t>
            </w:r>
          </w:p>
          <w:p w14:paraId="6FAA9834" w14:textId="11DE0004" w:rsidR="00A56B77" w:rsidRPr="0095643D" w:rsidRDefault="00A56B77" w:rsidP="00A56B77">
            <w:pPr>
              <w:ind w:left="0" w:firstLine="0"/>
              <w:rPr>
                <w:rFonts w:cs="Arial"/>
                <w:sz w:val="24"/>
                <w:szCs w:val="24"/>
              </w:rPr>
            </w:pPr>
          </w:p>
        </w:tc>
        <w:tc>
          <w:tcPr>
            <w:tcW w:w="8549" w:type="dxa"/>
          </w:tcPr>
          <w:p w14:paraId="6D44384E" w14:textId="77777777" w:rsidR="0095643D" w:rsidRPr="00B97D4E" w:rsidRDefault="0095643D" w:rsidP="0095643D">
            <w:pPr>
              <w:ind w:left="0" w:firstLine="0"/>
              <w:rPr>
                <w:rFonts w:cs="Arial"/>
                <w:b/>
                <w:bCs/>
                <w:sz w:val="24"/>
                <w:szCs w:val="24"/>
                <w:highlight w:val="yellow"/>
              </w:rPr>
            </w:pPr>
            <w:r w:rsidRPr="00B97D4E">
              <w:rPr>
                <w:rFonts w:cs="Arial"/>
                <w:b/>
                <w:bCs/>
                <w:sz w:val="24"/>
                <w:szCs w:val="24"/>
                <w:highlight w:val="yellow"/>
              </w:rPr>
              <w:t>Compliments</w:t>
            </w:r>
          </w:p>
          <w:p w14:paraId="376780DD" w14:textId="77777777" w:rsidR="0095643D" w:rsidRPr="00B97D4E" w:rsidRDefault="0095643D" w:rsidP="0095643D">
            <w:pPr>
              <w:ind w:left="0" w:firstLine="0"/>
              <w:rPr>
                <w:rFonts w:cs="Arial"/>
                <w:b/>
                <w:bCs/>
                <w:sz w:val="24"/>
                <w:szCs w:val="24"/>
                <w:highlight w:val="yellow"/>
              </w:rPr>
            </w:pPr>
          </w:p>
          <w:p w14:paraId="6D3105D7" w14:textId="77777777" w:rsidR="0095643D" w:rsidRPr="00B97D4E" w:rsidRDefault="0095643D" w:rsidP="0095643D">
            <w:pPr>
              <w:ind w:left="0" w:firstLine="0"/>
              <w:rPr>
                <w:rFonts w:cs="Arial"/>
                <w:sz w:val="24"/>
                <w:szCs w:val="24"/>
                <w:highlight w:val="yellow"/>
              </w:rPr>
            </w:pPr>
            <w:r w:rsidRPr="00B97D4E">
              <w:rPr>
                <w:rFonts w:cs="Arial"/>
                <w:sz w:val="24"/>
                <w:szCs w:val="24"/>
                <w:highlight w:val="yellow"/>
              </w:rPr>
              <w:t>A compliment is positive feedback that recognises a specific staff member, team, or service for work that has gone above and beyond expected standards. To be recorded as a compliment, the feedback must:</w:t>
            </w:r>
          </w:p>
          <w:p w14:paraId="6EF475B9" w14:textId="77777777" w:rsidR="0095643D" w:rsidRPr="00B97D4E" w:rsidRDefault="0095643D" w:rsidP="0095643D">
            <w:pPr>
              <w:ind w:left="0" w:firstLine="0"/>
              <w:rPr>
                <w:rFonts w:cs="Arial"/>
                <w:sz w:val="24"/>
                <w:szCs w:val="24"/>
                <w:highlight w:val="yellow"/>
              </w:rPr>
            </w:pPr>
          </w:p>
          <w:p w14:paraId="0CB9EC8A" w14:textId="4A23CB5C" w:rsidR="0095643D" w:rsidRPr="00B97D4E" w:rsidRDefault="0095643D" w:rsidP="0095643D">
            <w:pPr>
              <w:numPr>
                <w:ilvl w:val="0"/>
                <w:numId w:val="16"/>
              </w:numPr>
              <w:rPr>
                <w:rFonts w:cs="Arial"/>
                <w:sz w:val="24"/>
                <w:szCs w:val="24"/>
                <w:highlight w:val="yellow"/>
              </w:rPr>
            </w:pPr>
            <w:r w:rsidRPr="00B97D4E">
              <w:rPr>
                <w:rFonts w:cs="Arial"/>
                <w:b/>
                <w:bCs/>
                <w:sz w:val="24"/>
                <w:szCs w:val="24"/>
                <w:highlight w:val="yellow"/>
              </w:rPr>
              <w:t>Name a staff member or service</w:t>
            </w:r>
            <w:r w:rsidRPr="00B97D4E">
              <w:rPr>
                <w:rFonts w:cs="Arial"/>
                <w:sz w:val="24"/>
                <w:szCs w:val="24"/>
                <w:highlight w:val="yellow"/>
              </w:rPr>
              <w:t xml:space="preserve"> - The individual(s) or team must be identifiable so the recognition can be shared accurately.</w:t>
            </w:r>
          </w:p>
          <w:p w14:paraId="53B41F1B" w14:textId="7E88262D" w:rsidR="0095643D" w:rsidRPr="00B97D4E" w:rsidRDefault="0095643D" w:rsidP="0095643D">
            <w:pPr>
              <w:numPr>
                <w:ilvl w:val="0"/>
                <w:numId w:val="16"/>
              </w:numPr>
              <w:rPr>
                <w:rFonts w:cs="Arial"/>
                <w:sz w:val="24"/>
                <w:szCs w:val="24"/>
                <w:highlight w:val="yellow"/>
              </w:rPr>
            </w:pPr>
            <w:r w:rsidRPr="00B97D4E">
              <w:rPr>
                <w:rFonts w:cs="Arial"/>
                <w:b/>
                <w:bCs/>
                <w:sz w:val="24"/>
                <w:szCs w:val="24"/>
                <w:highlight w:val="yellow"/>
              </w:rPr>
              <w:t>Describe the positive action</w:t>
            </w:r>
            <w:r w:rsidRPr="00B97D4E">
              <w:rPr>
                <w:rFonts w:cs="Arial"/>
                <w:sz w:val="24"/>
                <w:szCs w:val="24"/>
                <w:highlight w:val="yellow"/>
              </w:rPr>
              <w:t xml:space="preserve"> - The feedback should clearly explain what was done that exceeded expectations or contributed to an excellent experience.</w:t>
            </w:r>
          </w:p>
          <w:p w14:paraId="3441B8DD" w14:textId="77777777" w:rsidR="0095643D" w:rsidRPr="00B97D4E" w:rsidRDefault="0095643D" w:rsidP="0095643D">
            <w:pPr>
              <w:rPr>
                <w:rFonts w:cs="Arial"/>
                <w:sz w:val="24"/>
                <w:szCs w:val="24"/>
                <w:highlight w:val="yellow"/>
              </w:rPr>
            </w:pPr>
          </w:p>
          <w:p w14:paraId="401A38C2" w14:textId="77777777" w:rsidR="0095643D" w:rsidRPr="00B97D4E" w:rsidRDefault="0095643D" w:rsidP="0095643D">
            <w:pPr>
              <w:ind w:left="0" w:firstLine="0"/>
              <w:rPr>
                <w:rFonts w:cs="Arial"/>
                <w:b/>
                <w:bCs/>
                <w:sz w:val="24"/>
                <w:szCs w:val="24"/>
                <w:highlight w:val="yellow"/>
              </w:rPr>
            </w:pPr>
            <w:r w:rsidRPr="00B97D4E">
              <w:rPr>
                <w:rFonts w:cs="Arial"/>
                <w:b/>
                <w:bCs/>
                <w:sz w:val="24"/>
                <w:szCs w:val="24"/>
                <w:highlight w:val="yellow"/>
              </w:rPr>
              <w:t>Submission and Recording of Compliments</w:t>
            </w:r>
          </w:p>
          <w:p w14:paraId="750550F2" w14:textId="77777777" w:rsidR="00600AF5" w:rsidRPr="00B97D4E" w:rsidRDefault="00600AF5" w:rsidP="0095643D">
            <w:pPr>
              <w:ind w:left="0" w:firstLine="0"/>
              <w:rPr>
                <w:rFonts w:cs="Arial"/>
                <w:b/>
                <w:bCs/>
                <w:sz w:val="24"/>
                <w:szCs w:val="24"/>
                <w:highlight w:val="yellow"/>
              </w:rPr>
            </w:pPr>
          </w:p>
          <w:p w14:paraId="295DF3B4" w14:textId="306112F6" w:rsidR="0095643D" w:rsidRPr="00B97D4E" w:rsidRDefault="0095643D" w:rsidP="00600AF5">
            <w:pPr>
              <w:ind w:left="0" w:firstLine="0"/>
              <w:rPr>
                <w:rFonts w:cs="Arial"/>
                <w:sz w:val="24"/>
                <w:szCs w:val="24"/>
                <w:highlight w:val="yellow"/>
              </w:rPr>
            </w:pPr>
            <w:r w:rsidRPr="00B97D4E">
              <w:rPr>
                <w:rFonts w:cs="Arial"/>
                <w:sz w:val="24"/>
                <w:szCs w:val="24"/>
                <w:highlight w:val="yellow"/>
              </w:rPr>
              <w:t>Compliments should be shared with the relevant Practice Manager, Site Lead, or Team Lead responsible for the service area involved.</w:t>
            </w:r>
            <w:r w:rsidR="00600AF5" w:rsidRPr="00B97D4E">
              <w:rPr>
                <w:rFonts w:cs="Arial"/>
                <w:sz w:val="24"/>
                <w:szCs w:val="24"/>
                <w:highlight w:val="yellow"/>
              </w:rPr>
              <w:t xml:space="preserve"> </w:t>
            </w:r>
            <w:r w:rsidRPr="00B97D4E">
              <w:rPr>
                <w:rFonts w:cs="Arial"/>
                <w:sz w:val="24"/>
                <w:szCs w:val="24"/>
                <w:highlight w:val="yellow"/>
              </w:rPr>
              <w:t>Compliments may also be sent directly to the Safety Team at: crgpa.safety@nhs.net.</w:t>
            </w:r>
          </w:p>
          <w:p w14:paraId="19B28FA3" w14:textId="77777777" w:rsidR="00600AF5" w:rsidRPr="00B97D4E" w:rsidRDefault="00600AF5" w:rsidP="00600AF5">
            <w:pPr>
              <w:ind w:left="0" w:firstLine="0"/>
              <w:rPr>
                <w:rFonts w:cs="Arial"/>
                <w:sz w:val="24"/>
                <w:szCs w:val="24"/>
                <w:highlight w:val="yellow"/>
              </w:rPr>
            </w:pPr>
          </w:p>
          <w:p w14:paraId="04DF288F" w14:textId="55F34F0E" w:rsidR="0095643D" w:rsidRPr="00B97D4E" w:rsidRDefault="0095643D" w:rsidP="00600AF5">
            <w:pPr>
              <w:ind w:left="0" w:firstLine="0"/>
              <w:rPr>
                <w:rFonts w:cs="Arial"/>
                <w:sz w:val="24"/>
                <w:szCs w:val="24"/>
                <w:highlight w:val="yellow"/>
              </w:rPr>
            </w:pPr>
            <w:r w:rsidRPr="00B97D4E">
              <w:rPr>
                <w:rFonts w:cs="Arial"/>
                <w:sz w:val="24"/>
                <w:szCs w:val="24"/>
                <w:highlight w:val="yellow"/>
              </w:rPr>
              <w:t>All qualifying compliments are recorded on Datix and reviewed at the weekly Incidents &amp; Complaints Meeting</w:t>
            </w:r>
            <w:r w:rsidR="00600AF5" w:rsidRPr="00B97D4E">
              <w:rPr>
                <w:rFonts w:cs="Arial"/>
                <w:sz w:val="24"/>
                <w:szCs w:val="24"/>
                <w:highlight w:val="yellow"/>
              </w:rPr>
              <w:t xml:space="preserve"> and </w:t>
            </w:r>
            <w:r w:rsidRPr="00B97D4E">
              <w:rPr>
                <w:rFonts w:cs="Arial"/>
                <w:sz w:val="24"/>
                <w:szCs w:val="24"/>
                <w:highlight w:val="yellow"/>
              </w:rPr>
              <w:t>are then shared with the staff member(s) involved to ensure recognition and learning are captured.</w:t>
            </w:r>
          </w:p>
          <w:p w14:paraId="1F516C77" w14:textId="77777777" w:rsidR="0095643D" w:rsidRPr="00B97D4E" w:rsidRDefault="0095643D" w:rsidP="0095643D">
            <w:pPr>
              <w:rPr>
                <w:rFonts w:cs="Arial"/>
                <w:sz w:val="24"/>
                <w:szCs w:val="24"/>
                <w:highlight w:val="yellow"/>
              </w:rPr>
            </w:pPr>
          </w:p>
          <w:p w14:paraId="0023AF93" w14:textId="77777777" w:rsidR="0095643D" w:rsidRPr="00B97D4E" w:rsidRDefault="0095643D" w:rsidP="0095643D">
            <w:pPr>
              <w:ind w:left="0" w:firstLine="0"/>
              <w:rPr>
                <w:rFonts w:cs="Arial"/>
                <w:b/>
                <w:bCs/>
                <w:sz w:val="24"/>
                <w:szCs w:val="24"/>
                <w:highlight w:val="yellow"/>
              </w:rPr>
            </w:pPr>
            <w:r w:rsidRPr="00B97D4E">
              <w:rPr>
                <w:rFonts w:cs="Arial"/>
                <w:b/>
                <w:bCs/>
                <w:sz w:val="24"/>
                <w:szCs w:val="24"/>
                <w:highlight w:val="yellow"/>
              </w:rPr>
              <w:t>What Does Not Count as a Compliment</w:t>
            </w:r>
          </w:p>
          <w:p w14:paraId="21130084" w14:textId="77777777" w:rsidR="00D51E8F" w:rsidRPr="00B97D4E" w:rsidRDefault="00D51E8F" w:rsidP="0095643D">
            <w:pPr>
              <w:ind w:left="0" w:firstLine="0"/>
              <w:rPr>
                <w:rFonts w:cs="Arial"/>
                <w:b/>
                <w:bCs/>
                <w:sz w:val="24"/>
                <w:szCs w:val="24"/>
                <w:highlight w:val="yellow"/>
              </w:rPr>
            </w:pPr>
          </w:p>
          <w:p w14:paraId="741341A9" w14:textId="77CD0E53" w:rsidR="0095643D" w:rsidRPr="00600AF5" w:rsidRDefault="0095643D" w:rsidP="0095643D">
            <w:pPr>
              <w:ind w:left="0" w:firstLine="0"/>
              <w:rPr>
                <w:rFonts w:cs="Arial"/>
                <w:sz w:val="24"/>
                <w:szCs w:val="24"/>
              </w:rPr>
            </w:pPr>
            <w:r w:rsidRPr="00B97D4E">
              <w:rPr>
                <w:rFonts w:cs="Arial"/>
                <w:sz w:val="24"/>
                <w:szCs w:val="24"/>
                <w:highlight w:val="yellow"/>
              </w:rPr>
              <w:t>General or vague feedbac</w:t>
            </w:r>
            <w:r w:rsidR="00D51E8F" w:rsidRPr="00B97D4E">
              <w:rPr>
                <w:rFonts w:cs="Arial"/>
                <w:sz w:val="24"/>
                <w:szCs w:val="24"/>
                <w:highlight w:val="yellow"/>
              </w:rPr>
              <w:t xml:space="preserve">k, </w:t>
            </w:r>
            <w:r w:rsidRPr="00B97D4E">
              <w:rPr>
                <w:rFonts w:cs="Arial"/>
                <w:sz w:val="24"/>
                <w:szCs w:val="24"/>
                <w:highlight w:val="yellow"/>
              </w:rPr>
              <w:t>such as comments about the organisation overall</w:t>
            </w:r>
            <w:r w:rsidR="00D51E8F" w:rsidRPr="00B97D4E">
              <w:rPr>
                <w:rFonts w:cs="Arial"/>
                <w:sz w:val="24"/>
                <w:szCs w:val="24"/>
                <w:highlight w:val="yellow"/>
              </w:rPr>
              <w:t xml:space="preserve"> </w:t>
            </w:r>
            <w:r w:rsidRPr="00B97D4E">
              <w:rPr>
                <w:rFonts w:cs="Arial"/>
                <w:sz w:val="24"/>
                <w:szCs w:val="24"/>
                <w:highlight w:val="yellow"/>
              </w:rPr>
              <w:t>or the service in general</w:t>
            </w:r>
            <w:r w:rsidR="00D51E8F" w:rsidRPr="00B97D4E">
              <w:rPr>
                <w:rFonts w:cs="Arial"/>
                <w:sz w:val="24"/>
                <w:szCs w:val="24"/>
                <w:highlight w:val="yellow"/>
              </w:rPr>
              <w:t xml:space="preserve">, </w:t>
            </w:r>
            <w:r w:rsidRPr="00B97D4E">
              <w:rPr>
                <w:rFonts w:cs="Arial"/>
                <w:sz w:val="24"/>
                <w:szCs w:val="24"/>
                <w:highlight w:val="yellow"/>
              </w:rPr>
              <w:t>does not meet the threshold for a Datix</w:t>
            </w:r>
            <w:r w:rsidRPr="00B97D4E">
              <w:rPr>
                <w:rFonts w:cs="Arial"/>
                <w:sz w:val="24"/>
                <w:szCs w:val="24"/>
                <w:highlight w:val="yellow"/>
              </w:rPr>
              <w:noBreakHyphen/>
              <w:t>recordable compliment. Only feedback that specifically names a staff member or service and describes the positive action will be logged as a compliment.</w:t>
            </w:r>
          </w:p>
          <w:p w14:paraId="7E9DFCCC" w14:textId="328E1E0B" w:rsidR="00A56B77" w:rsidRPr="0095643D" w:rsidRDefault="00A56B77" w:rsidP="00A56B77">
            <w:pPr>
              <w:ind w:left="0" w:firstLine="0"/>
              <w:rPr>
                <w:rFonts w:cs="Arial"/>
                <w:sz w:val="24"/>
                <w:szCs w:val="24"/>
              </w:rPr>
            </w:pPr>
          </w:p>
        </w:tc>
      </w:tr>
      <w:tr w:rsidR="006C5918" w:rsidRPr="0095643D" w14:paraId="429FC9A6" w14:textId="77777777" w:rsidTr="006C5918">
        <w:tc>
          <w:tcPr>
            <w:tcW w:w="688" w:type="dxa"/>
          </w:tcPr>
          <w:p w14:paraId="4BB2561D" w14:textId="0293A9D4" w:rsidR="006C5918" w:rsidRPr="0095643D" w:rsidRDefault="006C5918" w:rsidP="00CC1E08">
            <w:pPr>
              <w:ind w:left="0" w:firstLine="0"/>
              <w:rPr>
                <w:rFonts w:cs="Arial"/>
                <w:sz w:val="24"/>
                <w:szCs w:val="24"/>
              </w:rPr>
            </w:pPr>
            <w:r w:rsidRPr="0095643D">
              <w:rPr>
                <w:rFonts w:cs="Arial"/>
                <w:sz w:val="24"/>
                <w:szCs w:val="24"/>
              </w:rPr>
              <w:t>6.2</w:t>
            </w:r>
          </w:p>
        </w:tc>
        <w:tc>
          <w:tcPr>
            <w:tcW w:w="8549" w:type="dxa"/>
          </w:tcPr>
          <w:p w14:paraId="7EA02C2E" w14:textId="0DB0A9F4" w:rsidR="00D51E8F" w:rsidRDefault="00D51E8F" w:rsidP="00D51E8F">
            <w:pPr>
              <w:rPr>
                <w:rFonts w:cs="Arial"/>
                <w:b/>
                <w:bCs/>
                <w:sz w:val="24"/>
                <w:szCs w:val="24"/>
              </w:rPr>
            </w:pPr>
            <w:r w:rsidRPr="00D51E8F">
              <w:rPr>
                <w:rFonts w:cs="Arial"/>
                <w:b/>
                <w:bCs/>
                <w:sz w:val="24"/>
                <w:szCs w:val="24"/>
              </w:rPr>
              <w:t xml:space="preserve">Informal Complaints </w:t>
            </w:r>
            <w:r>
              <w:rPr>
                <w:rFonts w:cs="Arial"/>
                <w:b/>
                <w:bCs/>
                <w:sz w:val="24"/>
                <w:szCs w:val="24"/>
              </w:rPr>
              <w:t>– Stage 1</w:t>
            </w:r>
            <w:r w:rsidRPr="00D51E8F">
              <w:rPr>
                <w:rFonts w:cs="Arial"/>
                <w:b/>
                <w:bCs/>
                <w:sz w:val="24"/>
                <w:szCs w:val="24"/>
              </w:rPr>
              <w:t xml:space="preserve">- Local Resolution </w:t>
            </w:r>
          </w:p>
          <w:p w14:paraId="125A351D" w14:textId="77777777" w:rsidR="00D51E8F" w:rsidRPr="00D51E8F" w:rsidRDefault="00D51E8F" w:rsidP="00D51E8F">
            <w:pPr>
              <w:rPr>
                <w:rFonts w:cs="Arial"/>
                <w:b/>
                <w:bCs/>
                <w:sz w:val="24"/>
                <w:szCs w:val="24"/>
              </w:rPr>
            </w:pPr>
          </w:p>
          <w:p w14:paraId="61CBD55F" w14:textId="2CBC7F62" w:rsidR="00D51E8F" w:rsidRPr="008E598D" w:rsidRDefault="00D51E8F" w:rsidP="00D51E8F">
            <w:pPr>
              <w:pStyle w:val="BodyText"/>
              <w:widowControl w:val="0"/>
              <w:spacing w:before="0" w:after="200" w:line="276" w:lineRule="atLeast"/>
              <w:ind w:left="0" w:firstLine="0"/>
              <w:jc w:val="left"/>
              <w:rPr>
                <w:rFonts w:ascii="Arial" w:hAnsi="Arial" w:cs="Arial"/>
                <w:color w:val="000000"/>
                <w:sz w:val="24"/>
                <w:szCs w:val="24"/>
              </w:rPr>
            </w:pPr>
            <w:r w:rsidRPr="008E598D">
              <w:rPr>
                <w:rFonts w:ascii="Arial" w:hAnsi="Arial" w:cs="Arial"/>
                <w:color w:val="000000"/>
                <w:sz w:val="24"/>
                <w:szCs w:val="24"/>
              </w:rPr>
              <w:t xml:space="preserve">The aim of local resolution is to manage concerns and resolve them at source. Staff should always attempt to deal with complaints swiftly, at the informal stage so that the complaint is resolved more quickly for the complainant. </w:t>
            </w:r>
          </w:p>
          <w:p w14:paraId="63C596AB" w14:textId="4E301984" w:rsidR="00D51E8F" w:rsidRPr="008E598D" w:rsidRDefault="00D51E8F" w:rsidP="00D51E8F">
            <w:pPr>
              <w:autoSpaceDE w:val="0"/>
              <w:autoSpaceDN w:val="0"/>
              <w:adjustRightInd w:val="0"/>
              <w:ind w:left="0" w:firstLine="0"/>
              <w:rPr>
                <w:rFonts w:cs="Arial"/>
                <w:sz w:val="24"/>
                <w:szCs w:val="24"/>
              </w:rPr>
            </w:pPr>
            <w:r w:rsidRPr="008E598D">
              <w:rPr>
                <w:rFonts w:cs="Arial"/>
                <w:sz w:val="24"/>
                <w:szCs w:val="24"/>
              </w:rPr>
              <w:t xml:space="preserve">CRGPA aim to investigate and resolve a concern or informal complaint to the complainant’s satisfaction by the next working day wherever possible however all Stage 1 concerns should be resolved within 5 working days or within timescales agreed by the complainant. </w:t>
            </w:r>
          </w:p>
          <w:p w14:paraId="2E32134F" w14:textId="77777777" w:rsidR="00D51E8F" w:rsidRPr="008E598D" w:rsidRDefault="00D51E8F" w:rsidP="00D51E8F">
            <w:pPr>
              <w:autoSpaceDE w:val="0"/>
              <w:autoSpaceDN w:val="0"/>
              <w:adjustRightInd w:val="0"/>
              <w:ind w:left="709" w:hanging="709"/>
              <w:rPr>
                <w:rFonts w:cs="Arial"/>
                <w:color w:val="000000"/>
                <w:sz w:val="24"/>
                <w:szCs w:val="24"/>
              </w:rPr>
            </w:pPr>
          </w:p>
          <w:p w14:paraId="521B9AD6" w14:textId="6A615757" w:rsidR="00D51E8F" w:rsidRPr="008E598D" w:rsidRDefault="00D51E8F" w:rsidP="00D51E8F">
            <w:pPr>
              <w:pStyle w:val="BodyText"/>
              <w:widowControl w:val="0"/>
              <w:spacing w:before="0" w:after="200" w:line="276" w:lineRule="atLeast"/>
              <w:ind w:left="0" w:firstLine="0"/>
              <w:jc w:val="left"/>
              <w:rPr>
                <w:rFonts w:ascii="Arial" w:hAnsi="Arial" w:cs="Arial"/>
                <w:sz w:val="24"/>
                <w:szCs w:val="24"/>
              </w:rPr>
            </w:pPr>
            <w:r w:rsidRPr="008E598D">
              <w:rPr>
                <w:rFonts w:ascii="Arial" w:hAnsi="Arial" w:cs="Arial"/>
                <w:sz w:val="24"/>
                <w:szCs w:val="24"/>
              </w:rPr>
              <w:t xml:space="preserve">If it is not possible to resolve a concern or informal complaint within this timescale but it is believed that a prompt and satisfactory response can be provided quickly, this is explained to the complainant who can choose to either continue to have their concern managed locally; or choose for it to be escalated to the next stage as a formal complaint. </w:t>
            </w:r>
          </w:p>
          <w:p w14:paraId="080FD51E" w14:textId="2A10DA91"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A record of the informal concern or complaint and any action taken, does not need to be documented on Datix, unless the complainant is unhappy with the outcome and wishes to take the complaint further,</w:t>
            </w:r>
          </w:p>
          <w:p w14:paraId="6EF6CA37" w14:textId="612DA1D0"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Where actions to address the concern have been taken or is/are to be taken, the complainant must be advised. </w:t>
            </w:r>
          </w:p>
          <w:p w14:paraId="0CB8909A" w14:textId="77777777" w:rsidR="00D51E8F" w:rsidRPr="008E598D" w:rsidRDefault="00D51E8F" w:rsidP="00D51E8F">
            <w:pPr>
              <w:autoSpaceDE w:val="0"/>
              <w:autoSpaceDN w:val="0"/>
              <w:adjustRightInd w:val="0"/>
              <w:ind w:left="1418" w:hanging="709"/>
              <w:rPr>
                <w:rFonts w:cs="Arial"/>
                <w:color w:val="000000"/>
                <w:sz w:val="24"/>
                <w:szCs w:val="24"/>
              </w:rPr>
            </w:pPr>
          </w:p>
          <w:p w14:paraId="1F9017B9" w14:textId="0F905D22"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If further guidance is needed with managing an informal complaint, staff should contact the Complaints Team. </w:t>
            </w:r>
          </w:p>
          <w:p w14:paraId="75EADB63" w14:textId="77777777" w:rsidR="00D51E8F" w:rsidRPr="008E598D" w:rsidRDefault="00D51E8F" w:rsidP="00D51E8F">
            <w:pPr>
              <w:autoSpaceDE w:val="0"/>
              <w:autoSpaceDN w:val="0"/>
              <w:adjustRightInd w:val="0"/>
              <w:ind w:left="1418" w:hanging="709"/>
              <w:rPr>
                <w:rFonts w:cs="Arial"/>
                <w:color w:val="000000"/>
                <w:sz w:val="24"/>
                <w:szCs w:val="24"/>
              </w:rPr>
            </w:pPr>
          </w:p>
          <w:p w14:paraId="4DEF543C" w14:textId="02BEB67E"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Where local resolution has been attempted and the complainant still remains dissatisfied, staff should provide them with details on how to escalate their concern to a Stage 2 Formal Complaint and if appropriate offer to undertake this on their behalf. </w:t>
            </w:r>
          </w:p>
          <w:p w14:paraId="139E7FF6" w14:textId="6589D6B6" w:rsidR="00D51E8F" w:rsidRPr="0095643D" w:rsidRDefault="00D51E8F" w:rsidP="0089527C">
            <w:pPr>
              <w:rPr>
                <w:rFonts w:cs="Arial"/>
                <w:sz w:val="24"/>
                <w:szCs w:val="24"/>
              </w:rPr>
            </w:pPr>
          </w:p>
        </w:tc>
      </w:tr>
      <w:tr w:rsidR="0089527C" w:rsidRPr="0095643D" w14:paraId="7610A9EB" w14:textId="77777777" w:rsidTr="006C5918">
        <w:tc>
          <w:tcPr>
            <w:tcW w:w="688" w:type="dxa"/>
          </w:tcPr>
          <w:p w14:paraId="703EB0AD" w14:textId="69E023B6" w:rsidR="0089527C" w:rsidRPr="0095643D" w:rsidRDefault="0089527C" w:rsidP="00CC1E08">
            <w:pPr>
              <w:ind w:left="0" w:firstLine="0"/>
              <w:rPr>
                <w:rFonts w:cs="Arial"/>
                <w:sz w:val="24"/>
                <w:szCs w:val="24"/>
              </w:rPr>
            </w:pPr>
            <w:r w:rsidRPr="0095643D">
              <w:rPr>
                <w:rFonts w:cs="Arial"/>
                <w:sz w:val="24"/>
                <w:szCs w:val="24"/>
              </w:rPr>
              <w:lastRenderedPageBreak/>
              <w:t>6.3</w:t>
            </w:r>
          </w:p>
        </w:tc>
        <w:tc>
          <w:tcPr>
            <w:tcW w:w="8549" w:type="dxa"/>
          </w:tcPr>
          <w:p w14:paraId="736C66D8" w14:textId="3CEB0AC9" w:rsidR="00D51E8F" w:rsidRPr="008E598D" w:rsidRDefault="00D51E8F" w:rsidP="00D51E8F">
            <w:pPr>
              <w:pStyle w:val="Heading2"/>
              <w:rPr>
                <w:rFonts w:cs="Arial"/>
                <w:sz w:val="24"/>
                <w:szCs w:val="24"/>
              </w:rPr>
            </w:pPr>
            <w:r w:rsidRPr="008E598D">
              <w:rPr>
                <w:rFonts w:cs="Arial"/>
                <w:sz w:val="24"/>
                <w:szCs w:val="24"/>
              </w:rPr>
              <w:t xml:space="preserve">Formal Complaints </w:t>
            </w:r>
            <w:r>
              <w:rPr>
                <w:rFonts w:cs="Arial"/>
                <w:sz w:val="24"/>
                <w:szCs w:val="24"/>
              </w:rPr>
              <w:t>– Stage 2</w:t>
            </w:r>
          </w:p>
          <w:p w14:paraId="20B273B7" w14:textId="77777777" w:rsidR="00D51E8F" w:rsidRPr="008E598D" w:rsidRDefault="00D51E8F" w:rsidP="00D51E8F">
            <w:pPr>
              <w:autoSpaceDE w:val="0"/>
              <w:autoSpaceDN w:val="0"/>
              <w:adjustRightInd w:val="0"/>
              <w:ind w:left="709" w:hanging="709"/>
              <w:rPr>
                <w:rFonts w:cs="Arial"/>
                <w:color w:val="000000"/>
                <w:sz w:val="24"/>
                <w:szCs w:val="24"/>
              </w:rPr>
            </w:pPr>
          </w:p>
          <w:p w14:paraId="790E0812" w14:textId="67035C65" w:rsidR="00D51E8F" w:rsidRPr="00D51E8F" w:rsidRDefault="00D51E8F" w:rsidP="00D51E8F">
            <w:pPr>
              <w:autoSpaceDE w:val="0"/>
              <w:autoSpaceDN w:val="0"/>
              <w:adjustRightInd w:val="0"/>
              <w:ind w:left="0" w:firstLine="0"/>
              <w:rPr>
                <w:rFonts w:cs="Arial"/>
                <w:color w:val="000000"/>
                <w:sz w:val="24"/>
                <w:szCs w:val="24"/>
              </w:rPr>
            </w:pPr>
            <w:r w:rsidRPr="00D51E8F">
              <w:rPr>
                <w:rFonts w:cs="Arial"/>
                <w:color w:val="000000"/>
                <w:sz w:val="24"/>
                <w:szCs w:val="24"/>
              </w:rPr>
              <w:t xml:space="preserve">Where it has not been possible to locally resolve a concern or where it has not been deemed appropriate, CRGPA will proceed to the formal stage of the complaints process as follows. </w:t>
            </w:r>
            <w:r w:rsidRPr="00D51E8F">
              <w:rPr>
                <w:rFonts w:cs="Arial"/>
                <w:color w:val="000000"/>
                <w:sz w:val="24"/>
                <w:szCs w:val="24"/>
              </w:rPr>
              <w:br/>
            </w:r>
          </w:p>
          <w:p w14:paraId="2A589D84" w14:textId="313F8E5A" w:rsidR="00D51E8F" w:rsidRPr="00D51E8F" w:rsidRDefault="00D51E8F" w:rsidP="00D51E8F">
            <w:pPr>
              <w:autoSpaceDE w:val="0"/>
              <w:autoSpaceDN w:val="0"/>
              <w:adjustRightInd w:val="0"/>
              <w:ind w:left="0" w:firstLine="0"/>
              <w:rPr>
                <w:rFonts w:cs="Arial"/>
                <w:color w:val="000000"/>
                <w:sz w:val="24"/>
                <w:szCs w:val="24"/>
              </w:rPr>
            </w:pPr>
            <w:r w:rsidRPr="00D51E8F">
              <w:rPr>
                <w:rFonts w:cs="Arial"/>
                <w:sz w:val="24"/>
                <w:szCs w:val="24"/>
              </w:rPr>
              <w:t xml:space="preserve">At the weekly complaints review meeting, within 5 working days of </w:t>
            </w:r>
            <w:r w:rsidRPr="00D51E8F">
              <w:rPr>
                <w:rFonts w:cs="Arial"/>
                <w:color w:val="000000"/>
                <w:sz w:val="24"/>
                <w:szCs w:val="24"/>
              </w:rPr>
              <w:t xml:space="preserve">receipt of a formal complaint, the chair of the meeting (normally the Chief Nurse) will identify a member of staff who is not directly involved with the event complained about but has suitable experience or knowledge to investigate the concern. </w:t>
            </w:r>
            <w:r w:rsidRPr="00D51E8F">
              <w:rPr>
                <w:rFonts w:cs="Arial"/>
                <w:color w:val="000000"/>
                <w:sz w:val="24"/>
                <w:szCs w:val="24"/>
              </w:rPr>
              <w:br/>
            </w:r>
          </w:p>
          <w:p w14:paraId="249F97EA" w14:textId="13C8664D" w:rsidR="00D51E8F" w:rsidRPr="00D51E8F" w:rsidRDefault="00D51E8F" w:rsidP="00D51E8F">
            <w:pPr>
              <w:autoSpaceDE w:val="0"/>
              <w:autoSpaceDN w:val="0"/>
              <w:adjustRightInd w:val="0"/>
              <w:ind w:left="0" w:firstLine="0"/>
              <w:rPr>
                <w:rFonts w:cs="Arial"/>
                <w:color w:val="000000"/>
                <w:sz w:val="24"/>
                <w:szCs w:val="24"/>
              </w:rPr>
            </w:pPr>
            <w:r w:rsidRPr="00D51E8F">
              <w:rPr>
                <w:rFonts w:cs="Arial"/>
                <w:color w:val="000000"/>
                <w:sz w:val="24"/>
                <w:szCs w:val="24"/>
              </w:rPr>
              <w:t xml:space="preserve">Any Stage 2 formal complaint will be acknowledged within 3 working days, and a communication will be forwarded to the complainant from the Complaints Team, acknowledging in writing that CRGPA will be formally investigating their complaint. </w:t>
            </w:r>
          </w:p>
          <w:p w14:paraId="4F6E48D0" w14:textId="77777777" w:rsidR="00D51E8F" w:rsidRPr="00D51E8F" w:rsidRDefault="00D51E8F" w:rsidP="00D51E8F">
            <w:pPr>
              <w:autoSpaceDE w:val="0"/>
              <w:autoSpaceDN w:val="0"/>
              <w:adjustRightInd w:val="0"/>
              <w:ind w:left="0" w:firstLine="0"/>
              <w:rPr>
                <w:rFonts w:cs="Arial"/>
                <w:color w:val="000000"/>
                <w:sz w:val="24"/>
                <w:szCs w:val="24"/>
              </w:rPr>
            </w:pPr>
          </w:p>
          <w:p w14:paraId="54EC3678" w14:textId="72D0705D" w:rsidR="00D51E8F" w:rsidRPr="00D51E8F" w:rsidRDefault="00D51E8F" w:rsidP="00D51E8F">
            <w:pPr>
              <w:ind w:left="0" w:firstLine="0"/>
              <w:rPr>
                <w:rFonts w:cs="Arial"/>
                <w:sz w:val="24"/>
                <w:szCs w:val="24"/>
              </w:rPr>
            </w:pPr>
            <w:r w:rsidRPr="00D51E8F">
              <w:rPr>
                <w:rFonts w:cs="Arial"/>
                <w:sz w:val="24"/>
                <w:szCs w:val="24"/>
              </w:rPr>
              <w:t>The acknowledgement will contain details of CRGPA’s formal process and information on organisations that may be able to offer further support whilst the investigation process takes place.</w:t>
            </w:r>
          </w:p>
          <w:p w14:paraId="4E6FBAB4" w14:textId="77777777" w:rsidR="00D51E8F" w:rsidRPr="00D51E8F" w:rsidRDefault="00D51E8F" w:rsidP="00D51E8F">
            <w:pPr>
              <w:ind w:left="0" w:firstLine="0"/>
              <w:rPr>
                <w:rFonts w:cs="Arial"/>
                <w:sz w:val="24"/>
                <w:szCs w:val="24"/>
              </w:rPr>
            </w:pPr>
          </w:p>
          <w:p w14:paraId="62EA4A83" w14:textId="3CBD0736" w:rsidR="00D51E8F" w:rsidRPr="00D51E8F" w:rsidRDefault="00D51E8F" w:rsidP="00D51E8F">
            <w:pPr>
              <w:ind w:left="0" w:firstLine="0"/>
              <w:rPr>
                <w:rFonts w:cs="Arial"/>
                <w:sz w:val="24"/>
                <w:szCs w:val="24"/>
              </w:rPr>
            </w:pPr>
            <w:r w:rsidRPr="00D51E8F">
              <w:rPr>
                <w:rFonts w:cs="Arial"/>
                <w:sz w:val="24"/>
                <w:szCs w:val="24"/>
              </w:rPr>
              <w:t xml:space="preserve">Following allocation of a formal complaint, the Investigating Officer should make contact with the complainant using a set template within 5 working days of allocation, if they require any further information as part of the investigation. </w:t>
            </w:r>
          </w:p>
          <w:p w14:paraId="51397F25" w14:textId="77777777" w:rsidR="00D51E8F" w:rsidRPr="00D51E8F" w:rsidRDefault="00D51E8F" w:rsidP="00D51E8F">
            <w:pPr>
              <w:ind w:left="0" w:firstLine="0"/>
              <w:rPr>
                <w:rFonts w:cs="Arial"/>
                <w:color w:val="000000"/>
                <w:sz w:val="24"/>
                <w:szCs w:val="24"/>
              </w:rPr>
            </w:pPr>
          </w:p>
          <w:p w14:paraId="138BA17B" w14:textId="3ACA7650" w:rsidR="00700CDF" w:rsidRPr="00D51E8F" w:rsidRDefault="00D51E8F" w:rsidP="00D51E8F">
            <w:pPr>
              <w:ind w:left="0" w:firstLine="0"/>
              <w:rPr>
                <w:rFonts w:cs="Arial"/>
                <w:sz w:val="24"/>
                <w:szCs w:val="24"/>
              </w:rPr>
            </w:pPr>
            <w:r w:rsidRPr="00D51E8F">
              <w:rPr>
                <w:rFonts w:cs="Arial"/>
                <w:sz w:val="24"/>
                <w:szCs w:val="24"/>
              </w:rPr>
              <w:t>On completion of a formal investigation, a final response letter is provided to the complainant which also includes information on their options if they remain dissatisfied with their response. The final response letter must be completed, reviewed by the CEO or Chief Nurse, and sent within 45 working days, unless a longer period is agreed with the complainant. Where an extended period is required, this must be clearly documented on the Datix system.</w:t>
            </w:r>
          </w:p>
          <w:p w14:paraId="300CCC91" w14:textId="6CE7AF4F" w:rsidR="00A56B77" w:rsidRPr="0095643D" w:rsidRDefault="00A56B77" w:rsidP="0089527C">
            <w:pPr>
              <w:ind w:left="0" w:firstLine="0"/>
              <w:rPr>
                <w:rFonts w:cs="Arial"/>
                <w:sz w:val="24"/>
                <w:szCs w:val="24"/>
              </w:rPr>
            </w:pPr>
          </w:p>
        </w:tc>
      </w:tr>
      <w:tr w:rsidR="00700CDF" w:rsidRPr="0095643D" w14:paraId="52D30F6A" w14:textId="77777777" w:rsidTr="006C5918">
        <w:tc>
          <w:tcPr>
            <w:tcW w:w="688" w:type="dxa"/>
          </w:tcPr>
          <w:p w14:paraId="6425D2A7" w14:textId="278CF35B" w:rsidR="00700CDF" w:rsidRPr="0095643D" w:rsidRDefault="00700CDF" w:rsidP="00CC1E08">
            <w:pPr>
              <w:ind w:left="0" w:firstLine="0"/>
              <w:rPr>
                <w:rFonts w:cs="Arial"/>
                <w:sz w:val="24"/>
                <w:szCs w:val="24"/>
              </w:rPr>
            </w:pPr>
            <w:r w:rsidRPr="0095643D">
              <w:rPr>
                <w:rFonts w:cs="Arial"/>
                <w:sz w:val="24"/>
                <w:szCs w:val="24"/>
              </w:rPr>
              <w:t>6.4</w:t>
            </w:r>
          </w:p>
        </w:tc>
        <w:tc>
          <w:tcPr>
            <w:tcW w:w="8549" w:type="dxa"/>
          </w:tcPr>
          <w:p w14:paraId="7026CA92" w14:textId="3DDC8EAB" w:rsidR="00D51E8F" w:rsidRPr="008E598D" w:rsidRDefault="00D51E8F" w:rsidP="00D51E8F">
            <w:pPr>
              <w:pStyle w:val="Heading2"/>
              <w:rPr>
                <w:rFonts w:cs="Arial"/>
                <w:sz w:val="24"/>
                <w:szCs w:val="24"/>
              </w:rPr>
            </w:pPr>
            <w:r w:rsidRPr="008E598D">
              <w:rPr>
                <w:rFonts w:cs="Arial"/>
                <w:sz w:val="24"/>
                <w:szCs w:val="24"/>
              </w:rPr>
              <w:t xml:space="preserve">Review of Re-opened Formal complaints </w:t>
            </w:r>
            <w:r>
              <w:rPr>
                <w:rFonts w:cs="Arial"/>
                <w:sz w:val="24"/>
                <w:szCs w:val="24"/>
              </w:rPr>
              <w:t>– Stage 3</w:t>
            </w:r>
            <w:r w:rsidRPr="008E598D">
              <w:rPr>
                <w:rFonts w:cs="Arial"/>
                <w:sz w:val="24"/>
                <w:szCs w:val="24"/>
              </w:rPr>
              <w:br/>
            </w:r>
          </w:p>
          <w:p w14:paraId="1B362EDD" w14:textId="65C7606E"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CRGPA will consider all requests to review complaint investigations and findings where a complainant is dissatisfied with the response. </w:t>
            </w:r>
            <w:r w:rsidRPr="008E598D">
              <w:rPr>
                <w:rFonts w:cs="Arial"/>
                <w:color w:val="000000"/>
                <w:sz w:val="24"/>
                <w:szCs w:val="24"/>
              </w:rPr>
              <w:br/>
            </w:r>
          </w:p>
          <w:p w14:paraId="08B09673" w14:textId="2CCB4EE7"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The Chief Nurse will allocate a Reviewing Officer (who must be a member of staff more senior than the original investigator) to follow the formal complaints process and work with the initial Investigating Officer to discuss the findings and review the outcomes. A further letter will then be written by the Complaints Team and signed off by the Chief Executive Officer (CEO) or Chief Nurse. </w:t>
            </w:r>
          </w:p>
          <w:p w14:paraId="79887C29" w14:textId="77777777" w:rsidR="00D51E8F" w:rsidRPr="008E598D" w:rsidRDefault="00D51E8F" w:rsidP="00D51E8F">
            <w:pPr>
              <w:autoSpaceDE w:val="0"/>
              <w:autoSpaceDN w:val="0"/>
              <w:adjustRightInd w:val="0"/>
              <w:ind w:left="709" w:hanging="709"/>
              <w:rPr>
                <w:rFonts w:cs="Arial"/>
                <w:color w:val="000000"/>
                <w:sz w:val="24"/>
                <w:szCs w:val="24"/>
              </w:rPr>
            </w:pPr>
          </w:p>
          <w:p w14:paraId="04102E8E" w14:textId="0E9EBFD3"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Review of formal complaints will be required to be completed and responded to within a further 45 working days. </w:t>
            </w:r>
          </w:p>
          <w:p w14:paraId="7BD6A239" w14:textId="77777777" w:rsidR="00D51E8F" w:rsidRPr="008E598D" w:rsidRDefault="00D51E8F" w:rsidP="00D51E8F">
            <w:pPr>
              <w:autoSpaceDE w:val="0"/>
              <w:autoSpaceDN w:val="0"/>
              <w:adjustRightInd w:val="0"/>
              <w:ind w:left="709" w:hanging="709"/>
              <w:rPr>
                <w:rFonts w:cs="Arial"/>
                <w:color w:val="000000"/>
                <w:sz w:val="24"/>
                <w:szCs w:val="24"/>
              </w:rPr>
            </w:pPr>
          </w:p>
          <w:p w14:paraId="4A2C7C18" w14:textId="77777777" w:rsidR="00A56B77" w:rsidRDefault="00D51E8F" w:rsidP="00B97D4E">
            <w:pPr>
              <w:autoSpaceDE w:val="0"/>
              <w:autoSpaceDN w:val="0"/>
              <w:adjustRightInd w:val="0"/>
              <w:ind w:left="0" w:firstLine="0"/>
              <w:rPr>
                <w:rFonts w:cs="Arial"/>
                <w:color w:val="000000"/>
                <w:sz w:val="24"/>
                <w:szCs w:val="24"/>
              </w:rPr>
            </w:pPr>
            <w:r w:rsidRPr="008E598D">
              <w:rPr>
                <w:rFonts w:cs="Arial"/>
                <w:color w:val="000000"/>
                <w:sz w:val="24"/>
                <w:szCs w:val="24"/>
              </w:rPr>
              <w:t>If, after all attempts at investigation and response through the formal complaints process the complainant remains dissatisfied with the response to their complaint, complainants have the right to ask the Parliamentary and Health Service Ombudsman to review the investigation into their complaint</w:t>
            </w:r>
            <w:r w:rsidR="00B97D4E">
              <w:rPr>
                <w:rFonts w:cs="Arial"/>
                <w:color w:val="000000"/>
                <w:sz w:val="24"/>
                <w:szCs w:val="24"/>
              </w:rPr>
              <w:t>.</w:t>
            </w:r>
          </w:p>
          <w:p w14:paraId="1A0F2A36" w14:textId="45D4F7CD" w:rsidR="00B97D4E" w:rsidRPr="0095643D" w:rsidRDefault="00B97D4E" w:rsidP="00B97D4E">
            <w:pPr>
              <w:autoSpaceDE w:val="0"/>
              <w:autoSpaceDN w:val="0"/>
              <w:adjustRightInd w:val="0"/>
              <w:ind w:left="0" w:firstLine="0"/>
              <w:rPr>
                <w:rFonts w:cs="Arial"/>
                <w:sz w:val="24"/>
                <w:szCs w:val="24"/>
              </w:rPr>
            </w:pPr>
          </w:p>
        </w:tc>
      </w:tr>
      <w:tr w:rsidR="00D51E8F" w:rsidRPr="0095643D" w14:paraId="2DC1121C" w14:textId="77777777" w:rsidTr="006C5918">
        <w:tc>
          <w:tcPr>
            <w:tcW w:w="688" w:type="dxa"/>
          </w:tcPr>
          <w:p w14:paraId="348B337B" w14:textId="631E34FB" w:rsidR="00D51E8F" w:rsidRPr="0095643D" w:rsidRDefault="00D51E8F" w:rsidP="00CC1E08">
            <w:pPr>
              <w:ind w:left="0" w:firstLine="0"/>
              <w:rPr>
                <w:rFonts w:cs="Arial"/>
                <w:sz w:val="24"/>
                <w:szCs w:val="24"/>
              </w:rPr>
            </w:pPr>
            <w:r>
              <w:rPr>
                <w:rFonts w:cs="Arial"/>
                <w:sz w:val="24"/>
                <w:szCs w:val="24"/>
              </w:rPr>
              <w:lastRenderedPageBreak/>
              <w:t>6.5</w:t>
            </w:r>
          </w:p>
        </w:tc>
        <w:tc>
          <w:tcPr>
            <w:tcW w:w="8549" w:type="dxa"/>
          </w:tcPr>
          <w:p w14:paraId="264BF3BB" w14:textId="77777777" w:rsidR="00D51E8F" w:rsidRPr="008E598D" w:rsidRDefault="00D51E8F" w:rsidP="00D51E8F">
            <w:pPr>
              <w:pStyle w:val="Heading2"/>
              <w:ind w:left="0" w:firstLine="0"/>
              <w:rPr>
                <w:rFonts w:cs="Arial"/>
                <w:sz w:val="24"/>
                <w:szCs w:val="24"/>
              </w:rPr>
            </w:pPr>
            <w:r w:rsidRPr="008E598D">
              <w:rPr>
                <w:rFonts w:cs="Arial"/>
                <w:sz w:val="24"/>
                <w:szCs w:val="24"/>
              </w:rPr>
              <w:t xml:space="preserve">How to Raise a Complaint </w:t>
            </w:r>
          </w:p>
          <w:p w14:paraId="65F3EAAC" w14:textId="58004497" w:rsidR="00D51E8F"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Patients, carers (and their representatives) and other services and organisations (e.g., GP surgery, primary care partners) can make a complaint or raise a concern to any member of staff in any format (e.g., verbally, in writing, electronically by email, audiotape, film)</w:t>
            </w:r>
            <w:r>
              <w:rPr>
                <w:rFonts w:cs="Arial"/>
                <w:color w:val="000000"/>
                <w:sz w:val="24"/>
                <w:szCs w:val="24"/>
              </w:rPr>
              <w:t>.</w:t>
            </w:r>
          </w:p>
          <w:p w14:paraId="5B42D3B8" w14:textId="59F33C04" w:rsidR="00D51E8F" w:rsidRPr="00D51E8F" w:rsidRDefault="00D51E8F" w:rsidP="00D51E8F">
            <w:pPr>
              <w:autoSpaceDE w:val="0"/>
              <w:autoSpaceDN w:val="0"/>
              <w:adjustRightInd w:val="0"/>
              <w:ind w:left="0" w:firstLine="0"/>
              <w:rPr>
                <w:rFonts w:cs="Arial"/>
                <w:color w:val="000000"/>
                <w:sz w:val="24"/>
                <w:szCs w:val="24"/>
              </w:rPr>
            </w:pPr>
          </w:p>
        </w:tc>
      </w:tr>
      <w:tr w:rsidR="00D51E8F" w:rsidRPr="0095643D" w14:paraId="450A564A" w14:textId="77777777" w:rsidTr="006C5918">
        <w:tc>
          <w:tcPr>
            <w:tcW w:w="688" w:type="dxa"/>
          </w:tcPr>
          <w:p w14:paraId="636BC124" w14:textId="08E379DD" w:rsidR="00D51E8F" w:rsidRDefault="00D51E8F" w:rsidP="00CC1E08">
            <w:pPr>
              <w:ind w:left="0" w:firstLine="0"/>
              <w:rPr>
                <w:rFonts w:cs="Arial"/>
                <w:sz w:val="24"/>
                <w:szCs w:val="24"/>
              </w:rPr>
            </w:pPr>
            <w:r>
              <w:rPr>
                <w:rFonts w:cs="Arial"/>
                <w:sz w:val="24"/>
                <w:szCs w:val="24"/>
              </w:rPr>
              <w:t>6.6</w:t>
            </w:r>
          </w:p>
        </w:tc>
        <w:tc>
          <w:tcPr>
            <w:tcW w:w="8549" w:type="dxa"/>
          </w:tcPr>
          <w:p w14:paraId="7F4F0B0F" w14:textId="43835B2C" w:rsidR="00D51E8F" w:rsidRPr="00D51E8F" w:rsidRDefault="00D51E8F" w:rsidP="00D51E8F">
            <w:pPr>
              <w:autoSpaceDE w:val="0"/>
              <w:autoSpaceDN w:val="0"/>
              <w:adjustRightInd w:val="0"/>
              <w:ind w:left="0" w:firstLine="0"/>
              <w:rPr>
                <w:rFonts w:cs="Arial"/>
                <w:b/>
                <w:bCs/>
                <w:color w:val="000000"/>
                <w:sz w:val="24"/>
                <w:szCs w:val="24"/>
              </w:rPr>
            </w:pPr>
            <w:r w:rsidRPr="00D51E8F">
              <w:rPr>
                <w:rFonts w:cs="Arial"/>
                <w:b/>
                <w:bCs/>
                <w:color w:val="000000"/>
                <w:sz w:val="24"/>
                <w:szCs w:val="24"/>
              </w:rPr>
              <w:t>Consent &amp; Confidentiality</w:t>
            </w:r>
          </w:p>
          <w:p w14:paraId="3736DA99" w14:textId="77777777" w:rsidR="00D51E8F" w:rsidRDefault="00D51E8F" w:rsidP="00D51E8F">
            <w:pPr>
              <w:autoSpaceDE w:val="0"/>
              <w:autoSpaceDN w:val="0"/>
              <w:adjustRightInd w:val="0"/>
              <w:ind w:left="0" w:firstLine="0"/>
              <w:rPr>
                <w:rFonts w:cs="Arial"/>
                <w:color w:val="000000"/>
                <w:sz w:val="24"/>
                <w:szCs w:val="24"/>
              </w:rPr>
            </w:pPr>
          </w:p>
          <w:p w14:paraId="60A4D9E6" w14:textId="409A6CDC"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The Complaints Team will assess all concerns/complaints for capacity and consent issues and will seek guidance from the Chief Nurse, Medical Director or relevant clinical staff when required. </w:t>
            </w:r>
          </w:p>
          <w:p w14:paraId="2F4829D7" w14:textId="77777777" w:rsidR="00D51E8F" w:rsidRPr="008E598D" w:rsidRDefault="00D51E8F" w:rsidP="00D51E8F">
            <w:pPr>
              <w:autoSpaceDE w:val="0"/>
              <w:autoSpaceDN w:val="0"/>
              <w:adjustRightInd w:val="0"/>
              <w:ind w:left="720" w:hanging="720"/>
              <w:rPr>
                <w:rFonts w:cs="Arial"/>
                <w:color w:val="000000"/>
                <w:sz w:val="24"/>
                <w:szCs w:val="24"/>
              </w:rPr>
            </w:pPr>
          </w:p>
          <w:p w14:paraId="7E79FC69" w14:textId="76D656CB"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The complainant will be advised that their complaint and relevant medical records may be shared with other professionals who have been asked to investigate their complaint. </w:t>
            </w:r>
          </w:p>
          <w:p w14:paraId="28D54A26" w14:textId="77777777" w:rsidR="00D51E8F" w:rsidRPr="008E598D" w:rsidRDefault="00D51E8F" w:rsidP="00D51E8F">
            <w:pPr>
              <w:autoSpaceDE w:val="0"/>
              <w:autoSpaceDN w:val="0"/>
              <w:adjustRightInd w:val="0"/>
              <w:ind w:left="720" w:hanging="720"/>
              <w:rPr>
                <w:rFonts w:cs="Arial"/>
                <w:color w:val="000000"/>
                <w:sz w:val="24"/>
                <w:szCs w:val="24"/>
              </w:rPr>
            </w:pPr>
          </w:p>
          <w:p w14:paraId="198A4CFA" w14:textId="35E8F3D0"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If the complainant has capacity to give consent and wishes a representative to act on their behalf, then signed authorisation from the complainant will be sought by a member of the Complaints Team. The formal investigation process will be put on hold until this is received. </w:t>
            </w:r>
          </w:p>
          <w:p w14:paraId="69B7DCFF" w14:textId="77777777"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ab/>
              <w:t xml:space="preserve"> </w:t>
            </w:r>
          </w:p>
          <w:p w14:paraId="4DA61C18" w14:textId="77777777" w:rsidR="00D51E8F" w:rsidRPr="008E598D" w:rsidRDefault="00D51E8F" w:rsidP="00D51E8F">
            <w:pPr>
              <w:autoSpaceDE w:val="0"/>
              <w:autoSpaceDN w:val="0"/>
              <w:adjustRightInd w:val="0"/>
              <w:ind w:left="720" w:hanging="720"/>
              <w:rPr>
                <w:rFonts w:cs="Arial"/>
                <w:color w:val="000000"/>
                <w:sz w:val="24"/>
                <w:szCs w:val="24"/>
              </w:rPr>
            </w:pPr>
          </w:p>
          <w:p w14:paraId="7890AF6A" w14:textId="44DE3DA4"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If the patient/service user/carer has died, or is incapacitated, the Chief Nurse and/or Medical Director must decide whether the complainant is a suitable person to pursue the complaint. </w:t>
            </w:r>
          </w:p>
          <w:p w14:paraId="61A66885" w14:textId="77777777" w:rsidR="00D51E8F" w:rsidRPr="008E598D" w:rsidRDefault="00D51E8F" w:rsidP="00D51E8F">
            <w:pPr>
              <w:autoSpaceDE w:val="0"/>
              <w:autoSpaceDN w:val="0"/>
              <w:adjustRightInd w:val="0"/>
              <w:ind w:left="720" w:hanging="720"/>
              <w:rPr>
                <w:rFonts w:cs="Arial"/>
                <w:color w:val="000000"/>
                <w:sz w:val="24"/>
                <w:szCs w:val="24"/>
              </w:rPr>
            </w:pPr>
          </w:p>
          <w:p w14:paraId="4804AFA0" w14:textId="1CEF9692"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Consideration must be given to all relevant factors such as the closeness of the complainant’s involvement with the patient over the time they had known them and the nature and frequency of their contact. </w:t>
            </w:r>
          </w:p>
          <w:p w14:paraId="76D269E2" w14:textId="77777777" w:rsidR="00D51E8F" w:rsidRPr="008E598D" w:rsidRDefault="00D51E8F" w:rsidP="00D51E8F">
            <w:pPr>
              <w:autoSpaceDE w:val="0"/>
              <w:autoSpaceDN w:val="0"/>
              <w:adjustRightInd w:val="0"/>
              <w:ind w:left="720" w:hanging="720"/>
              <w:rPr>
                <w:rFonts w:cs="Arial"/>
                <w:color w:val="000000"/>
                <w:sz w:val="24"/>
                <w:szCs w:val="24"/>
              </w:rPr>
            </w:pPr>
          </w:p>
          <w:p w14:paraId="0134FE5D" w14:textId="2E701849"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Where the complainant has Lasting Power of Attorney (LPA) or a Court of Protection Order (CPO) on behalf of a patient, the Chief Nurse will confirm its validity. </w:t>
            </w:r>
          </w:p>
          <w:p w14:paraId="7AF24E33" w14:textId="1D6079AB"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Where a representative makes a complaint on behalf of a child, CRGPA will consider whether there are reasonable grounds for the complaint being made by a representative instead of the child. If it is not satisfied, CRGPA must notify the representative in writing, and state the reason for its decision. </w:t>
            </w:r>
          </w:p>
          <w:p w14:paraId="3CAF0419" w14:textId="77777777" w:rsidR="00D51E8F" w:rsidRPr="008E598D" w:rsidRDefault="00D51E8F" w:rsidP="00D51E8F">
            <w:pPr>
              <w:autoSpaceDE w:val="0"/>
              <w:autoSpaceDN w:val="0"/>
              <w:adjustRightInd w:val="0"/>
              <w:ind w:left="720" w:hanging="720"/>
              <w:rPr>
                <w:rFonts w:cs="Arial"/>
                <w:color w:val="000000"/>
                <w:sz w:val="24"/>
                <w:szCs w:val="24"/>
              </w:rPr>
            </w:pPr>
          </w:p>
          <w:p w14:paraId="213CF971" w14:textId="19286419"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All information received about patients/service users and staff will be treated in strictest confidence. Information about a caller, including the fact that they have made contact, will not be disclosed to a third party even to a partner or family member without the express consent of the caller. </w:t>
            </w:r>
          </w:p>
          <w:p w14:paraId="3B3A2D08" w14:textId="77777777" w:rsidR="00D51E8F" w:rsidRPr="008E598D" w:rsidRDefault="00D51E8F" w:rsidP="00D51E8F">
            <w:pPr>
              <w:autoSpaceDE w:val="0"/>
              <w:autoSpaceDN w:val="0"/>
              <w:adjustRightInd w:val="0"/>
              <w:ind w:left="720" w:hanging="720"/>
              <w:rPr>
                <w:rFonts w:cs="Arial"/>
                <w:color w:val="000000"/>
                <w:sz w:val="24"/>
                <w:szCs w:val="24"/>
              </w:rPr>
            </w:pPr>
          </w:p>
          <w:p w14:paraId="41DE6299" w14:textId="3D94D7CB"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Any disclosure of information must be confined to that which is relevant to the investigation of the complaint. This must only be disclosed to those people and organisations that have a demonstrable need to know it for the purpose of investigating the complaint. </w:t>
            </w:r>
          </w:p>
          <w:p w14:paraId="37DD6F79" w14:textId="77777777" w:rsidR="00D51E8F" w:rsidRPr="008E598D" w:rsidRDefault="00D51E8F" w:rsidP="00D51E8F">
            <w:pPr>
              <w:pStyle w:val="Heading2"/>
              <w:ind w:left="0" w:firstLine="0"/>
              <w:rPr>
                <w:rFonts w:cs="Arial"/>
                <w:sz w:val="24"/>
                <w:szCs w:val="24"/>
              </w:rPr>
            </w:pPr>
          </w:p>
        </w:tc>
      </w:tr>
      <w:tr w:rsidR="00D51E8F" w:rsidRPr="0095643D" w14:paraId="71FAE7DF" w14:textId="77777777" w:rsidTr="006C5918">
        <w:tc>
          <w:tcPr>
            <w:tcW w:w="688" w:type="dxa"/>
          </w:tcPr>
          <w:p w14:paraId="17A1E308" w14:textId="307E7FEC" w:rsidR="00D51E8F" w:rsidRDefault="00D51E8F" w:rsidP="00CC1E08">
            <w:pPr>
              <w:ind w:left="0" w:firstLine="0"/>
              <w:rPr>
                <w:rFonts w:cs="Arial"/>
                <w:sz w:val="24"/>
                <w:szCs w:val="24"/>
              </w:rPr>
            </w:pPr>
            <w:r>
              <w:rPr>
                <w:rFonts w:cs="Arial"/>
                <w:sz w:val="24"/>
                <w:szCs w:val="24"/>
              </w:rPr>
              <w:lastRenderedPageBreak/>
              <w:t>6.7</w:t>
            </w:r>
          </w:p>
        </w:tc>
        <w:tc>
          <w:tcPr>
            <w:tcW w:w="8549" w:type="dxa"/>
          </w:tcPr>
          <w:p w14:paraId="7F26F528" w14:textId="77777777" w:rsidR="00D51E8F" w:rsidRPr="008E598D" w:rsidRDefault="00D51E8F" w:rsidP="00D51E8F">
            <w:pPr>
              <w:pStyle w:val="Heading2"/>
              <w:rPr>
                <w:rFonts w:cs="Arial"/>
                <w:sz w:val="24"/>
                <w:szCs w:val="24"/>
              </w:rPr>
            </w:pPr>
            <w:r w:rsidRPr="008E598D">
              <w:rPr>
                <w:rFonts w:cs="Arial"/>
                <w:sz w:val="24"/>
                <w:szCs w:val="24"/>
              </w:rPr>
              <w:t xml:space="preserve">Investigating a Complaint </w:t>
            </w:r>
          </w:p>
          <w:p w14:paraId="70F9AED7" w14:textId="77777777" w:rsidR="00D51E8F" w:rsidRDefault="00D51E8F" w:rsidP="00D51E8F">
            <w:pPr>
              <w:autoSpaceDE w:val="0"/>
              <w:autoSpaceDN w:val="0"/>
              <w:adjustRightInd w:val="0"/>
              <w:ind w:left="0" w:firstLine="0"/>
              <w:rPr>
                <w:rFonts w:cs="Arial"/>
                <w:color w:val="000000"/>
                <w:sz w:val="24"/>
                <w:szCs w:val="24"/>
              </w:rPr>
            </w:pPr>
          </w:p>
          <w:p w14:paraId="14980728" w14:textId="46561F40"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The Lead of the weekly complaints meeting (normally the Chief Nurse) will appoint an Investigating Officer in liaison with Complaints Team. They </w:t>
            </w:r>
            <w:r w:rsidRPr="008E598D">
              <w:rPr>
                <w:rFonts w:cs="Arial"/>
                <w:vanish/>
                <w:color w:val="000000"/>
                <w:sz w:val="24"/>
                <w:szCs w:val="24"/>
              </w:rPr>
              <w:t>Hea</w:t>
            </w:r>
            <w:r w:rsidRPr="008E598D">
              <w:rPr>
                <w:rFonts w:cs="Arial"/>
                <w:color w:val="000000"/>
                <w:sz w:val="24"/>
                <w:szCs w:val="24"/>
              </w:rPr>
              <w:t xml:space="preserve">will send the Investigating Officer all relevant documentation. </w:t>
            </w:r>
          </w:p>
          <w:p w14:paraId="27574B3F" w14:textId="77777777" w:rsidR="00D51E8F" w:rsidRPr="008E598D" w:rsidRDefault="00D51E8F" w:rsidP="00D51E8F">
            <w:pPr>
              <w:autoSpaceDE w:val="0"/>
              <w:autoSpaceDN w:val="0"/>
              <w:adjustRightInd w:val="0"/>
              <w:ind w:left="709" w:hanging="709"/>
              <w:rPr>
                <w:rFonts w:cs="Arial"/>
                <w:color w:val="000000"/>
                <w:sz w:val="24"/>
                <w:szCs w:val="24"/>
              </w:rPr>
            </w:pPr>
          </w:p>
          <w:p w14:paraId="5AEE6ED3" w14:textId="35B57115"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The Investigating Officer must be someone who is impartial, who wherever possible is not involved in the delivery of the service that is the subject of the complaint. </w:t>
            </w:r>
          </w:p>
          <w:p w14:paraId="081E84AD" w14:textId="77777777" w:rsidR="00D51E8F" w:rsidRPr="008E598D" w:rsidRDefault="00D51E8F" w:rsidP="00D51E8F">
            <w:pPr>
              <w:autoSpaceDE w:val="0"/>
              <w:autoSpaceDN w:val="0"/>
              <w:adjustRightInd w:val="0"/>
              <w:ind w:left="709" w:hanging="709"/>
              <w:rPr>
                <w:rFonts w:cs="Arial"/>
                <w:color w:val="000000"/>
                <w:sz w:val="24"/>
                <w:szCs w:val="24"/>
              </w:rPr>
            </w:pPr>
          </w:p>
          <w:p w14:paraId="15D4832B" w14:textId="0CBFF997" w:rsidR="00D51E8F" w:rsidRPr="008E598D" w:rsidRDefault="00D51E8F" w:rsidP="00D51E8F">
            <w:pPr>
              <w:autoSpaceDE w:val="0"/>
              <w:autoSpaceDN w:val="0"/>
              <w:adjustRightInd w:val="0"/>
              <w:spacing w:after="311"/>
              <w:ind w:left="0" w:firstLine="0"/>
              <w:rPr>
                <w:rFonts w:cs="Arial"/>
                <w:color w:val="000000"/>
                <w:sz w:val="24"/>
                <w:szCs w:val="24"/>
              </w:rPr>
            </w:pPr>
            <w:r w:rsidRPr="008E598D">
              <w:rPr>
                <w:rFonts w:cs="Arial"/>
                <w:color w:val="000000"/>
                <w:sz w:val="24"/>
                <w:szCs w:val="24"/>
              </w:rPr>
              <w:t xml:space="preserve">Where a complaint relates to the action of CRGPA’s Chief Executive Officer (CEO) or Chairman, special arrangements will be made to ensure a fair investigation. This would include an investigation being undertaken by either the Senior Independent Director or a Practice Director. If the investigation requires any escalation, then this will be conducted externally. </w:t>
            </w:r>
          </w:p>
          <w:p w14:paraId="14B8C371" w14:textId="3BD6C9DB" w:rsidR="00D51E8F" w:rsidRPr="008E598D" w:rsidRDefault="00D51E8F" w:rsidP="00D51E8F">
            <w:pPr>
              <w:autoSpaceDE w:val="0"/>
              <w:autoSpaceDN w:val="0"/>
              <w:adjustRightInd w:val="0"/>
              <w:spacing w:after="311"/>
              <w:ind w:left="0" w:firstLine="0"/>
              <w:rPr>
                <w:rFonts w:cs="Arial"/>
                <w:color w:val="000000"/>
                <w:sz w:val="24"/>
                <w:szCs w:val="24"/>
              </w:rPr>
            </w:pPr>
            <w:r w:rsidRPr="008E598D">
              <w:rPr>
                <w:rFonts w:cs="Arial"/>
                <w:color w:val="000000"/>
                <w:sz w:val="24"/>
                <w:szCs w:val="24"/>
              </w:rPr>
              <w:t xml:space="preserve">The Investigating Officer is responsible for ensuring that the complainant is kept up to date with progress at intervals agreed with them at the start of the complaint process. </w:t>
            </w:r>
          </w:p>
          <w:p w14:paraId="0F2E9015" w14:textId="3A0AB2A5" w:rsidR="00D51E8F" w:rsidRPr="008E598D" w:rsidRDefault="00D51E8F" w:rsidP="00D51E8F">
            <w:pPr>
              <w:autoSpaceDE w:val="0"/>
              <w:autoSpaceDN w:val="0"/>
              <w:adjustRightInd w:val="0"/>
              <w:spacing w:after="311"/>
              <w:ind w:left="0" w:firstLine="0"/>
              <w:rPr>
                <w:rFonts w:cs="Arial"/>
                <w:color w:val="000000"/>
                <w:sz w:val="24"/>
                <w:szCs w:val="24"/>
              </w:rPr>
            </w:pPr>
            <w:r w:rsidRPr="008E598D">
              <w:rPr>
                <w:rFonts w:cs="Arial"/>
                <w:color w:val="000000"/>
                <w:sz w:val="24"/>
                <w:szCs w:val="24"/>
              </w:rPr>
              <w:t xml:space="preserve">The Investigating Officer will complete an Investigation Report/Response using the CRGPA template provided on Datix and agree any recommendations with the relevant Head of Service/Department. </w:t>
            </w:r>
          </w:p>
          <w:p w14:paraId="085A3ACB" w14:textId="477446D9"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 xml:space="preserve">The Investigating Officer will ensure that anyone responsible for specific actions is made aware of them. The recommendations must be approved by the Chief Nurse and/or Medical Director before being shared with the complainant. </w:t>
            </w:r>
          </w:p>
          <w:p w14:paraId="088E23F7" w14:textId="77777777" w:rsidR="00D51E8F" w:rsidRPr="008E598D" w:rsidRDefault="00D51E8F" w:rsidP="00D51E8F">
            <w:pPr>
              <w:autoSpaceDE w:val="0"/>
              <w:autoSpaceDN w:val="0"/>
              <w:adjustRightInd w:val="0"/>
              <w:ind w:left="709" w:hanging="709"/>
              <w:rPr>
                <w:rFonts w:cs="Arial"/>
                <w:color w:val="000000"/>
                <w:sz w:val="24"/>
                <w:szCs w:val="24"/>
              </w:rPr>
            </w:pPr>
          </w:p>
          <w:p w14:paraId="50066045" w14:textId="52CEC3AE" w:rsidR="00D51E8F" w:rsidRPr="008E598D" w:rsidRDefault="00D51E8F" w:rsidP="00D51E8F">
            <w:pPr>
              <w:autoSpaceDE w:val="0"/>
              <w:autoSpaceDN w:val="0"/>
              <w:adjustRightInd w:val="0"/>
              <w:spacing w:after="313"/>
              <w:ind w:left="0" w:firstLine="0"/>
              <w:rPr>
                <w:rFonts w:cs="Arial"/>
                <w:color w:val="000000"/>
                <w:sz w:val="24"/>
                <w:szCs w:val="24"/>
              </w:rPr>
            </w:pPr>
            <w:r w:rsidRPr="008E598D">
              <w:rPr>
                <w:rFonts w:cs="Arial"/>
                <w:color w:val="000000"/>
                <w:sz w:val="24"/>
                <w:szCs w:val="24"/>
              </w:rPr>
              <w:t xml:space="preserve">Where the complaint involves clinical issues, the findings and the response must be shared with the relevant clinicians to ensure factual accuracy. </w:t>
            </w:r>
          </w:p>
          <w:p w14:paraId="1FA810FC" w14:textId="6135C3AC"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The Investigation Report/response will be sent to the </w:t>
            </w:r>
            <w:hyperlink r:id="rId15" w:history="1">
              <w:r w:rsidRPr="008E598D">
                <w:rPr>
                  <w:rStyle w:val="Hyperlink"/>
                  <w:rFonts w:cs="Arial"/>
                  <w:sz w:val="24"/>
                  <w:szCs w:val="24"/>
                </w:rPr>
                <w:t>Complaints Team</w:t>
              </w:r>
            </w:hyperlink>
            <w:r w:rsidRPr="008E598D">
              <w:rPr>
                <w:rFonts w:cs="Arial"/>
                <w:color w:val="000000"/>
                <w:sz w:val="24"/>
                <w:szCs w:val="24"/>
              </w:rPr>
              <w:t xml:space="preserve"> by the Investigating Officer and must contain recommendations if the complaint is upheld. </w:t>
            </w:r>
          </w:p>
          <w:p w14:paraId="388F7150" w14:textId="77777777" w:rsidR="00D51E8F" w:rsidRPr="00D51E8F" w:rsidRDefault="00D51E8F" w:rsidP="00D51E8F">
            <w:pPr>
              <w:autoSpaceDE w:val="0"/>
              <w:autoSpaceDN w:val="0"/>
              <w:adjustRightInd w:val="0"/>
              <w:ind w:left="0" w:firstLine="0"/>
              <w:rPr>
                <w:rFonts w:cs="Arial"/>
                <w:b/>
                <w:bCs/>
                <w:color w:val="000000"/>
                <w:sz w:val="24"/>
                <w:szCs w:val="24"/>
              </w:rPr>
            </w:pPr>
          </w:p>
        </w:tc>
      </w:tr>
      <w:tr w:rsidR="00D51E8F" w:rsidRPr="0095643D" w14:paraId="7BF2B281" w14:textId="77777777" w:rsidTr="006C5918">
        <w:tc>
          <w:tcPr>
            <w:tcW w:w="688" w:type="dxa"/>
          </w:tcPr>
          <w:p w14:paraId="5F9DA6D7" w14:textId="33804E24" w:rsidR="00D51E8F" w:rsidRDefault="00D51E8F" w:rsidP="00CC1E08">
            <w:pPr>
              <w:ind w:left="0" w:firstLine="0"/>
              <w:rPr>
                <w:rFonts w:cs="Arial"/>
                <w:sz w:val="24"/>
                <w:szCs w:val="24"/>
              </w:rPr>
            </w:pPr>
            <w:r>
              <w:rPr>
                <w:rFonts w:cs="Arial"/>
                <w:sz w:val="24"/>
                <w:szCs w:val="24"/>
              </w:rPr>
              <w:lastRenderedPageBreak/>
              <w:t>6.8</w:t>
            </w:r>
          </w:p>
        </w:tc>
        <w:tc>
          <w:tcPr>
            <w:tcW w:w="8549" w:type="dxa"/>
          </w:tcPr>
          <w:p w14:paraId="641810C9" w14:textId="77777777" w:rsidR="00D51E8F" w:rsidRPr="008E598D" w:rsidRDefault="00D51E8F" w:rsidP="00D51E8F">
            <w:pPr>
              <w:pStyle w:val="Heading1"/>
              <w:numPr>
                <w:ilvl w:val="0"/>
                <w:numId w:val="0"/>
              </w:numPr>
              <w:rPr>
                <w:rFonts w:cs="Arial"/>
                <w:sz w:val="24"/>
                <w:szCs w:val="24"/>
              </w:rPr>
            </w:pPr>
            <w:bookmarkStart w:id="13" w:name="_Toc31290075"/>
            <w:r w:rsidRPr="008E598D">
              <w:rPr>
                <w:rFonts w:cs="Arial"/>
                <w:sz w:val="24"/>
                <w:szCs w:val="24"/>
              </w:rPr>
              <w:t>Requests for an Extension to the Timeline</w:t>
            </w:r>
            <w:bookmarkEnd w:id="13"/>
          </w:p>
          <w:p w14:paraId="0A48E26A" w14:textId="1F6A3951" w:rsidR="00D51E8F" w:rsidRPr="008E598D" w:rsidRDefault="00D51E8F" w:rsidP="00D51E8F">
            <w:pPr>
              <w:autoSpaceDE w:val="0"/>
              <w:autoSpaceDN w:val="0"/>
              <w:adjustRightInd w:val="0"/>
              <w:ind w:left="0" w:firstLine="0"/>
              <w:rPr>
                <w:rFonts w:cs="Arial"/>
                <w:color w:val="000000"/>
                <w:sz w:val="24"/>
                <w:szCs w:val="24"/>
              </w:rPr>
            </w:pPr>
            <w:r w:rsidRPr="008E598D">
              <w:rPr>
                <w:rFonts w:cs="Arial"/>
                <w:color w:val="000000"/>
                <w:sz w:val="24"/>
                <w:szCs w:val="24"/>
              </w:rPr>
              <w:t>Where there are exceptional circumstances which require an extension to the 45 working days, the Investigating Officer will be required to advise the weekly complaints meeting and discuss the delay with the complainant.</w:t>
            </w:r>
          </w:p>
          <w:p w14:paraId="5D61ABFC" w14:textId="77777777" w:rsidR="00D51E8F" w:rsidRDefault="00D51E8F" w:rsidP="00D51E8F">
            <w:pPr>
              <w:autoSpaceDE w:val="0"/>
              <w:autoSpaceDN w:val="0"/>
              <w:adjustRightInd w:val="0"/>
              <w:ind w:left="0" w:firstLine="0"/>
              <w:rPr>
                <w:rFonts w:cs="Arial"/>
                <w:bCs/>
                <w:color w:val="000000"/>
                <w:sz w:val="24"/>
                <w:szCs w:val="24"/>
              </w:rPr>
            </w:pPr>
          </w:p>
          <w:p w14:paraId="3133BA53" w14:textId="298B3AF6" w:rsidR="00D51E8F" w:rsidRPr="008E598D" w:rsidRDefault="00D51E8F" w:rsidP="00D51E8F">
            <w:pPr>
              <w:autoSpaceDE w:val="0"/>
              <w:autoSpaceDN w:val="0"/>
              <w:adjustRightInd w:val="0"/>
              <w:ind w:left="0" w:firstLine="0"/>
              <w:rPr>
                <w:rFonts w:cs="Arial"/>
                <w:bCs/>
                <w:color w:val="000000"/>
                <w:sz w:val="24"/>
                <w:szCs w:val="24"/>
              </w:rPr>
            </w:pPr>
            <w:r w:rsidRPr="008E598D">
              <w:rPr>
                <w:rFonts w:cs="Arial"/>
                <w:bCs/>
                <w:color w:val="000000"/>
                <w:sz w:val="24"/>
                <w:szCs w:val="24"/>
              </w:rPr>
              <w:t xml:space="preserve">Examples where extensions may be given include: </w:t>
            </w:r>
          </w:p>
          <w:p w14:paraId="287FDD0B" w14:textId="77777777" w:rsidR="00D51E8F" w:rsidRPr="008E598D" w:rsidRDefault="00D51E8F" w:rsidP="00D51E8F">
            <w:pPr>
              <w:autoSpaceDE w:val="0"/>
              <w:autoSpaceDN w:val="0"/>
              <w:adjustRightInd w:val="0"/>
              <w:ind w:left="0" w:firstLine="0"/>
              <w:rPr>
                <w:rFonts w:cs="Arial"/>
                <w:color w:val="000000"/>
                <w:sz w:val="24"/>
                <w:szCs w:val="24"/>
              </w:rPr>
            </w:pPr>
          </w:p>
          <w:p w14:paraId="4C4FAF22" w14:textId="77777777" w:rsidR="00D51E8F" w:rsidRPr="008E598D" w:rsidRDefault="00D51E8F" w:rsidP="00D51E8F">
            <w:pPr>
              <w:pStyle w:val="ListParagraph"/>
              <w:numPr>
                <w:ilvl w:val="0"/>
                <w:numId w:val="18"/>
              </w:numPr>
              <w:autoSpaceDE w:val="0"/>
              <w:autoSpaceDN w:val="0"/>
              <w:adjustRightInd w:val="0"/>
              <w:spacing w:after="312"/>
              <w:rPr>
                <w:rFonts w:cs="Arial"/>
                <w:color w:val="000000"/>
                <w:sz w:val="24"/>
                <w:szCs w:val="24"/>
              </w:rPr>
            </w:pPr>
            <w:r w:rsidRPr="008E598D">
              <w:rPr>
                <w:rFonts w:cs="Arial"/>
                <w:color w:val="000000"/>
                <w:sz w:val="24"/>
                <w:szCs w:val="24"/>
              </w:rPr>
              <w:t xml:space="preserve">Where a patient is too unwell to engage with the investigation process. </w:t>
            </w:r>
          </w:p>
          <w:p w14:paraId="27FE97C6" w14:textId="77777777" w:rsidR="00D51E8F" w:rsidRPr="008E598D" w:rsidRDefault="00D51E8F" w:rsidP="00D51E8F">
            <w:pPr>
              <w:pStyle w:val="ListParagraph"/>
              <w:numPr>
                <w:ilvl w:val="0"/>
                <w:numId w:val="18"/>
              </w:numPr>
              <w:autoSpaceDE w:val="0"/>
              <w:autoSpaceDN w:val="0"/>
              <w:adjustRightInd w:val="0"/>
              <w:rPr>
                <w:rFonts w:cs="Arial"/>
                <w:color w:val="000000"/>
                <w:sz w:val="24"/>
                <w:szCs w:val="24"/>
              </w:rPr>
            </w:pPr>
            <w:r w:rsidRPr="008E598D">
              <w:rPr>
                <w:rFonts w:cs="Arial"/>
                <w:color w:val="000000"/>
                <w:sz w:val="24"/>
                <w:szCs w:val="24"/>
              </w:rPr>
              <w:t xml:space="preserve">The complaint is potentially complex for example, involves a death, serious harm or involves several services. </w:t>
            </w:r>
          </w:p>
          <w:p w14:paraId="6D115A66" w14:textId="77777777" w:rsidR="00D51E8F" w:rsidRPr="008E598D" w:rsidRDefault="00D51E8F" w:rsidP="00D51E8F">
            <w:pPr>
              <w:pStyle w:val="ListParagraph"/>
              <w:numPr>
                <w:ilvl w:val="0"/>
                <w:numId w:val="18"/>
              </w:numPr>
              <w:autoSpaceDE w:val="0"/>
              <w:autoSpaceDN w:val="0"/>
              <w:adjustRightInd w:val="0"/>
              <w:spacing w:after="313"/>
              <w:rPr>
                <w:rFonts w:cs="Arial"/>
                <w:color w:val="000000"/>
                <w:sz w:val="24"/>
                <w:szCs w:val="24"/>
              </w:rPr>
            </w:pPr>
            <w:r w:rsidRPr="008E598D">
              <w:rPr>
                <w:rFonts w:cs="Arial"/>
                <w:color w:val="000000"/>
                <w:sz w:val="24"/>
                <w:szCs w:val="24"/>
              </w:rPr>
              <w:t xml:space="preserve">Where statements are required from key witnesses that are not available until a specified date. This should be identified at the start of the process and explained to the complainant. </w:t>
            </w:r>
          </w:p>
          <w:p w14:paraId="4DC5E23B" w14:textId="77777777" w:rsidR="00D51E8F" w:rsidRPr="008E598D" w:rsidRDefault="00D51E8F" w:rsidP="00D51E8F">
            <w:pPr>
              <w:pStyle w:val="ListParagraph"/>
              <w:numPr>
                <w:ilvl w:val="0"/>
                <w:numId w:val="18"/>
              </w:numPr>
              <w:autoSpaceDE w:val="0"/>
              <w:autoSpaceDN w:val="0"/>
              <w:adjustRightInd w:val="0"/>
              <w:spacing w:after="313"/>
              <w:rPr>
                <w:rFonts w:cs="Arial"/>
                <w:color w:val="000000"/>
                <w:sz w:val="24"/>
                <w:szCs w:val="24"/>
              </w:rPr>
            </w:pPr>
            <w:r w:rsidRPr="008E598D">
              <w:rPr>
                <w:rFonts w:cs="Arial"/>
                <w:color w:val="000000"/>
                <w:sz w:val="24"/>
                <w:szCs w:val="24"/>
              </w:rPr>
              <w:t xml:space="preserve">The Investigating Officer goes on leave after starting an investigation. In this case the Chief Nurse should consider reallocating the complaint and consult with the complainant. </w:t>
            </w:r>
          </w:p>
          <w:p w14:paraId="3B84CFEB" w14:textId="77777777" w:rsidR="00D51E8F" w:rsidRPr="008E598D" w:rsidRDefault="00D51E8F" w:rsidP="00D51E8F">
            <w:pPr>
              <w:pStyle w:val="ListParagraph"/>
              <w:numPr>
                <w:ilvl w:val="0"/>
                <w:numId w:val="18"/>
              </w:numPr>
              <w:autoSpaceDE w:val="0"/>
              <w:autoSpaceDN w:val="0"/>
              <w:adjustRightInd w:val="0"/>
              <w:rPr>
                <w:rFonts w:cs="Arial"/>
                <w:color w:val="000000"/>
                <w:sz w:val="24"/>
                <w:szCs w:val="24"/>
              </w:rPr>
            </w:pPr>
            <w:r w:rsidRPr="008E598D">
              <w:rPr>
                <w:rFonts w:cs="Arial"/>
                <w:color w:val="000000"/>
                <w:sz w:val="24"/>
                <w:szCs w:val="24"/>
              </w:rPr>
              <w:t>Where multiple agencies are involved, and timeframes cannot be achieved in all of them simultaneously.</w:t>
            </w:r>
          </w:p>
          <w:p w14:paraId="43D721CB" w14:textId="77777777" w:rsidR="00D51E8F" w:rsidRDefault="00D51E8F" w:rsidP="00D51E8F">
            <w:pPr>
              <w:pStyle w:val="ListParagraph"/>
              <w:numPr>
                <w:ilvl w:val="0"/>
                <w:numId w:val="18"/>
              </w:numPr>
              <w:autoSpaceDE w:val="0"/>
              <w:autoSpaceDN w:val="0"/>
              <w:adjustRightInd w:val="0"/>
              <w:rPr>
                <w:rFonts w:cs="Arial"/>
                <w:color w:val="000000"/>
                <w:sz w:val="24"/>
                <w:szCs w:val="24"/>
              </w:rPr>
            </w:pPr>
            <w:r w:rsidRPr="008E598D">
              <w:rPr>
                <w:rFonts w:cs="Arial"/>
                <w:color w:val="000000"/>
                <w:sz w:val="24"/>
                <w:szCs w:val="24"/>
              </w:rPr>
              <w:t xml:space="preserve">Where clarification is needed to finalise the response, the Head of Communication and Engagement will advise the Complainant in writing of the delay. </w:t>
            </w:r>
          </w:p>
          <w:p w14:paraId="3E166377" w14:textId="28506A94" w:rsidR="00D51E8F" w:rsidRPr="00D51E8F" w:rsidRDefault="00D51E8F" w:rsidP="00D51E8F">
            <w:pPr>
              <w:autoSpaceDE w:val="0"/>
              <w:autoSpaceDN w:val="0"/>
              <w:adjustRightInd w:val="0"/>
              <w:rPr>
                <w:rFonts w:cs="Arial"/>
                <w:color w:val="000000"/>
                <w:sz w:val="24"/>
                <w:szCs w:val="24"/>
              </w:rPr>
            </w:pPr>
          </w:p>
        </w:tc>
      </w:tr>
      <w:tr w:rsidR="00D51E8F" w:rsidRPr="0095643D" w14:paraId="6ECD6D9C" w14:textId="77777777" w:rsidTr="006C5918">
        <w:tc>
          <w:tcPr>
            <w:tcW w:w="688" w:type="dxa"/>
          </w:tcPr>
          <w:p w14:paraId="4F74919A" w14:textId="147ACF0E" w:rsidR="00D51E8F" w:rsidRDefault="00D51E8F" w:rsidP="00CC1E08">
            <w:pPr>
              <w:ind w:left="0" w:firstLine="0"/>
              <w:rPr>
                <w:rFonts w:cs="Arial"/>
                <w:sz w:val="24"/>
                <w:szCs w:val="24"/>
              </w:rPr>
            </w:pPr>
            <w:r>
              <w:rPr>
                <w:rFonts w:cs="Arial"/>
                <w:sz w:val="24"/>
                <w:szCs w:val="24"/>
              </w:rPr>
              <w:t>6.9</w:t>
            </w:r>
          </w:p>
        </w:tc>
        <w:tc>
          <w:tcPr>
            <w:tcW w:w="8549" w:type="dxa"/>
          </w:tcPr>
          <w:p w14:paraId="599D4909" w14:textId="77777777" w:rsidR="0099562B" w:rsidRPr="008E598D" w:rsidRDefault="0099562B" w:rsidP="0099562B">
            <w:pPr>
              <w:pStyle w:val="Heading1"/>
              <w:numPr>
                <w:ilvl w:val="0"/>
                <w:numId w:val="0"/>
              </w:numPr>
              <w:rPr>
                <w:rFonts w:cs="Arial"/>
                <w:sz w:val="24"/>
                <w:szCs w:val="24"/>
              </w:rPr>
            </w:pPr>
            <w:bookmarkStart w:id="14" w:name="_Toc31290076"/>
            <w:r w:rsidRPr="008E598D">
              <w:rPr>
                <w:rFonts w:cs="Arial"/>
                <w:sz w:val="24"/>
                <w:szCs w:val="24"/>
              </w:rPr>
              <w:t>Letter of Response to Complainant</w:t>
            </w:r>
            <w:bookmarkEnd w:id="14"/>
            <w:r w:rsidRPr="008E598D">
              <w:rPr>
                <w:rFonts w:cs="Arial"/>
                <w:sz w:val="24"/>
                <w:szCs w:val="24"/>
              </w:rPr>
              <w:t xml:space="preserve"> </w:t>
            </w:r>
          </w:p>
          <w:p w14:paraId="0207B591" w14:textId="3B8D0977"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Investigating Officer will draft a response to the agreed template and send </w:t>
            </w:r>
            <w:r w:rsidRPr="008E598D">
              <w:rPr>
                <w:rFonts w:cs="Arial"/>
                <w:sz w:val="24"/>
                <w:szCs w:val="24"/>
              </w:rPr>
              <w:t xml:space="preserve">to the Chief Nurse for approval. </w:t>
            </w:r>
          </w:p>
          <w:p w14:paraId="7CCD203D" w14:textId="77777777" w:rsidR="0099562B" w:rsidRPr="008E598D" w:rsidRDefault="0099562B" w:rsidP="0099562B">
            <w:pPr>
              <w:autoSpaceDE w:val="0"/>
              <w:autoSpaceDN w:val="0"/>
              <w:adjustRightInd w:val="0"/>
              <w:ind w:left="709" w:hanging="709"/>
              <w:rPr>
                <w:rFonts w:cs="Arial"/>
                <w:sz w:val="24"/>
                <w:szCs w:val="24"/>
              </w:rPr>
            </w:pPr>
          </w:p>
          <w:p w14:paraId="071B2442" w14:textId="2CB0ED54"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Once agreed the final response will be signed by the Chief Nurse or CEO and sent to the complainant from the complaints in box. If the Chief Nurse/CEO are unavailable, the Medical Director or Executive Officer acting on their behalf will sign off the response. </w:t>
            </w:r>
          </w:p>
          <w:p w14:paraId="374ABF4F" w14:textId="77777777" w:rsidR="0099562B" w:rsidRPr="008E598D" w:rsidRDefault="0099562B" w:rsidP="0099562B">
            <w:pPr>
              <w:autoSpaceDE w:val="0"/>
              <w:autoSpaceDN w:val="0"/>
              <w:adjustRightInd w:val="0"/>
              <w:ind w:left="709" w:hanging="709"/>
              <w:rPr>
                <w:rFonts w:cs="Arial"/>
                <w:sz w:val="24"/>
                <w:szCs w:val="24"/>
              </w:rPr>
            </w:pPr>
            <w:r w:rsidRPr="008E598D">
              <w:rPr>
                <w:rFonts w:cs="Arial"/>
                <w:sz w:val="24"/>
                <w:szCs w:val="24"/>
              </w:rPr>
              <w:t xml:space="preserve"> </w:t>
            </w:r>
          </w:p>
          <w:p w14:paraId="499A108A" w14:textId="32B39C17" w:rsidR="0099562B" w:rsidRPr="008E598D" w:rsidRDefault="0099562B" w:rsidP="0099562B">
            <w:pPr>
              <w:autoSpaceDE w:val="0"/>
              <w:autoSpaceDN w:val="0"/>
              <w:adjustRightInd w:val="0"/>
              <w:spacing w:after="314"/>
              <w:ind w:left="709" w:hanging="709"/>
              <w:rPr>
                <w:rFonts w:cs="Arial"/>
                <w:sz w:val="24"/>
                <w:szCs w:val="24"/>
              </w:rPr>
            </w:pPr>
            <w:r w:rsidRPr="008E598D">
              <w:rPr>
                <w:rFonts w:cs="Arial"/>
                <w:sz w:val="24"/>
                <w:szCs w:val="24"/>
              </w:rPr>
              <w:t>The letter will be sent to the complainant via the complaint’s inbox.</w:t>
            </w:r>
          </w:p>
          <w:p w14:paraId="36796BFB" w14:textId="3FA23ED9"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The response to the complaint raised will be in the format of a letter or email and will include: </w:t>
            </w:r>
          </w:p>
          <w:p w14:paraId="6B303A99" w14:textId="77777777" w:rsidR="0099562B" w:rsidRPr="008E598D" w:rsidRDefault="0099562B" w:rsidP="0099562B">
            <w:pPr>
              <w:pStyle w:val="ListParagraph"/>
              <w:numPr>
                <w:ilvl w:val="0"/>
                <w:numId w:val="19"/>
              </w:numPr>
              <w:autoSpaceDE w:val="0"/>
              <w:autoSpaceDN w:val="0"/>
              <w:adjustRightInd w:val="0"/>
              <w:spacing w:after="312"/>
              <w:rPr>
                <w:rFonts w:cs="Arial"/>
                <w:color w:val="000000"/>
                <w:sz w:val="24"/>
                <w:szCs w:val="24"/>
              </w:rPr>
            </w:pPr>
            <w:r w:rsidRPr="008E598D">
              <w:rPr>
                <w:rFonts w:cs="Arial"/>
                <w:color w:val="000000"/>
                <w:sz w:val="24"/>
                <w:szCs w:val="24"/>
              </w:rPr>
              <w:t xml:space="preserve">A summary of the nature and substance of the complaint. </w:t>
            </w:r>
          </w:p>
          <w:p w14:paraId="3444E530" w14:textId="77777777" w:rsidR="0099562B" w:rsidRPr="008E598D" w:rsidRDefault="0099562B" w:rsidP="0099562B">
            <w:pPr>
              <w:pStyle w:val="ListParagraph"/>
              <w:numPr>
                <w:ilvl w:val="0"/>
                <w:numId w:val="19"/>
              </w:numPr>
              <w:autoSpaceDE w:val="0"/>
              <w:autoSpaceDN w:val="0"/>
              <w:adjustRightInd w:val="0"/>
              <w:spacing w:after="312"/>
              <w:rPr>
                <w:rFonts w:cs="Arial"/>
                <w:color w:val="000000"/>
                <w:sz w:val="24"/>
                <w:szCs w:val="24"/>
              </w:rPr>
            </w:pPr>
            <w:r w:rsidRPr="008E598D">
              <w:rPr>
                <w:rFonts w:cs="Arial"/>
                <w:color w:val="000000"/>
                <w:sz w:val="24"/>
                <w:szCs w:val="24"/>
              </w:rPr>
              <w:t xml:space="preserve">An open and honest description of the investigation and its findings. </w:t>
            </w:r>
          </w:p>
          <w:p w14:paraId="5219219A" w14:textId="77777777" w:rsidR="0099562B" w:rsidRPr="008E598D" w:rsidRDefault="0099562B" w:rsidP="0099562B">
            <w:pPr>
              <w:pStyle w:val="ListParagraph"/>
              <w:numPr>
                <w:ilvl w:val="0"/>
                <w:numId w:val="19"/>
              </w:numPr>
              <w:autoSpaceDE w:val="0"/>
              <w:autoSpaceDN w:val="0"/>
              <w:adjustRightInd w:val="0"/>
              <w:spacing w:after="312"/>
              <w:rPr>
                <w:rFonts w:cs="Arial"/>
                <w:color w:val="000000"/>
                <w:sz w:val="24"/>
                <w:szCs w:val="24"/>
              </w:rPr>
            </w:pPr>
            <w:r w:rsidRPr="008E598D">
              <w:rPr>
                <w:rFonts w:cs="Arial"/>
                <w:color w:val="000000"/>
                <w:sz w:val="24"/>
                <w:szCs w:val="24"/>
              </w:rPr>
              <w:t xml:space="preserve">Any recommendations to be taken as a result of the investigation. </w:t>
            </w:r>
          </w:p>
          <w:p w14:paraId="292AEF82" w14:textId="77777777" w:rsidR="0099562B" w:rsidRPr="008E598D" w:rsidRDefault="0099562B" w:rsidP="0099562B">
            <w:pPr>
              <w:pStyle w:val="ListParagraph"/>
              <w:numPr>
                <w:ilvl w:val="0"/>
                <w:numId w:val="19"/>
              </w:numPr>
              <w:autoSpaceDE w:val="0"/>
              <w:autoSpaceDN w:val="0"/>
              <w:adjustRightInd w:val="0"/>
              <w:spacing w:after="312"/>
              <w:rPr>
                <w:rFonts w:cs="Arial"/>
                <w:color w:val="000000"/>
                <w:sz w:val="24"/>
                <w:szCs w:val="24"/>
              </w:rPr>
            </w:pPr>
            <w:r w:rsidRPr="008E598D">
              <w:rPr>
                <w:rFonts w:cs="Arial"/>
                <w:color w:val="000000"/>
                <w:sz w:val="24"/>
                <w:szCs w:val="24"/>
              </w:rPr>
              <w:t xml:space="preserve">Any appropriate apologies for any omissions or errors made by CRGPA and the distress caused. </w:t>
            </w:r>
          </w:p>
          <w:p w14:paraId="6F330A8B" w14:textId="77777777" w:rsidR="0099562B" w:rsidRPr="008E598D" w:rsidRDefault="0099562B" w:rsidP="0099562B">
            <w:pPr>
              <w:pStyle w:val="ListParagraph"/>
              <w:numPr>
                <w:ilvl w:val="0"/>
                <w:numId w:val="19"/>
              </w:numPr>
              <w:autoSpaceDE w:val="0"/>
              <w:autoSpaceDN w:val="0"/>
              <w:adjustRightInd w:val="0"/>
              <w:spacing w:after="312"/>
              <w:rPr>
                <w:rFonts w:cs="Arial"/>
                <w:color w:val="000000"/>
                <w:sz w:val="24"/>
                <w:szCs w:val="24"/>
              </w:rPr>
            </w:pPr>
            <w:r w:rsidRPr="008E598D">
              <w:rPr>
                <w:rFonts w:cs="Arial"/>
                <w:color w:val="000000"/>
                <w:sz w:val="24"/>
                <w:szCs w:val="24"/>
              </w:rPr>
              <w:t xml:space="preserve">The offer of further opportunities to clarify or discuss remaining concerns. </w:t>
            </w:r>
          </w:p>
          <w:p w14:paraId="142858CE" w14:textId="77777777" w:rsidR="0099562B" w:rsidRPr="008E598D" w:rsidRDefault="0099562B" w:rsidP="0099562B">
            <w:pPr>
              <w:pStyle w:val="ListParagraph"/>
              <w:numPr>
                <w:ilvl w:val="0"/>
                <w:numId w:val="19"/>
              </w:numPr>
              <w:autoSpaceDE w:val="0"/>
              <w:autoSpaceDN w:val="0"/>
              <w:adjustRightInd w:val="0"/>
              <w:rPr>
                <w:rFonts w:cs="Arial"/>
                <w:color w:val="000000"/>
                <w:sz w:val="24"/>
                <w:szCs w:val="24"/>
              </w:rPr>
            </w:pPr>
            <w:r w:rsidRPr="008E598D">
              <w:rPr>
                <w:rFonts w:cs="Arial"/>
                <w:color w:val="000000"/>
                <w:sz w:val="24"/>
                <w:szCs w:val="24"/>
              </w:rPr>
              <w:lastRenderedPageBreak/>
              <w:t xml:space="preserve">Advice to complainants regarding their right to complain to the Parliamentary and Health Service Ombudsman if they remain dissatisfied following CRGPA’s conclusion of a complaint. </w:t>
            </w:r>
          </w:p>
          <w:p w14:paraId="4602A6FF" w14:textId="77777777" w:rsidR="00D51E8F" w:rsidRPr="008E598D" w:rsidRDefault="00D51E8F" w:rsidP="00D51E8F">
            <w:pPr>
              <w:pStyle w:val="Heading1"/>
              <w:numPr>
                <w:ilvl w:val="0"/>
                <w:numId w:val="0"/>
              </w:numPr>
              <w:rPr>
                <w:rFonts w:cs="Arial"/>
                <w:sz w:val="24"/>
                <w:szCs w:val="24"/>
              </w:rPr>
            </w:pPr>
          </w:p>
        </w:tc>
      </w:tr>
      <w:tr w:rsidR="0099562B" w:rsidRPr="0095643D" w14:paraId="298731AB" w14:textId="77777777" w:rsidTr="006C5918">
        <w:tc>
          <w:tcPr>
            <w:tcW w:w="688" w:type="dxa"/>
          </w:tcPr>
          <w:p w14:paraId="4EDCA9F0" w14:textId="6E1EF55D" w:rsidR="0099562B" w:rsidRDefault="0099562B" w:rsidP="00CC1E08">
            <w:pPr>
              <w:ind w:left="0" w:firstLine="0"/>
              <w:rPr>
                <w:rFonts w:cs="Arial"/>
                <w:sz w:val="24"/>
                <w:szCs w:val="24"/>
              </w:rPr>
            </w:pPr>
            <w:r>
              <w:rPr>
                <w:rFonts w:cs="Arial"/>
                <w:sz w:val="24"/>
                <w:szCs w:val="24"/>
              </w:rPr>
              <w:lastRenderedPageBreak/>
              <w:t>6.10</w:t>
            </w:r>
          </w:p>
        </w:tc>
        <w:tc>
          <w:tcPr>
            <w:tcW w:w="8549" w:type="dxa"/>
          </w:tcPr>
          <w:p w14:paraId="62C42A8B" w14:textId="77777777" w:rsidR="0099562B" w:rsidRPr="008E598D" w:rsidRDefault="0099562B" w:rsidP="0099562B">
            <w:pPr>
              <w:pStyle w:val="Heading1"/>
              <w:numPr>
                <w:ilvl w:val="0"/>
                <w:numId w:val="0"/>
              </w:numPr>
              <w:rPr>
                <w:rFonts w:cs="Arial"/>
                <w:sz w:val="24"/>
                <w:szCs w:val="24"/>
              </w:rPr>
            </w:pPr>
            <w:bookmarkStart w:id="15" w:name="_Toc31290077"/>
            <w:r w:rsidRPr="008E598D">
              <w:rPr>
                <w:rFonts w:cs="Arial"/>
                <w:sz w:val="24"/>
                <w:szCs w:val="24"/>
              </w:rPr>
              <w:t>Recommendations and Actions</w:t>
            </w:r>
            <w:bookmarkEnd w:id="15"/>
            <w:r w:rsidRPr="008E598D">
              <w:rPr>
                <w:rFonts w:cs="Arial"/>
                <w:sz w:val="24"/>
                <w:szCs w:val="24"/>
              </w:rPr>
              <w:t xml:space="preserve"> </w:t>
            </w:r>
          </w:p>
          <w:p w14:paraId="1AA10E9C" w14:textId="3758FABE"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When the investigation is complete, the Investigating Officer will agree with the appropriate Head of Service/Department, and the Chief Nurse or Medical Director, the findings and where appropriate, agree achievable recommendations in the form of an action plan. This will identify the person to take the action forward and the timescales in which they need to be completed. These form part of the investigation and are recorded within the response to the complainant, logged within Datix and will be reviewed at the weekly complaints meeting to ensure completion.</w:t>
            </w:r>
          </w:p>
          <w:p w14:paraId="2FBA30AB" w14:textId="77777777" w:rsidR="0099562B" w:rsidRPr="008E598D" w:rsidRDefault="0099562B" w:rsidP="0099562B">
            <w:pPr>
              <w:autoSpaceDE w:val="0"/>
              <w:autoSpaceDN w:val="0"/>
              <w:adjustRightInd w:val="0"/>
              <w:ind w:left="709" w:hanging="709"/>
              <w:rPr>
                <w:rFonts w:cs="Arial"/>
                <w:color w:val="000000"/>
                <w:sz w:val="24"/>
                <w:szCs w:val="24"/>
              </w:rPr>
            </w:pPr>
            <w:r w:rsidRPr="008E598D">
              <w:rPr>
                <w:rFonts w:cs="Arial"/>
                <w:color w:val="000000"/>
                <w:sz w:val="24"/>
                <w:szCs w:val="24"/>
              </w:rPr>
              <w:t xml:space="preserve"> </w:t>
            </w:r>
          </w:p>
          <w:p w14:paraId="14E9DA3A" w14:textId="6B981D5E" w:rsidR="0099562B" w:rsidRPr="008E598D" w:rsidRDefault="0099562B" w:rsidP="0099562B">
            <w:pPr>
              <w:ind w:left="0" w:firstLine="0"/>
              <w:rPr>
                <w:rFonts w:cs="Arial"/>
                <w:color w:val="000000"/>
                <w:sz w:val="24"/>
                <w:szCs w:val="24"/>
              </w:rPr>
            </w:pPr>
            <w:r w:rsidRPr="008E598D">
              <w:rPr>
                <w:rFonts w:cs="Arial"/>
                <w:color w:val="000000"/>
                <w:sz w:val="24"/>
                <w:szCs w:val="24"/>
              </w:rPr>
              <w:t xml:space="preserve">The identified recommendations will be forwarded to the appropriate Service/Departmental Lead by the complaints administrator to ensure implementation. </w:t>
            </w:r>
          </w:p>
          <w:p w14:paraId="6A65AF32" w14:textId="77777777" w:rsidR="0099562B" w:rsidRPr="008E598D" w:rsidRDefault="0099562B" w:rsidP="0099562B">
            <w:pPr>
              <w:ind w:left="709" w:hanging="709"/>
              <w:rPr>
                <w:rFonts w:cs="Arial"/>
                <w:color w:val="000000"/>
                <w:sz w:val="24"/>
                <w:szCs w:val="24"/>
              </w:rPr>
            </w:pPr>
          </w:p>
          <w:p w14:paraId="59FEFFFB" w14:textId="36380502"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The Chief Nurse will provide a report to the Safety and Quality Committee regarding the status of formal complaints; themes associated with them and any delays implementing key actions. </w:t>
            </w:r>
          </w:p>
          <w:p w14:paraId="26AF32D3" w14:textId="77777777" w:rsidR="0099562B" w:rsidRPr="008E598D" w:rsidRDefault="0099562B" w:rsidP="0099562B">
            <w:pPr>
              <w:autoSpaceDE w:val="0"/>
              <w:autoSpaceDN w:val="0"/>
              <w:adjustRightInd w:val="0"/>
              <w:ind w:left="709" w:hanging="709"/>
              <w:rPr>
                <w:rFonts w:cs="Arial"/>
                <w:color w:val="000000"/>
                <w:sz w:val="24"/>
                <w:szCs w:val="24"/>
              </w:rPr>
            </w:pPr>
          </w:p>
          <w:p w14:paraId="628B20D5" w14:textId="61E24A7A" w:rsidR="0099562B" w:rsidRPr="008E598D" w:rsidRDefault="0099562B" w:rsidP="0099562B">
            <w:pPr>
              <w:ind w:left="0" w:firstLine="0"/>
              <w:rPr>
                <w:rFonts w:cs="Arial"/>
                <w:color w:val="000000"/>
                <w:sz w:val="24"/>
                <w:szCs w:val="24"/>
              </w:rPr>
            </w:pPr>
            <w:r w:rsidRPr="008E598D">
              <w:rPr>
                <w:rFonts w:cs="Arial"/>
                <w:color w:val="000000"/>
                <w:sz w:val="24"/>
                <w:szCs w:val="24"/>
              </w:rPr>
              <w:t xml:space="preserve">Recommendations will be added to the Datix system and included on the </w:t>
            </w:r>
            <w:r w:rsidRPr="008E598D">
              <w:rPr>
                <w:rFonts w:cs="Arial"/>
                <w:sz w:val="24"/>
                <w:szCs w:val="24"/>
              </w:rPr>
              <w:t xml:space="preserve">complaints tracker </w:t>
            </w:r>
            <w:r w:rsidRPr="008E598D">
              <w:rPr>
                <w:rFonts w:cs="Arial"/>
                <w:color w:val="000000"/>
                <w:sz w:val="24"/>
                <w:szCs w:val="24"/>
              </w:rPr>
              <w:t>which will be presented to the Safety and Quality Committee on a bi-monthly basis.</w:t>
            </w:r>
          </w:p>
          <w:p w14:paraId="02704EAF" w14:textId="77777777" w:rsidR="0099562B" w:rsidRPr="008E598D" w:rsidRDefault="0099562B" w:rsidP="0099562B">
            <w:pPr>
              <w:pStyle w:val="Heading1"/>
              <w:numPr>
                <w:ilvl w:val="0"/>
                <w:numId w:val="0"/>
              </w:numPr>
              <w:rPr>
                <w:rFonts w:cs="Arial"/>
                <w:sz w:val="24"/>
                <w:szCs w:val="24"/>
              </w:rPr>
            </w:pPr>
          </w:p>
        </w:tc>
      </w:tr>
      <w:tr w:rsidR="0099562B" w:rsidRPr="0095643D" w14:paraId="11CE06E5" w14:textId="77777777" w:rsidTr="006C5918">
        <w:tc>
          <w:tcPr>
            <w:tcW w:w="688" w:type="dxa"/>
          </w:tcPr>
          <w:p w14:paraId="32F8600A" w14:textId="775FDDEA" w:rsidR="0099562B" w:rsidRDefault="0099562B" w:rsidP="00CC1E08">
            <w:pPr>
              <w:ind w:left="0" w:firstLine="0"/>
              <w:rPr>
                <w:rFonts w:cs="Arial"/>
                <w:sz w:val="24"/>
                <w:szCs w:val="24"/>
              </w:rPr>
            </w:pPr>
            <w:r>
              <w:rPr>
                <w:rFonts w:cs="Arial"/>
                <w:sz w:val="24"/>
                <w:szCs w:val="24"/>
              </w:rPr>
              <w:t>6.11</w:t>
            </w:r>
          </w:p>
        </w:tc>
        <w:tc>
          <w:tcPr>
            <w:tcW w:w="8549" w:type="dxa"/>
          </w:tcPr>
          <w:p w14:paraId="3EBC2F62" w14:textId="77777777" w:rsidR="0099562B" w:rsidRPr="008E598D" w:rsidRDefault="0099562B" w:rsidP="0099562B">
            <w:pPr>
              <w:pStyle w:val="Heading1"/>
              <w:numPr>
                <w:ilvl w:val="0"/>
                <w:numId w:val="0"/>
              </w:numPr>
              <w:rPr>
                <w:rFonts w:cs="Arial"/>
                <w:sz w:val="24"/>
                <w:szCs w:val="24"/>
              </w:rPr>
            </w:pPr>
            <w:bookmarkStart w:id="16" w:name="_Toc31290078"/>
            <w:r w:rsidRPr="008E598D">
              <w:rPr>
                <w:rFonts w:cs="Arial"/>
                <w:sz w:val="24"/>
                <w:szCs w:val="24"/>
              </w:rPr>
              <w:t xml:space="preserve">Suspended </w:t>
            </w:r>
            <w:bookmarkEnd w:id="16"/>
            <w:r w:rsidRPr="008E598D">
              <w:rPr>
                <w:rFonts w:cs="Arial"/>
                <w:sz w:val="24"/>
                <w:szCs w:val="24"/>
              </w:rPr>
              <w:t xml:space="preserve">complaints. </w:t>
            </w:r>
          </w:p>
          <w:p w14:paraId="5472A462" w14:textId="4EEF4C8B"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The Complaints Team will suspend complaints automatically for the following reasons: </w:t>
            </w:r>
          </w:p>
          <w:p w14:paraId="4D191F03" w14:textId="77777777" w:rsidR="0099562B" w:rsidRPr="008E598D" w:rsidRDefault="0099562B" w:rsidP="0099562B">
            <w:pPr>
              <w:pStyle w:val="ListParagraph"/>
              <w:numPr>
                <w:ilvl w:val="0"/>
                <w:numId w:val="20"/>
              </w:numPr>
              <w:autoSpaceDE w:val="0"/>
              <w:autoSpaceDN w:val="0"/>
              <w:adjustRightInd w:val="0"/>
              <w:rPr>
                <w:rFonts w:cs="Arial"/>
                <w:color w:val="000000"/>
                <w:sz w:val="24"/>
                <w:szCs w:val="24"/>
              </w:rPr>
            </w:pPr>
            <w:r w:rsidRPr="008E598D">
              <w:rPr>
                <w:rFonts w:cs="Arial"/>
                <w:color w:val="000000"/>
                <w:sz w:val="24"/>
                <w:szCs w:val="24"/>
              </w:rPr>
              <w:t xml:space="preserve">Awaiting consent for a third party to act on behalf of a patient. </w:t>
            </w:r>
          </w:p>
          <w:p w14:paraId="57C7A701" w14:textId="77777777" w:rsidR="0099562B" w:rsidRPr="008E598D" w:rsidRDefault="0099562B" w:rsidP="0099562B">
            <w:pPr>
              <w:pStyle w:val="ListParagraph"/>
              <w:numPr>
                <w:ilvl w:val="0"/>
                <w:numId w:val="20"/>
              </w:numPr>
              <w:autoSpaceDE w:val="0"/>
              <w:autoSpaceDN w:val="0"/>
              <w:adjustRightInd w:val="0"/>
              <w:rPr>
                <w:rFonts w:cs="Arial"/>
                <w:color w:val="000000"/>
                <w:sz w:val="24"/>
                <w:szCs w:val="24"/>
              </w:rPr>
            </w:pPr>
            <w:r w:rsidRPr="008E598D">
              <w:rPr>
                <w:rFonts w:cs="Arial"/>
                <w:color w:val="000000"/>
                <w:sz w:val="24"/>
                <w:szCs w:val="24"/>
              </w:rPr>
              <w:t xml:space="preserve">No contact from complainant. </w:t>
            </w:r>
          </w:p>
          <w:p w14:paraId="215EC74D" w14:textId="77777777" w:rsidR="0099562B" w:rsidRPr="008E598D" w:rsidRDefault="0099562B" w:rsidP="0099562B">
            <w:pPr>
              <w:pStyle w:val="ListParagraph"/>
              <w:numPr>
                <w:ilvl w:val="0"/>
                <w:numId w:val="20"/>
              </w:numPr>
              <w:autoSpaceDE w:val="0"/>
              <w:autoSpaceDN w:val="0"/>
              <w:adjustRightInd w:val="0"/>
              <w:rPr>
                <w:rFonts w:cs="Arial"/>
                <w:color w:val="000000"/>
                <w:sz w:val="24"/>
                <w:szCs w:val="24"/>
              </w:rPr>
            </w:pPr>
            <w:r w:rsidRPr="008E598D">
              <w:rPr>
                <w:rFonts w:cs="Arial"/>
                <w:color w:val="000000"/>
                <w:sz w:val="24"/>
                <w:szCs w:val="24"/>
              </w:rPr>
              <w:t xml:space="preserve">Safeguarding issues. </w:t>
            </w:r>
          </w:p>
          <w:p w14:paraId="4C10AB11" w14:textId="77777777" w:rsidR="0099562B" w:rsidRPr="008E598D" w:rsidRDefault="0099562B" w:rsidP="0099562B">
            <w:pPr>
              <w:pStyle w:val="ListParagraph"/>
              <w:numPr>
                <w:ilvl w:val="0"/>
                <w:numId w:val="20"/>
              </w:numPr>
              <w:autoSpaceDE w:val="0"/>
              <w:autoSpaceDN w:val="0"/>
              <w:adjustRightInd w:val="0"/>
              <w:rPr>
                <w:rFonts w:cs="Arial"/>
                <w:color w:val="000000"/>
                <w:sz w:val="24"/>
                <w:szCs w:val="24"/>
              </w:rPr>
            </w:pPr>
            <w:r w:rsidRPr="008E598D">
              <w:rPr>
                <w:rFonts w:cs="Arial"/>
                <w:color w:val="000000"/>
                <w:sz w:val="24"/>
                <w:szCs w:val="24"/>
              </w:rPr>
              <w:t xml:space="preserve">Complainant requests suspension. </w:t>
            </w:r>
          </w:p>
          <w:p w14:paraId="367F79B4" w14:textId="77777777" w:rsidR="0099562B" w:rsidRPr="008E598D" w:rsidRDefault="0099562B" w:rsidP="0099562B">
            <w:pPr>
              <w:autoSpaceDE w:val="0"/>
              <w:autoSpaceDN w:val="0"/>
              <w:adjustRightInd w:val="0"/>
              <w:ind w:left="0" w:firstLine="0"/>
              <w:rPr>
                <w:rFonts w:cs="Arial"/>
                <w:color w:val="000000"/>
                <w:sz w:val="24"/>
                <w:szCs w:val="24"/>
              </w:rPr>
            </w:pPr>
          </w:p>
          <w:p w14:paraId="1877CE4E" w14:textId="77777777" w:rsidR="0099562B"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Suspended complaints will be reviewed bi-monthly at the Safety and Quality Committee, following this; any complaints that need to be closed will be followed up with a letter to the complainant explaining the reasons for closure. </w:t>
            </w:r>
          </w:p>
          <w:p w14:paraId="7D8927EF" w14:textId="50E06320" w:rsidR="0099562B" w:rsidRPr="0099562B" w:rsidRDefault="0099562B" w:rsidP="0099562B">
            <w:pPr>
              <w:autoSpaceDE w:val="0"/>
              <w:autoSpaceDN w:val="0"/>
              <w:adjustRightInd w:val="0"/>
              <w:ind w:left="0" w:firstLine="0"/>
              <w:rPr>
                <w:rFonts w:cs="Arial"/>
                <w:color w:val="000000"/>
                <w:sz w:val="24"/>
                <w:szCs w:val="24"/>
              </w:rPr>
            </w:pPr>
          </w:p>
        </w:tc>
      </w:tr>
      <w:tr w:rsidR="0099562B" w:rsidRPr="0095643D" w14:paraId="62BB2B51" w14:textId="77777777" w:rsidTr="006C5918">
        <w:tc>
          <w:tcPr>
            <w:tcW w:w="688" w:type="dxa"/>
          </w:tcPr>
          <w:p w14:paraId="2BED0247" w14:textId="14BF5746" w:rsidR="0099562B" w:rsidRDefault="0099562B" w:rsidP="00CC1E08">
            <w:pPr>
              <w:ind w:left="0" w:firstLine="0"/>
              <w:rPr>
                <w:rFonts w:cs="Arial"/>
                <w:sz w:val="24"/>
                <w:szCs w:val="24"/>
              </w:rPr>
            </w:pPr>
            <w:r>
              <w:rPr>
                <w:rFonts w:cs="Arial"/>
                <w:sz w:val="24"/>
                <w:szCs w:val="24"/>
              </w:rPr>
              <w:t>6.12</w:t>
            </w:r>
          </w:p>
        </w:tc>
        <w:tc>
          <w:tcPr>
            <w:tcW w:w="8549" w:type="dxa"/>
          </w:tcPr>
          <w:p w14:paraId="71BA8FC2" w14:textId="27A1A8C2" w:rsidR="0099562B" w:rsidRDefault="0099562B" w:rsidP="0099562B">
            <w:pPr>
              <w:pStyle w:val="Heading1"/>
              <w:numPr>
                <w:ilvl w:val="0"/>
                <w:numId w:val="0"/>
              </w:numPr>
              <w:rPr>
                <w:rFonts w:cs="Arial"/>
                <w:sz w:val="24"/>
                <w:szCs w:val="24"/>
              </w:rPr>
            </w:pPr>
            <w:bookmarkStart w:id="17" w:name="_Toc31290079"/>
            <w:r w:rsidRPr="008E598D">
              <w:rPr>
                <w:rFonts w:cs="Arial"/>
                <w:sz w:val="24"/>
                <w:szCs w:val="24"/>
              </w:rPr>
              <w:t xml:space="preserve">Timescales for making </w:t>
            </w:r>
            <w:bookmarkEnd w:id="17"/>
            <w:r w:rsidRPr="008E598D">
              <w:rPr>
                <w:rFonts w:cs="Arial"/>
                <w:sz w:val="24"/>
                <w:szCs w:val="24"/>
              </w:rPr>
              <w:t>complaint</w:t>
            </w:r>
            <w:r>
              <w:rPr>
                <w:rFonts w:cs="Arial"/>
                <w:sz w:val="24"/>
                <w:szCs w:val="24"/>
              </w:rPr>
              <w:t>s</w:t>
            </w:r>
          </w:p>
          <w:p w14:paraId="00FA5CFB" w14:textId="77777777" w:rsidR="0099562B" w:rsidRPr="0099562B" w:rsidRDefault="0099562B" w:rsidP="0099562B"/>
          <w:p w14:paraId="1D2A0B60" w14:textId="2E487CF3" w:rsidR="0099562B" w:rsidRPr="0099562B" w:rsidRDefault="0099562B" w:rsidP="0099562B">
            <w:pPr>
              <w:autoSpaceDE w:val="0"/>
              <w:autoSpaceDN w:val="0"/>
              <w:adjustRightInd w:val="0"/>
              <w:ind w:left="0" w:firstLine="0"/>
              <w:rPr>
                <w:rFonts w:cs="Arial"/>
                <w:color w:val="000000"/>
                <w:sz w:val="24"/>
                <w:szCs w:val="24"/>
              </w:rPr>
            </w:pPr>
            <w:r w:rsidRPr="0099562B">
              <w:rPr>
                <w:rFonts w:cs="Arial"/>
                <w:color w:val="000000"/>
                <w:sz w:val="24"/>
                <w:szCs w:val="24"/>
              </w:rPr>
              <w:t xml:space="preserve">A complaint should normally be made within twelve months from the incident that caused the problem or within twelve months of the complainant becoming aware of the incident. </w:t>
            </w:r>
          </w:p>
          <w:p w14:paraId="71032C20" w14:textId="77777777" w:rsidR="0099562B" w:rsidRPr="008E598D" w:rsidRDefault="0099562B" w:rsidP="0099562B">
            <w:pPr>
              <w:autoSpaceDE w:val="0"/>
              <w:autoSpaceDN w:val="0"/>
              <w:adjustRightInd w:val="0"/>
              <w:ind w:left="709" w:hanging="709"/>
              <w:rPr>
                <w:rFonts w:cs="Arial"/>
                <w:color w:val="000000"/>
                <w:sz w:val="24"/>
                <w:szCs w:val="24"/>
              </w:rPr>
            </w:pPr>
          </w:p>
          <w:p w14:paraId="21C0C80E" w14:textId="1FCDC4C1"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The Chief Executive, Chief Nurse or Medical Director have discretion to extend this time limit where there is good reason; where it is still considered possible to investigate the complaint effectively and fairly. </w:t>
            </w:r>
          </w:p>
          <w:p w14:paraId="7BC78172" w14:textId="77777777" w:rsidR="0099562B" w:rsidRPr="008E598D" w:rsidRDefault="0099562B" w:rsidP="0099562B">
            <w:pPr>
              <w:ind w:left="709" w:hanging="709"/>
              <w:rPr>
                <w:rFonts w:cs="Arial"/>
                <w:color w:val="000000"/>
                <w:sz w:val="24"/>
                <w:szCs w:val="24"/>
              </w:rPr>
            </w:pPr>
          </w:p>
          <w:p w14:paraId="0AE6ADB4" w14:textId="77777777" w:rsidR="0099562B" w:rsidRDefault="0099562B" w:rsidP="0099562B">
            <w:pPr>
              <w:ind w:left="0" w:firstLine="0"/>
              <w:rPr>
                <w:rFonts w:cs="Arial"/>
                <w:color w:val="000000"/>
                <w:sz w:val="24"/>
                <w:szCs w:val="24"/>
              </w:rPr>
            </w:pPr>
            <w:r w:rsidRPr="008E598D">
              <w:rPr>
                <w:rFonts w:cs="Arial"/>
                <w:color w:val="000000"/>
                <w:sz w:val="24"/>
                <w:szCs w:val="24"/>
              </w:rPr>
              <w:t>Where timescales are not extended, complainants will be advised of their right to refer the complaint to the Parliamentary and Health Service Ombudsman (PHSO) for a review of this decision.</w:t>
            </w:r>
          </w:p>
          <w:p w14:paraId="3E7D29D8" w14:textId="47722A42" w:rsidR="0099562B" w:rsidRPr="0099562B" w:rsidRDefault="0099562B" w:rsidP="0099562B">
            <w:pPr>
              <w:ind w:left="0" w:firstLine="0"/>
              <w:rPr>
                <w:rFonts w:cs="Arial"/>
                <w:color w:val="000000"/>
                <w:sz w:val="24"/>
                <w:szCs w:val="24"/>
              </w:rPr>
            </w:pPr>
          </w:p>
        </w:tc>
      </w:tr>
      <w:tr w:rsidR="0099562B" w:rsidRPr="0095643D" w14:paraId="51C8594C" w14:textId="77777777" w:rsidTr="006C5918">
        <w:tc>
          <w:tcPr>
            <w:tcW w:w="688" w:type="dxa"/>
          </w:tcPr>
          <w:p w14:paraId="2E42D44A" w14:textId="4FCCA6F6" w:rsidR="0099562B" w:rsidRDefault="0099562B" w:rsidP="00CC1E08">
            <w:pPr>
              <w:ind w:left="0" w:firstLine="0"/>
              <w:rPr>
                <w:rFonts w:cs="Arial"/>
                <w:sz w:val="24"/>
                <w:szCs w:val="24"/>
              </w:rPr>
            </w:pPr>
            <w:r>
              <w:rPr>
                <w:rFonts w:cs="Arial"/>
                <w:sz w:val="24"/>
                <w:szCs w:val="24"/>
              </w:rPr>
              <w:lastRenderedPageBreak/>
              <w:t>6.13</w:t>
            </w:r>
          </w:p>
        </w:tc>
        <w:tc>
          <w:tcPr>
            <w:tcW w:w="8549" w:type="dxa"/>
          </w:tcPr>
          <w:p w14:paraId="5FE69704" w14:textId="77777777" w:rsidR="0099562B" w:rsidRPr="008E598D" w:rsidRDefault="0099562B" w:rsidP="0099562B">
            <w:pPr>
              <w:pStyle w:val="Heading1"/>
              <w:numPr>
                <w:ilvl w:val="0"/>
                <w:numId w:val="0"/>
              </w:numPr>
              <w:rPr>
                <w:rFonts w:cs="Arial"/>
                <w:sz w:val="24"/>
                <w:szCs w:val="24"/>
              </w:rPr>
            </w:pPr>
            <w:bookmarkStart w:id="18" w:name="_Toc31290080"/>
            <w:r w:rsidRPr="008E598D">
              <w:rPr>
                <w:rFonts w:cs="Arial"/>
                <w:sz w:val="24"/>
                <w:szCs w:val="24"/>
              </w:rPr>
              <w:t xml:space="preserve">Multi Agency Complaints and Complaints Relating to both CRGPA and a Local Authority or other NHS </w:t>
            </w:r>
            <w:bookmarkEnd w:id="18"/>
            <w:r w:rsidRPr="008E598D">
              <w:rPr>
                <w:rFonts w:cs="Arial"/>
                <w:sz w:val="24"/>
                <w:szCs w:val="24"/>
              </w:rPr>
              <w:t xml:space="preserve">body. </w:t>
            </w:r>
          </w:p>
          <w:p w14:paraId="57AD87D3" w14:textId="77777777" w:rsidR="0099562B" w:rsidRDefault="0099562B" w:rsidP="0099562B">
            <w:pPr>
              <w:autoSpaceDE w:val="0"/>
              <w:autoSpaceDN w:val="0"/>
              <w:adjustRightInd w:val="0"/>
              <w:ind w:left="709" w:hanging="709"/>
              <w:rPr>
                <w:rFonts w:cs="Arial"/>
                <w:color w:val="000000"/>
                <w:sz w:val="24"/>
                <w:szCs w:val="24"/>
              </w:rPr>
            </w:pPr>
          </w:p>
          <w:p w14:paraId="2C3C5A48" w14:textId="42808650"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CRGPA is committed to joint working with partner agencies to resolve complaints, concerns, and suggestions. </w:t>
            </w:r>
          </w:p>
          <w:p w14:paraId="2260503A" w14:textId="77777777" w:rsidR="0099562B" w:rsidRPr="008E598D" w:rsidRDefault="0099562B" w:rsidP="0099562B">
            <w:pPr>
              <w:autoSpaceDE w:val="0"/>
              <w:autoSpaceDN w:val="0"/>
              <w:adjustRightInd w:val="0"/>
              <w:ind w:left="709" w:hanging="709"/>
              <w:rPr>
                <w:rFonts w:cs="Arial"/>
                <w:sz w:val="24"/>
                <w:szCs w:val="24"/>
              </w:rPr>
            </w:pPr>
          </w:p>
          <w:p w14:paraId="63F29344" w14:textId="37407E8C"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In cases when the complaint relates in part to a Local Authority, or another NHS body, the involved organisations must co-operate in coordinating the handling of the complaint and ensure that the complainant, with their agreement, receives a coordinated response to the complaint. This includes agreeing which body takes the lead in coordinating the handling of the complaint and communicating with the complainant. </w:t>
            </w:r>
          </w:p>
          <w:p w14:paraId="6C087B81" w14:textId="77777777" w:rsidR="0099562B" w:rsidRPr="008E598D" w:rsidRDefault="0099562B" w:rsidP="0099562B">
            <w:pPr>
              <w:autoSpaceDE w:val="0"/>
              <w:autoSpaceDN w:val="0"/>
              <w:adjustRightInd w:val="0"/>
              <w:ind w:left="709" w:hanging="709"/>
              <w:rPr>
                <w:rFonts w:cs="Arial"/>
                <w:sz w:val="24"/>
                <w:szCs w:val="24"/>
              </w:rPr>
            </w:pPr>
          </w:p>
          <w:p w14:paraId="1C7701F8" w14:textId="404392FB"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Where the majority of issues within a complaint sits with one agency, that agency should lead on the complaint. </w:t>
            </w:r>
          </w:p>
          <w:p w14:paraId="1C93558C" w14:textId="77777777" w:rsidR="0099562B" w:rsidRPr="008E598D" w:rsidRDefault="0099562B" w:rsidP="0099562B">
            <w:pPr>
              <w:autoSpaceDE w:val="0"/>
              <w:autoSpaceDN w:val="0"/>
              <w:adjustRightInd w:val="0"/>
              <w:ind w:left="709" w:hanging="709"/>
              <w:rPr>
                <w:rFonts w:cs="Arial"/>
                <w:sz w:val="24"/>
                <w:szCs w:val="24"/>
              </w:rPr>
            </w:pPr>
          </w:p>
          <w:p w14:paraId="5B459627" w14:textId="7B6A8404"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If CRGPA is requested to provide information for the complaint, the 45-day timescale will apply. </w:t>
            </w:r>
          </w:p>
          <w:p w14:paraId="179E3C26" w14:textId="77777777" w:rsidR="0099562B" w:rsidRPr="008E598D" w:rsidRDefault="0099562B" w:rsidP="0099562B">
            <w:pPr>
              <w:autoSpaceDE w:val="0"/>
              <w:autoSpaceDN w:val="0"/>
              <w:adjustRightInd w:val="0"/>
              <w:ind w:left="709" w:hanging="709"/>
              <w:rPr>
                <w:rFonts w:cs="Arial"/>
                <w:sz w:val="24"/>
                <w:szCs w:val="24"/>
              </w:rPr>
            </w:pPr>
          </w:p>
          <w:p w14:paraId="559F8949" w14:textId="77777777" w:rsidR="0099562B" w:rsidRDefault="0099562B" w:rsidP="0099562B">
            <w:pPr>
              <w:autoSpaceDE w:val="0"/>
              <w:autoSpaceDN w:val="0"/>
              <w:adjustRightInd w:val="0"/>
              <w:ind w:left="0" w:firstLine="0"/>
              <w:rPr>
                <w:rFonts w:cs="Arial"/>
                <w:sz w:val="24"/>
                <w:szCs w:val="24"/>
              </w:rPr>
            </w:pPr>
            <w:r w:rsidRPr="008E598D">
              <w:rPr>
                <w:rFonts w:cs="Arial"/>
                <w:sz w:val="24"/>
                <w:szCs w:val="24"/>
              </w:rPr>
              <w:t xml:space="preserve">When the complaint relates entirely to services provided by another NHS body, or local authority, the Chief Nurse will seek the consent of the complainant to forward the complaint to the relevant body within a target of 5 working days. The complainant’s permission must be obtained before forwarding the complaint to other organisations for investigation. </w:t>
            </w:r>
          </w:p>
          <w:p w14:paraId="54D6DC25" w14:textId="7A2FD45C" w:rsidR="0099562B" w:rsidRPr="008E598D" w:rsidRDefault="0099562B" w:rsidP="0099562B">
            <w:pPr>
              <w:autoSpaceDE w:val="0"/>
              <w:autoSpaceDN w:val="0"/>
              <w:adjustRightInd w:val="0"/>
              <w:ind w:left="0" w:firstLine="0"/>
              <w:rPr>
                <w:rFonts w:cs="Arial"/>
                <w:sz w:val="24"/>
                <w:szCs w:val="24"/>
              </w:rPr>
            </w:pPr>
          </w:p>
        </w:tc>
      </w:tr>
      <w:tr w:rsidR="0099562B" w:rsidRPr="0095643D" w14:paraId="14C0B749" w14:textId="77777777" w:rsidTr="006C5918">
        <w:tc>
          <w:tcPr>
            <w:tcW w:w="688" w:type="dxa"/>
          </w:tcPr>
          <w:p w14:paraId="2255C80B" w14:textId="5FC367AF" w:rsidR="0099562B" w:rsidRDefault="0099562B" w:rsidP="00CC1E08">
            <w:pPr>
              <w:ind w:left="0" w:firstLine="0"/>
              <w:rPr>
                <w:rFonts w:cs="Arial"/>
                <w:sz w:val="24"/>
                <w:szCs w:val="24"/>
              </w:rPr>
            </w:pPr>
            <w:r>
              <w:rPr>
                <w:rFonts w:cs="Arial"/>
                <w:sz w:val="24"/>
                <w:szCs w:val="24"/>
              </w:rPr>
              <w:t>6.14</w:t>
            </w:r>
          </w:p>
        </w:tc>
        <w:tc>
          <w:tcPr>
            <w:tcW w:w="8549" w:type="dxa"/>
          </w:tcPr>
          <w:p w14:paraId="3E59E5AB" w14:textId="77777777" w:rsidR="0099562B" w:rsidRPr="008E598D" w:rsidRDefault="0099562B" w:rsidP="0099562B">
            <w:pPr>
              <w:pStyle w:val="Heading1"/>
              <w:numPr>
                <w:ilvl w:val="0"/>
                <w:numId w:val="0"/>
              </w:numPr>
              <w:rPr>
                <w:rFonts w:cs="Arial"/>
                <w:sz w:val="24"/>
                <w:szCs w:val="24"/>
              </w:rPr>
            </w:pPr>
            <w:bookmarkStart w:id="19" w:name="_Toc31290081"/>
            <w:r w:rsidRPr="008E598D">
              <w:rPr>
                <w:rFonts w:cs="Arial"/>
                <w:sz w:val="24"/>
                <w:szCs w:val="24"/>
              </w:rPr>
              <w:t>Data Protection Act</w:t>
            </w:r>
            <w:bookmarkEnd w:id="19"/>
            <w:r w:rsidRPr="008E598D">
              <w:rPr>
                <w:rFonts w:cs="Arial"/>
                <w:sz w:val="24"/>
                <w:szCs w:val="24"/>
              </w:rPr>
              <w:t xml:space="preserve"> </w:t>
            </w:r>
          </w:p>
          <w:p w14:paraId="39FA46AF" w14:textId="77777777" w:rsidR="0099562B" w:rsidRDefault="0099562B" w:rsidP="0099562B">
            <w:pPr>
              <w:autoSpaceDE w:val="0"/>
              <w:autoSpaceDN w:val="0"/>
              <w:adjustRightInd w:val="0"/>
              <w:ind w:left="0" w:firstLine="0"/>
              <w:rPr>
                <w:rFonts w:cs="Arial"/>
                <w:sz w:val="24"/>
                <w:szCs w:val="24"/>
              </w:rPr>
            </w:pPr>
          </w:p>
          <w:p w14:paraId="19CCB707" w14:textId="7CF76568"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It is essential when dealing with complaints that staff comply with the Confidentiality Policy, Data Protection Policy, and Access to Health Records Policy. Any request to access clinical/medical records will be dealt with under the Data Protection Act. As the Data Protection Act only relates to living persons, access to deceased patients’ records is via the Access to Health Records Act (1990). </w:t>
            </w:r>
          </w:p>
          <w:p w14:paraId="5D963C37" w14:textId="77777777" w:rsidR="0099562B" w:rsidRPr="008E598D" w:rsidRDefault="0099562B" w:rsidP="0099562B">
            <w:pPr>
              <w:ind w:left="709" w:hanging="709"/>
              <w:rPr>
                <w:rFonts w:cs="Arial"/>
                <w:sz w:val="24"/>
                <w:szCs w:val="24"/>
              </w:rPr>
            </w:pPr>
          </w:p>
          <w:p w14:paraId="6790FE6B" w14:textId="7680880B" w:rsidR="0099562B" w:rsidRPr="008E598D" w:rsidRDefault="0099562B" w:rsidP="0099562B">
            <w:pPr>
              <w:ind w:left="0" w:firstLine="0"/>
              <w:rPr>
                <w:rFonts w:cs="Arial"/>
                <w:sz w:val="24"/>
                <w:szCs w:val="24"/>
              </w:rPr>
            </w:pPr>
            <w:r w:rsidRPr="008E598D">
              <w:rPr>
                <w:rFonts w:cs="Arial"/>
                <w:sz w:val="24"/>
                <w:szCs w:val="24"/>
              </w:rPr>
              <w:t>Any disclosure must be confined to that which is relevant to the investigation of the complaint and only disclosed to those people who have a demonstrable need to know it for the purpose of investigating the complaint. Records of complaints should not routinely be kept on patients’ files.</w:t>
            </w:r>
          </w:p>
          <w:p w14:paraId="4FE81028" w14:textId="77777777" w:rsidR="0099562B" w:rsidRPr="008E598D" w:rsidRDefault="0099562B" w:rsidP="0099562B">
            <w:pPr>
              <w:pStyle w:val="Heading1"/>
              <w:numPr>
                <w:ilvl w:val="0"/>
                <w:numId w:val="0"/>
              </w:numPr>
              <w:rPr>
                <w:rFonts w:cs="Arial"/>
                <w:sz w:val="24"/>
                <w:szCs w:val="24"/>
              </w:rPr>
            </w:pPr>
          </w:p>
        </w:tc>
      </w:tr>
      <w:tr w:rsidR="0099562B" w:rsidRPr="0095643D" w14:paraId="173D5D79" w14:textId="77777777" w:rsidTr="006C5918">
        <w:tc>
          <w:tcPr>
            <w:tcW w:w="688" w:type="dxa"/>
          </w:tcPr>
          <w:p w14:paraId="01E2BCE5" w14:textId="2CC3C7DD" w:rsidR="0099562B" w:rsidRDefault="0099562B" w:rsidP="00CC1E08">
            <w:pPr>
              <w:ind w:left="0" w:firstLine="0"/>
              <w:rPr>
                <w:rFonts w:cs="Arial"/>
                <w:sz w:val="24"/>
                <w:szCs w:val="24"/>
              </w:rPr>
            </w:pPr>
            <w:r>
              <w:rPr>
                <w:rFonts w:cs="Arial"/>
                <w:sz w:val="24"/>
                <w:szCs w:val="24"/>
              </w:rPr>
              <w:lastRenderedPageBreak/>
              <w:t>6.15</w:t>
            </w:r>
          </w:p>
        </w:tc>
        <w:tc>
          <w:tcPr>
            <w:tcW w:w="8549" w:type="dxa"/>
          </w:tcPr>
          <w:p w14:paraId="46FC0018" w14:textId="77777777" w:rsidR="0099562B" w:rsidRPr="008E598D" w:rsidRDefault="0099562B" w:rsidP="0099562B">
            <w:pPr>
              <w:pStyle w:val="Heading1"/>
              <w:numPr>
                <w:ilvl w:val="0"/>
                <w:numId w:val="0"/>
              </w:numPr>
              <w:rPr>
                <w:rFonts w:cs="Arial"/>
                <w:sz w:val="24"/>
                <w:szCs w:val="24"/>
              </w:rPr>
            </w:pPr>
            <w:bookmarkStart w:id="20" w:name="_Toc31290082"/>
            <w:r w:rsidRPr="008E598D">
              <w:rPr>
                <w:rFonts w:cs="Arial"/>
                <w:sz w:val="24"/>
                <w:szCs w:val="24"/>
              </w:rPr>
              <w:t>Complaints, Legal Action &amp; Criminal Proceedings</w:t>
            </w:r>
            <w:bookmarkEnd w:id="20"/>
            <w:r w:rsidRPr="008E598D">
              <w:rPr>
                <w:rFonts w:cs="Arial"/>
                <w:sz w:val="24"/>
                <w:szCs w:val="24"/>
              </w:rPr>
              <w:t xml:space="preserve"> </w:t>
            </w:r>
          </w:p>
          <w:p w14:paraId="4F116C0C" w14:textId="77777777" w:rsidR="0099562B" w:rsidRDefault="0099562B" w:rsidP="0099562B">
            <w:pPr>
              <w:autoSpaceDE w:val="0"/>
              <w:autoSpaceDN w:val="0"/>
              <w:adjustRightInd w:val="0"/>
              <w:ind w:left="0" w:firstLine="0"/>
              <w:rPr>
                <w:rFonts w:cs="Arial"/>
                <w:color w:val="000000"/>
                <w:sz w:val="24"/>
                <w:szCs w:val="24"/>
              </w:rPr>
            </w:pPr>
          </w:p>
          <w:p w14:paraId="4C9C6E5D" w14:textId="617E8DC3"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Where a complainant states they are commencing legal action against CRGPA in relation to their complaint, the Chief Nurse will notify the Chief Executive. Information collated during the investigation of a complaint, may have to be disclosed if legal action is taken. </w:t>
            </w:r>
          </w:p>
          <w:p w14:paraId="2842B0DD" w14:textId="77777777" w:rsidR="0099562B" w:rsidRPr="008E598D" w:rsidRDefault="0099562B" w:rsidP="0099562B">
            <w:pPr>
              <w:autoSpaceDE w:val="0"/>
              <w:autoSpaceDN w:val="0"/>
              <w:adjustRightInd w:val="0"/>
              <w:ind w:left="709" w:hanging="709"/>
              <w:rPr>
                <w:rFonts w:cs="Arial"/>
                <w:sz w:val="24"/>
                <w:szCs w:val="24"/>
              </w:rPr>
            </w:pPr>
          </w:p>
          <w:p w14:paraId="2187E847" w14:textId="6A6AEC03" w:rsidR="0099562B" w:rsidRPr="008E598D" w:rsidRDefault="0099562B" w:rsidP="0099562B">
            <w:pPr>
              <w:widowControl w:val="0"/>
              <w:autoSpaceDE w:val="0"/>
              <w:autoSpaceDN w:val="0"/>
              <w:adjustRightInd w:val="0"/>
              <w:ind w:left="0" w:firstLine="0"/>
              <w:rPr>
                <w:rFonts w:cs="Arial"/>
                <w:sz w:val="24"/>
                <w:szCs w:val="24"/>
              </w:rPr>
            </w:pPr>
            <w:r w:rsidRPr="008E598D">
              <w:rPr>
                <w:rFonts w:cs="Arial"/>
                <w:sz w:val="24"/>
                <w:szCs w:val="24"/>
              </w:rPr>
              <w:t>The updated Complaints Regulations 2009 state that the complaint should not be halted where legal action is started.</w:t>
            </w:r>
          </w:p>
          <w:p w14:paraId="75E6A509" w14:textId="77777777" w:rsidR="0099562B" w:rsidRPr="008E598D" w:rsidRDefault="0099562B" w:rsidP="0099562B">
            <w:pPr>
              <w:autoSpaceDE w:val="0"/>
              <w:autoSpaceDN w:val="0"/>
              <w:adjustRightInd w:val="0"/>
              <w:ind w:left="709" w:hanging="709"/>
              <w:rPr>
                <w:rFonts w:cs="Arial"/>
                <w:sz w:val="24"/>
                <w:szCs w:val="24"/>
              </w:rPr>
            </w:pPr>
          </w:p>
          <w:p w14:paraId="2C5641C8" w14:textId="22ED1F42" w:rsidR="0099562B" w:rsidRPr="008E598D" w:rsidRDefault="0099562B" w:rsidP="0099562B">
            <w:pPr>
              <w:autoSpaceDE w:val="0"/>
              <w:autoSpaceDN w:val="0"/>
              <w:adjustRightInd w:val="0"/>
              <w:ind w:left="0" w:firstLine="0"/>
              <w:rPr>
                <w:rFonts w:cs="Arial"/>
                <w:sz w:val="24"/>
                <w:szCs w:val="24"/>
              </w:rPr>
            </w:pPr>
            <w:r w:rsidRPr="008E598D">
              <w:rPr>
                <w:rFonts w:cs="Arial"/>
                <w:sz w:val="24"/>
                <w:szCs w:val="24"/>
              </w:rPr>
              <w:t xml:space="preserve">It should not be assumed that a complaint made via a Solicitor means that the complainant has decided to take legal action. If consent has been received, a response should be made in the normal manner. </w:t>
            </w:r>
          </w:p>
          <w:p w14:paraId="042664B6" w14:textId="77777777" w:rsidR="0099562B" w:rsidRPr="008E598D" w:rsidRDefault="0099562B" w:rsidP="0099562B">
            <w:pPr>
              <w:ind w:left="709" w:hanging="709"/>
              <w:rPr>
                <w:rFonts w:cs="Arial"/>
                <w:sz w:val="24"/>
                <w:szCs w:val="24"/>
              </w:rPr>
            </w:pPr>
          </w:p>
          <w:p w14:paraId="4FF23F6E" w14:textId="7DD4FD97" w:rsidR="0099562B" w:rsidRPr="008E598D" w:rsidRDefault="0099562B" w:rsidP="0099562B">
            <w:pPr>
              <w:ind w:left="0" w:firstLine="0"/>
              <w:rPr>
                <w:rFonts w:cs="Arial"/>
                <w:sz w:val="24"/>
                <w:szCs w:val="24"/>
              </w:rPr>
            </w:pPr>
            <w:r w:rsidRPr="008E598D">
              <w:rPr>
                <w:rFonts w:cs="Arial"/>
                <w:sz w:val="24"/>
                <w:szCs w:val="24"/>
              </w:rPr>
              <w:t>If the subject of the complaint is a matter being referred to the police, the complaints procedure will be suspended pending the outcome of that investigation and the complainant will be informed of the reasons for this delay. Once the outcome is known, the complaint may continue if appropriate.</w:t>
            </w:r>
          </w:p>
          <w:p w14:paraId="727540A1" w14:textId="77777777" w:rsidR="0099562B" w:rsidRPr="008E598D" w:rsidRDefault="0099562B" w:rsidP="0099562B">
            <w:pPr>
              <w:pStyle w:val="Heading1"/>
              <w:numPr>
                <w:ilvl w:val="0"/>
                <w:numId w:val="0"/>
              </w:numPr>
              <w:rPr>
                <w:rFonts w:cs="Arial"/>
                <w:sz w:val="24"/>
                <w:szCs w:val="24"/>
              </w:rPr>
            </w:pPr>
          </w:p>
        </w:tc>
      </w:tr>
      <w:tr w:rsidR="0099562B" w:rsidRPr="0095643D" w14:paraId="2F9AAF9C" w14:textId="77777777" w:rsidTr="006C5918">
        <w:tc>
          <w:tcPr>
            <w:tcW w:w="688" w:type="dxa"/>
          </w:tcPr>
          <w:p w14:paraId="1E6DEEE9" w14:textId="09DC37A5" w:rsidR="0099562B" w:rsidRDefault="0099562B" w:rsidP="00CC1E08">
            <w:pPr>
              <w:ind w:left="0" w:firstLine="0"/>
              <w:rPr>
                <w:rFonts w:cs="Arial"/>
                <w:sz w:val="24"/>
                <w:szCs w:val="24"/>
              </w:rPr>
            </w:pPr>
            <w:r>
              <w:rPr>
                <w:rFonts w:cs="Arial"/>
                <w:sz w:val="24"/>
                <w:szCs w:val="24"/>
              </w:rPr>
              <w:t>6.16</w:t>
            </w:r>
          </w:p>
        </w:tc>
        <w:tc>
          <w:tcPr>
            <w:tcW w:w="8549" w:type="dxa"/>
          </w:tcPr>
          <w:p w14:paraId="1763C472" w14:textId="77777777" w:rsidR="0099562B" w:rsidRPr="008E598D" w:rsidRDefault="0099562B" w:rsidP="0099562B">
            <w:pPr>
              <w:pStyle w:val="Heading1"/>
              <w:numPr>
                <w:ilvl w:val="0"/>
                <w:numId w:val="0"/>
              </w:numPr>
              <w:rPr>
                <w:rFonts w:cs="Arial"/>
                <w:sz w:val="24"/>
                <w:szCs w:val="24"/>
              </w:rPr>
            </w:pPr>
            <w:bookmarkStart w:id="21" w:name="_Toc31290083"/>
            <w:r w:rsidRPr="008E598D">
              <w:rPr>
                <w:rFonts w:cs="Arial"/>
                <w:sz w:val="24"/>
                <w:szCs w:val="24"/>
              </w:rPr>
              <w:t>Complaints and Disciplinary Action</w:t>
            </w:r>
            <w:bookmarkEnd w:id="21"/>
            <w:r w:rsidRPr="008E598D">
              <w:rPr>
                <w:rFonts w:cs="Arial"/>
                <w:sz w:val="24"/>
                <w:szCs w:val="24"/>
              </w:rPr>
              <w:t xml:space="preserve"> </w:t>
            </w:r>
          </w:p>
          <w:p w14:paraId="6973F791" w14:textId="2C8031BC"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Complaints can be investigated even if disciplinary action is being considered or taken against a member of staff. Despite that, the confidentiality of the member of staff concerned must be respected. </w:t>
            </w:r>
          </w:p>
          <w:p w14:paraId="7A732D38" w14:textId="77777777" w:rsidR="0099562B" w:rsidRPr="008E598D" w:rsidRDefault="0099562B" w:rsidP="0099562B">
            <w:pPr>
              <w:pStyle w:val="Heading1"/>
              <w:numPr>
                <w:ilvl w:val="0"/>
                <w:numId w:val="0"/>
              </w:numPr>
              <w:rPr>
                <w:rFonts w:cs="Arial"/>
                <w:sz w:val="24"/>
                <w:szCs w:val="24"/>
              </w:rPr>
            </w:pPr>
          </w:p>
        </w:tc>
      </w:tr>
      <w:tr w:rsidR="0099562B" w:rsidRPr="0095643D" w14:paraId="5426A521" w14:textId="77777777" w:rsidTr="006C5918">
        <w:tc>
          <w:tcPr>
            <w:tcW w:w="688" w:type="dxa"/>
          </w:tcPr>
          <w:p w14:paraId="2A18A5CF" w14:textId="6462812D" w:rsidR="0099562B" w:rsidRDefault="0099562B" w:rsidP="00CC1E08">
            <w:pPr>
              <w:ind w:left="0" w:firstLine="0"/>
              <w:rPr>
                <w:rFonts w:cs="Arial"/>
                <w:sz w:val="24"/>
                <w:szCs w:val="24"/>
              </w:rPr>
            </w:pPr>
            <w:r>
              <w:rPr>
                <w:rFonts w:cs="Arial"/>
                <w:sz w:val="24"/>
                <w:szCs w:val="24"/>
              </w:rPr>
              <w:t>6.17</w:t>
            </w:r>
          </w:p>
        </w:tc>
        <w:tc>
          <w:tcPr>
            <w:tcW w:w="8549" w:type="dxa"/>
          </w:tcPr>
          <w:p w14:paraId="73C864B6" w14:textId="77777777" w:rsidR="0099562B" w:rsidRPr="008E598D" w:rsidRDefault="0099562B" w:rsidP="0099562B">
            <w:pPr>
              <w:pStyle w:val="Heading1"/>
              <w:numPr>
                <w:ilvl w:val="0"/>
                <w:numId w:val="0"/>
              </w:numPr>
              <w:rPr>
                <w:rFonts w:cs="Arial"/>
                <w:sz w:val="24"/>
                <w:szCs w:val="24"/>
              </w:rPr>
            </w:pPr>
            <w:bookmarkStart w:id="22" w:name="_Toc31290084"/>
            <w:r w:rsidRPr="008E598D">
              <w:rPr>
                <w:rFonts w:cs="Arial"/>
                <w:sz w:val="24"/>
                <w:szCs w:val="24"/>
              </w:rPr>
              <w:t>Discrimination</w:t>
            </w:r>
            <w:bookmarkEnd w:id="22"/>
            <w:r w:rsidRPr="008E598D">
              <w:rPr>
                <w:rFonts w:cs="Arial"/>
                <w:sz w:val="24"/>
                <w:szCs w:val="24"/>
              </w:rPr>
              <w:t xml:space="preserve"> </w:t>
            </w:r>
          </w:p>
          <w:p w14:paraId="69CC99DE" w14:textId="1097D4AF"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Complainants need to feel confident that their care will not be adversely affected as a result of their having made a complaint. This commitment will be communicated to patients throughout the Complaints Process</w:t>
            </w:r>
            <w:r w:rsidR="00B97D4E">
              <w:rPr>
                <w:rFonts w:cs="Arial"/>
                <w:color w:val="000000"/>
                <w:sz w:val="24"/>
                <w:szCs w:val="24"/>
              </w:rPr>
              <w:t>.</w:t>
            </w:r>
            <w:r w:rsidRPr="008E598D">
              <w:rPr>
                <w:rFonts w:cs="Arial"/>
                <w:color w:val="000000"/>
                <w:sz w:val="24"/>
                <w:szCs w:val="24"/>
              </w:rPr>
              <w:t xml:space="preserve"> </w:t>
            </w:r>
          </w:p>
          <w:p w14:paraId="0E9DBB49" w14:textId="77777777" w:rsidR="0099562B" w:rsidRPr="008E598D" w:rsidRDefault="0099562B" w:rsidP="0099562B">
            <w:pPr>
              <w:pStyle w:val="Heading1"/>
              <w:numPr>
                <w:ilvl w:val="0"/>
                <w:numId w:val="0"/>
              </w:numPr>
              <w:rPr>
                <w:rFonts w:cs="Arial"/>
                <w:sz w:val="24"/>
                <w:szCs w:val="24"/>
              </w:rPr>
            </w:pPr>
          </w:p>
        </w:tc>
      </w:tr>
      <w:tr w:rsidR="0099562B" w:rsidRPr="0095643D" w14:paraId="1F33C894" w14:textId="77777777" w:rsidTr="006C5918">
        <w:tc>
          <w:tcPr>
            <w:tcW w:w="688" w:type="dxa"/>
          </w:tcPr>
          <w:p w14:paraId="1F0E661E" w14:textId="0B9EEA13" w:rsidR="0099562B" w:rsidRDefault="0099562B" w:rsidP="00CC1E08">
            <w:pPr>
              <w:ind w:left="0" w:firstLine="0"/>
              <w:rPr>
                <w:rFonts w:cs="Arial"/>
                <w:sz w:val="24"/>
                <w:szCs w:val="24"/>
              </w:rPr>
            </w:pPr>
            <w:r>
              <w:rPr>
                <w:rFonts w:cs="Arial"/>
                <w:sz w:val="24"/>
                <w:szCs w:val="24"/>
              </w:rPr>
              <w:t>6.18</w:t>
            </w:r>
          </w:p>
        </w:tc>
        <w:tc>
          <w:tcPr>
            <w:tcW w:w="8549" w:type="dxa"/>
          </w:tcPr>
          <w:p w14:paraId="3B9A69AB" w14:textId="77777777" w:rsidR="0099562B" w:rsidRPr="008E598D" w:rsidRDefault="0099562B" w:rsidP="0099562B">
            <w:pPr>
              <w:pStyle w:val="Heading1"/>
              <w:numPr>
                <w:ilvl w:val="0"/>
                <w:numId w:val="0"/>
              </w:numPr>
              <w:rPr>
                <w:rFonts w:cs="Arial"/>
                <w:sz w:val="24"/>
                <w:szCs w:val="24"/>
              </w:rPr>
            </w:pPr>
            <w:bookmarkStart w:id="23" w:name="_Toc31290085"/>
            <w:r w:rsidRPr="008E598D">
              <w:rPr>
                <w:rFonts w:cs="Arial"/>
                <w:sz w:val="24"/>
                <w:szCs w:val="24"/>
              </w:rPr>
              <w:t>Support for Complainants</w:t>
            </w:r>
            <w:bookmarkEnd w:id="23"/>
            <w:r w:rsidRPr="008E598D">
              <w:rPr>
                <w:rFonts w:cs="Arial"/>
                <w:sz w:val="24"/>
                <w:szCs w:val="24"/>
              </w:rPr>
              <w:t xml:space="preserve"> </w:t>
            </w:r>
          </w:p>
          <w:p w14:paraId="4BE1C877" w14:textId="77777777" w:rsidR="0099562B" w:rsidRDefault="0099562B" w:rsidP="0099562B">
            <w:pPr>
              <w:autoSpaceDE w:val="0"/>
              <w:autoSpaceDN w:val="0"/>
              <w:adjustRightInd w:val="0"/>
              <w:ind w:left="0" w:firstLine="0"/>
              <w:rPr>
                <w:rFonts w:cs="Arial"/>
                <w:color w:val="000000"/>
                <w:sz w:val="24"/>
                <w:szCs w:val="24"/>
              </w:rPr>
            </w:pPr>
          </w:p>
          <w:p w14:paraId="2DD495BF" w14:textId="2B35D965"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CRGPA is committed to promoting equality and diversity. No service user, or any other person involved in the investigation or resolution of a concern or complaint will receive unfair treatment. </w:t>
            </w:r>
          </w:p>
          <w:p w14:paraId="4F8184F2" w14:textId="77777777" w:rsidR="0099562B" w:rsidRPr="008E598D" w:rsidRDefault="0099562B" w:rsidP="0099562B">
            <w:pPr>
              <w:autoSpaceDE w:val="0"/>
              <w:autoSpaceDN w:val="0"/>
              <w:adjustRightInd w:val="0"/>
              <w:ind w:left="709" w:hanging="709"/>
              <w:rPr>
                <w:rFonts w:cs="Arial"/>
                <w:color w:val="000000"/>
                <w:sz w:val="24"/>
                <w:szCs w:val="24"/>
              </w:rPr>
            </w:pPr>
          </w:p>
          <w:p w14:paraId="36D61979" w14:textId="2FD44FBA"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 xml:space="preserve">Reasonable adjustments should be offered to any person who may be at a disadvantage for any of these reasons. Information should be provided in a format and/or language that the individual understands. </w:t>
            </w:r>
          </w:p>
          <w:p w14:paraId="4E9BFD77" w14:textId="77777777" w:rsidR="0099562B" w:rsidRPr="008E598D" w:rsidRDefault="0099562B" w:rsidP="0099562B">
            <w:pPr>
              <w:autoSpaceDE w:val="0"/>
              <w:autoSpaceDN w:val="0"/>
              <w:adjustRightInd w:val="0"/>
              <w:ind w:left="709" w:hanging="709"/>
              <w:rPr>
                <w:rFonts w:cs="Arial"/>
                <w:color w:val="000000"/>
                <w:sz w:val="24"/>
                <w:szCs w:val="24"/>
              </w:rPr>
            </w:pPr>
          </w:p>
          <w:p w14:paraId="51579526" w14:textId="7F036BE2" w:rsidR="0099562B" w:rsidRPr="008E598D" w:rsidRDefault="0099562B" w:rsidP="0099562B">
            <w:pPr>
              <w:ind w:left="0" w:firstLine="0"/>
              <w:rPr>
                <w:rFonts w:cs="Arial"/>
                <w:color w:val="000000"/>
                <w:sz w:val="24"/>
                <w:szCs w:val="24"/>
              </w:rPr>
            </w:pPr>
            <w:r w:rsidRPr="008E598D">
              <w:rPr>
                <w:rFonts w:cs="Arial"/>
                <w:color w:val="000000"/>
                <w:sz w:val="24"/>
                <w:szCs w:val="24"/>
              </w:rPr>
              <w:t>Staff should be aware that it can be particularly difficult for patients to take forward complaints due to mental ill health or fear that this may impact on the quality of care and support they receive.</w:t>
            </w:r>
          </w:p>
          <w:p w14:paraId="2801A142" w14:textId="77777777" w:rsidR="0099562B" w:rsidRPr="008E598D" w:rsidRDefault="0099562B" w:rsidP="0099562B">
            <w:pPr>
              <w:ind w:left="709" w:hanging="709"/>
              <w:rPr>
                <w:rFonts w:cs="Arial"/>
                <w:color w:val="000000"/>
                <w:sz w:val="24"/>
                <w:szCs w:val="24"/>
              </w:rPr>
            </w:pPr>
          </w:p>
          <w:p w14:paraId="61941B45" w14:textId="414EAAB9"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lastRenderedPageBreak/>
              <w:t xml:space="preserve">A patient may request the support of an independent advocate in progressing a complaint. The Complaints Team will work with advocates and third parties to ensure complainants are supported. </w:t>
            </w:r>
          </w:p>
          <w:p w14:paraId="067059DB" w14:textId="77777777" w:rsidR="0099562B" w:rsidRPr="008E598D" w:rsidRDefault="0099562B" w:rsidP="0099562B">
            <w:pPr>
              <w:pStyle w:val="Heading1"/>
              <w:numPr>
                <w:ilvl w:val="0"/>
                <w:numId w:val="0"/>
              </w:numPr>
              <w:rPr>
                <w:rFonts w:cs="Arial"/>
                <w:sz w:val="24"/>
                <w:szCs w:val="24"/>
              </w:rPr>
            </w:pPr>
          </w:p>
        </w:tc>
      </w:tr>
      <w:tr w:rsidR="0099562B" w:rsidRPr="0095643D" w14:paraId="064CFD17" w14:textId="77777777" w:rsidTr="006C5918">
        <w:tc>
          <w:tcPr>
            <w:tcW w:w="688" w:type="dxa"/>
          </w:tcPr>
          <w:p w14:paraId="0C3E95BC" w14:textId="7AE21FEF" w:rsidR="0099562B" w:rsidRDefault="0099562B" w:rsidP="00CC1E08">
            <w:pPr>
              <w:ind w:left="0" w:firstLine="0"/>
              <w:rPr>
                <w:rFonts w:cs="Arial"/>
                <w:sz w:val="24"/>
                <w:szCs w:val="24"/>
              </w:rPr>
            </w:pPr>
            <w:r>
              <w:rPr>
                <w:rFonts w:cs="Arial"/>
                <w:sz w:val="24"/>
                <w:szCs w:val="24"/>
              </w:rPr>
              <w:lastRenderedPageBreak/>
              <w:t>6.19</w:t>
            </w:r>
          </w:p>
        </w:tc>
        <w:tc>
          <w:tcPr>
            <w:tcW w:w="8549" w:type="dxa"/>
          </w:tcPr>
          <w:p w14:paraId="70E1C802" w14:textId="77777777" w:rsidR="0099562B" w:rsidRPr="008E598D" w:rsidRDefault="0099562B" w:rsidP="0099562B">
            <w:pPr>
              <w:pStyle w:val="Heading1"/>
              <w:numPr>
                <w:ilvl w:val="0"/>
                <w:numId w:val="0"/>
              </w:numPr>
              <w:rPr>
                <w:rFonts w:cs="Arial"/>
                <w:sz w:val="24"/>
                <w:szCs w:val="24"/>
              </w:rPr>
            </w:pPr>
            <w:bookmarkStart w:id="24" w:name="_Toc31290086"/>
            <w:r w:rsidRPr="008E598D">
              <w:rPr>
                <w:rFonts w:cs="Arial"/>
                <w:sz w:val="24"/>
                <w:szCs w:val="24"/>
              </w:rPr>
              <w:t>Support for Staff</w:t>
            </w:r>
            <w:bookmarkEnd w:id="24"/>
            <w:r w:rsidRPr="008E598D">
              <w:rPr>
                <w:rFonts w:cs="Arial"/>
                <w:sz w:val="24"/>
                <w:szCs w:val="24"/>
              </w:rPr>
              <w:t xml:space="preserve"> </w:t>
            </w:r>
          </w:p>
          <w:p w14:paraId="5B961BA5" w14:textId="77777777" w:rsidR="0099562B" w:rsidRDefault="0099562B" w:rsidP="0099562B">
            <w:pPr>
              <w:autoSpaceDE w:val="0"/>
              <w:autoSpaceDN w:val="0"/>
              <w:adjustRightInd w:val="0"/>
              <w:ind w:left="0" w:firstLine="0"/>
              <w:rPr>
                <w:rFonts w:cs="Arial"/>
                <w:color w:val="000000"/>
                <w:sz w:val="24"/>
                <w:szCs w:val="24"/>
              </w:rPr>
            </w:pPr>
          </w:p>
          <w:p w14:paraId="20C2E126" w14:textId="7A2645B0" w:rsidR="0099562B" w:rsidRPr="008E598D" w:rsidRDefault="0099562B" w:rsidP="0099562B">
            <w:pPr>
              <w:autoSpaceDE w:val="0"/>
              <w:autoSpaceDN w:val="0"/>
              <w:adjustRightInd w:val="0"/>
              <w:ind w:left="0" w:firstLine="0"/>
              <w:rPr>
                <w:rFonts w:cs="Arial"/>
                <w:color w:val="000000"/>
                <w:sz w:val="24"/>
                <w:szCs w:val="24"/>
              </w:rPr>
            </w:pPr>
            <w:r w:rsidRPr="008E598D">
              <w:rPr>
                <w:rFonts w:cs="Arial"/>
                <w:color w:val="000000"/>
                <w:sz w:val="24"/>
                <w:szCs w:val="24"/>
              </w:rPr>
              <w:t>CRGPA recognises that complaints made against individual members of staff can be distressing. Support is available for staff from their Line Managers, the Freedom to Speak Up Guardians, the Complaints Tea</w:t>
            </w:r>
            <w:r w:rsidR="00B97D4E">
              <w:rPr>
                <w:rFonts w:cs="Arial"/>
                <w:color w:val="000000"/>
                <w:sz w:val="24"/>
                <w:szCs w:val="24"/>
              </w:rPr>
              <w:t>m</w:t>
            </w:r>
            <w:r w:rsidRPr="008E598D">
              <w:rPr>
                <w:rFonts w:cs="Arial"/>
                <w:color w:val="000000"/>
                <w:sz w:val="24"/>
                <w:szCs w:val="24"/>
              </w:rPr>
              <w:t xml:space="preserve"> (including the Chief Nurse) and the Medical Directorate Team.</w:t>
            </w:r>
          </w:p>
          <w:p w14:paraId="58030112" w14:textId="77777777" w:rsidR="0099562B" w:rsidRPr="008E598D" w:rsidRDefault="0099562B" w:rsidP="0099562B">
            <w:pPr>
              <w:pStyle w:val="Heading1"/>
              <w:numPr>
                <w:ilvl w:val="0"/>
                <w:numId w:val="0"/>
              </w:numPr>
              <w:rPr>
                <w:rFonts w:cs="Arial"/>
                <w:sz w:val="24"/>
                <w:szCs w:val="24"/>
              </w:rPr>
            </w:pPr>
          </w:p>
        </w:tc>
      </w:tr>
      <w:tr w:rsidR="0099562B" w:rsidRPr="0095643D" w14:paraId="0B1E4919" w14:textId="77777777" w:rsidTr="006C5918">
        <w:tc>
          <w:tcPr>
            <w:tcW w:w="688" w:type="dxa"/>
          </w:tcPr>
          <w:p w14:paraId="3E8CEB63" w14:textId="0D03CE41" w:rsidR="0099562B" w:rsidRDefault="00B97D4E" w:rsidP="00CC1E08">
            <w:pPr>
              <w:ind w:left="0" w:firstLine="0"/>
              <w:rPr>
                <w:rFonts w:cs="Arial"/>
                <w:sz w:val="24"/>
                <w:szCs w:val="24"/>
              </w:rPr>
            </w:pPr>
            <w:r>
              <w:rPr>
                <w:rFonts w:cs="Arial"/>
                <w:sz w:val="24"/>
                <w:szCs w:val="24"/>
              </w:rPr>
              <w:t>6.20</w:t>
            </w:r>
          </w:p>
        </w:tc>
        <w:tc>
          <w:tcPr>
            <w:tcW w:w="8549" w:type="dxa"/>
          </w:tcPr>
          <w:p w14:paraId="0BA724E7" w14:textId="77777777" w:rsidR="00B97D4E" w:rsidRPr="008E598D" w:rsidRDefault="00B97D4E" w:rsidP="00B97D4E">
            <w:pPr>
              <w:pStyle w:val="Heading1"/>
              <w:numPr>
                <w:ilvl w:val="0"/>
                <w:numId w:val="0"/>
              </w:numPr>
              <w:rPr>
                <w:rFonts w:cs="Arial"/>
                <w:sz w:val="24"/>
                <w:szCs w:val="24"/>
              </w:rPr>
            </w:pPr>
            <w:bookmarkStart w:id="25" w:name="_Toc31290087"/>
            <w:r w:rsidRPr="008E598D">
              <w:rPr>
                <w:rFonts w:cs="Arial"/>
                <w:sz w:val="24"/>
                <w:szCs w:val="24"/>
              </w:rPr>
              <w:t>Unreasonable, Persistent and Vexatious complainants</w:t>
            </w:r>
            <w:bookmarkEnd w:id="25"/>
            <w:r w:rsidRPr="008E598D">
              <w:rPr>
                <w:rFonts w:cs="Arial"/>
                <w:sz w:val="24"/>
                <w:szCs w:val="24"/>
              </w:rPr>
              <w:t xml:space="preserve"> </w:t>
            </w:r>
          </w:p>
          <w:p w14:paraId="237AE74B" w14:textId="77777777" w:rsidR="00B97D4E" w:rsidRDefault="00B97D4E" w:rsidP="00B97D4E">
            <w:pPr>
              <w:autoSpaceDE w:val="0"/>
              <w:autoSpaceDN w:val="0"/>
              <w:adjustRightInd w:val="0"/>
              <w:ind w:left="0" w:firstLine="0"/>
              <w:rPr>
                <w:rFonts w:cs="Arial"/>
                <w:color w:val="000000"/>
                <w:sz w:val="24"/>
                <w:szCs w:val="24"/>
              </w:rPr>
            </w:pPr>
          </w:p>
          <w:p w14:paraId="263F5A9B" w14:textId="594E14A5" w:rsidR="00B97D4E" w:rsidRPr="008E598D" w:rsidRDefault="00B97D4E" w:rsidP="00B97D4E">
            <w:pPr>
              <w:autoSpaceDE w:val="0"/>
              <w:autoSpaceDN w:val="0"/>
              <w:adjustRightInd w:val="0"/>
              <w:ind w:left="0" w:firstLine="0"/>
              <w:rPr>
                <w:rFonts w:cs="Arial"/>
                <w:color w:val="000000"/>
                <w:sz w:val="24"/>
                <w:szCs w:val="24"/>
              </w:rPr>
            </w:pPr>
            <w:r w:rsidRPr="008E598D">
              <w:rPr>
                <w:rFonts w:cs="Arial"/>
                <w:color w:val="000000"/>
                <w:sz w:val="24"/>
                <w:szCs w:val="24"/>
              </w:rPr>
              <w:t xml:space="preserve">Unreasonable, persistent, and vexatious complainants are becoming an increasing challenge for the NHS, causing undue stress which places a strain on time and resources. </w:t>
            </w:r>
          </w:p>
          <w:p w14:paraId="6783B7FC" w14:textId="77777777" w:rsidR="00B97D4E" w:rsidRPr="008E598D" w:rsidRDefault="00B97D4E" w:rsidP="00B97D4E">
            <w:pPr>
              <w:autoSpaceDE w:val="0"/>
              <w:autoSpaceDN w:val="0"/>
              <w:adjustRightInd w:val="0"/>
              <w:ind w:left="709" w:hanging="709"/>
              <w:rPr>
                <w:rFonts w:cs="Arial"/>
                <w:color w:val="000000"/>
                <w:sz w:val="24"/>
                <w:szCs w:val="24"/>
              </w:rPr>
            </w:pPr>
          </w:p>
          <w:p w14:paraId="433629EB" w14:textId="3D07EA8F" w:rsidR="00B97D4E" w:rsidRPr="008E598D" w:rsidRDefault="00B97D4E" w:rsidP="00B97D4E">
            <w:pPr>
              <w:autoSpaceDE w:val="0"/>
              <w:autoSpaceDN w:val="0"/>
              <w:adjustRightInd w:val="0"/>
              <w:ind w:left="0" w:firstLine="0"/>
              <w:rPr>
                <w:rFonts w:cs="Arial"/>
                <w:color w:val="000000"/>
                <w:sz w:val="24"/>
                <w:szCs w:val="24"/>
              </w:rPr>
            </w:pPr>
            <w:r w:rsidRPr="008E598D">
              <w:rPr>
                <w:rFonts w:cs="Arial"/>
                <w:color w:val="000000"/>
                <w:sz w:val="24"/>
                <w:szCs w:val="24"/>
              </w:rPr>
              <w:t xml:space="preserve">CRGPA will ensure that the Complaints Policy is followed as far as possible and that no material element of a complaint is overlooked, as complaints from those identified as displaying unreasonable and persistent behaviour may have some substance. </w:t>
            </w:r>
          </w:p>
          <w:p w14:paraId="0FF30161" w14:textId="77777777" w:rsidR="00B97D4E" w:rsidRPr="008E598D" w:rsidRDefault="00B97D4E" w:rsidP="00B97D4E">
            <w:pPr>
              <w:autoSpaceDE w:val="0"/>
              <w:autoSpaceDN w:val="0"/>
              <w:adjustRightInd w:val="0"/>
              <w:ind w:left="709" w:hanging="709"/>
              <w:rPr>
                <w:rFonts w:cs="Arial"/>
                <w:color w:val="000000"/>
                <w:sz w:val="24"/>
                <w:szCs w:val="24"/>
              </w:rPr>
            </w:pPr>
          </w:p>
          <w:p w14:paraId="78889404" w14:textId="73BE4045" w:rsidR="00B97D4E" w:rsidRPr="008E598D" w:rsidRDefault="00B97D4E" w:rsidP="00B97D4E">
            <w:pPr>
              <w:autoSpaceDE w:val="0"/>
              <w:autoSpaceDN w:val="0"/>
              <w:adjustRightInd w:val="0"/>
              <w:ind w:left="0" w:firstLine="0"/>
              <w:rPr>
                <w:rFonts w:cs="Arial"/>
                <w:color w:val="000000"/>
                <w:sz w:val="24"/>
                <w:szCs w:val="24"/>
              </w:rPr>
            </w:pPr>
            <w:r w:rsidRPr="008E598D">
              <w:rPr>
                <w:rFonts w:cs="Arial"/>
                <w:color w:val="000000"/>
                <w:sz w:val="24"/>
                <w:szCs w:val="24"/>
              </w:rPr>
              <w:t xml:space="preserve">In cases where an unreasonable and persistent behaviour has been identified, the Complaints Team will discuss the case at the weekly meeting with the Chief Nurse and/or Medical Director and provide a summary of actions for the Chief Executive and the Safety and Quality Committee to consider and approve. This may include a review of all the complaints documentation or seeking legal advice. </w:t>
            </w:r>
          </w:p>
          <w:p w14:paraId="2AA35CFC" w14:textId="77777777" w:rsidR="00B97D4E" w:rsidRPr="008E598D" w:rsidRDefault="00B97D4E" w:rsidP="00B97D4E">
            <w:pPr>
              <w:autoSpaceDE w:val="0"/>
              <w:autoSpaceDN w:val="0"/>
              <w:adjustRightInd w:val="0"/>
              <w:ind w:left="709" w:hanging="709"/>
              <w:rPr>
                <w:rFonts w:cs="Arial"/>
                <w:color w:val="000000"/>
                <w:sz w:val="24"/>
                <w:szCs w:val="24"/>
              </w:rPr>
            </w:pPr>
          </w:p>
          <w:p w14:paraId="5832E904" w14:textId="64B48C7A" w:rsidR="00B97D4E" w:rsidRPr="008E598D" w:rsidRDefault="00B97D4E" w:rsidP="00B97D4E">
            <w:pPr>
              <w:autoSpaceDE w:val="0"/>
              <w:autoSpaceDN w:val="0"/>
              <w:adjustRightInd w:val="0"/>
              <w:ind w:left="0" w:firstLine="0"/>
              <w:rPr>
                <w:rFonts w:cs="Arial"/>
                <w:color w:val="000000"/>
                <w:sz w:val="24"/>
                <w:szCs w:val="24"/>
              </w:rPr>
            </w:pPr>
            <w:r w:rsidRPr="008E598D">
              <w:rPr>
                <w:rFonts w:cs="Arial"/>
                <w:color w:val="000000"/>
                <w:sz w:val="24"/>
                <w:szCs w:val="24"/>
              </w:rPr>
              <w:t xml:space="preserve">Once a decision has been made, the Chief Executive Officer or their agreed representative will write to the complainant and a record kept of the reasons why a complainant has been classed as unreasonable and persistent. </w:t>
            </w:r>
          </w:p>
          <w:p w14:paraId="3F2F0D4E" w14:textId="77777777" w:rsidR="0099562B" w:rsidRPr="008E598D" w:rsidRDefault="0099562B" w:rsidP="0099562B">
            <w:pPr>
              <w:pStyle w:val="Heading1"/>
              <w:numPr>
                <w:ilvl w:val="0"/>
                <w:numId w:val="0"/>
              </w:numPr>
              <w:rPr>
                <w:rFonts w:cs="Arial"/>
                <w:sz w:val="24"/>
                <w:szCs w:val="24"/>
              </w:rPr>
            </w:pPr>
          </w:p>
        </w:tc>
      </w:tr>
      <w:tr w:rsidR="00B97D4E" w:rsidRPr="0095643D" w14:paraId="3730B482" w14:textId="77777777" w:rsidTr="006C5918">
        <w:tc>
          <w:tcPr>
            <w:tcW w:w="688" w:type="dxa"/>
          </w:tcPr>
          <w:p w14:paraId="611A64CA" w14:textId="47B78B04" w:rsidR="00B97D4E" w:rsidRDefault="00B97D4E" w:rsidP="00CC1E08">
            <w:pPr>
              <w:ind w:left="0" w:firstLine="0"/>
              <w:rPr>
                <w:rFonts w:cs="Arial"/>
                <w:sz w:val="24"/>
                <w:szCs w:val="24"/>
              </w:rPr>
            </w:pPr>
            <w:r>
              <w:rPr>
                <w:rFonts w:cs="Arial"/>
                <w:sz w:val="24"/>
                <w:szCs w:val="24"/>
              </w:rPr>
              <w:t>6.21</w:t>
            </w:r>
          </w:p>
        </w:tc>
        <w:tc>
          <w:tcPr>
            <w:tcW w:w="8549" w:type="dxa"/>
          </w:tcPr>
          <w:p w14:paraId="7F9079D8" w14:textId="77777777" w:rsidR="00B97D4E" w:rsidRPr="008E598D" w:rsidRDefault="00B97D4E" w:rsidP="00B97D4E">
            <w:pPr>
              <w:pStyle w:val="Heading1"/>
              <w:numPr>
                <w:ilvl w:val="0"/>
                <w:numId w:val="0"/>
              </w:numPr>
              <w:rPr>
                <w:rFonts w:cs="Arial"/>
                <w:sz w:val="24"/>
                <w:szCs w:val="24"/>
              </w:rPr>
            </w:pPr>
            <w:bookmarkStart w:id="26" w:name="_Toc31290088"/>
            <w:r w:rsidRPr="008E598D">
              <w:rPr>
                <w:rFonts w:cs="Arial"/>
                <w:sz w:val="24"/>
                <w:szCs w:val="24"/>
              </w:rPr>
              <w:t>Parliamentary and Health Service Ombudsman (PHSO) &amp; CQC</w:t>
            </w:r>
            <w:bookmarkEnd w:id="26"/>
            <w:r w:rsidRPr="008E598D">
              <w:rPr>
                <w:rFonts w:cs="Arial"/>
                <w:sz w:val="24"/>
                <w:szCs w:val="24"/>
              </w:rPr>
              <w:t xml:space="preserve"> </w:t>
            </w:r>
          </w:p>
          <w:p w14:paraId="758E424F" w14:textId="77777777" w:rsidR="00B97D4E" w:rsidRDefault="00B97D4E" w:rsidP="00B97D4E">
            <w:pPr>
              <w:autoSpaceDE w:val="0"/>
              <w:autoSpaceDN w:val="0"/>
              <w:adjustRightInd w:val="0"/>
              <w:ind w:left="0" w:firstLine="0"/>
              <w:rPr>
                <w:rFonts w:cs="Arial"/>
                <w:color w:val="000000"/>
                <w:sz w:val="24"/>
                <w:szCs w:val="24"/>
              </w:rPr>
            </w:pPr>
          </w:p>
          <w:p w14:paraId="649F4C67" w14:textId="437834CC" w:rsidR="00B97D4E" w:rsidRPr="00B97D4E" w:rsidRDefault="00B97D4E" w:rsidP="00B97D4E">
            <w:pPr>
              <w:autoSpaceDE w:val="0"/>
              <w:autoSpaceDN w:val="0"/>
              <w:adjustRightInd w:val="0"/>
              <w:ind w:left="0" w:firstLine="0"/>
              <w:rPr>
                <w:rFonts w:cs="Arial"/>
                <w:color w:val="000000"/>
                <w:sz w:val="24"/>
                <w:szCs w:val="24"/>
              </w:rPr>
            </w:pPr>
            <w:r w:rsidRPr="00B97D4E">
              <w:rPr>
                <w:rFonts w:cs="Arial"/>
                <w:color w:val="000000"/>
                <w:sz w:val="24"/>
                <w:szCs w:val="24"/>
              </w:rPr>
              <w:t xml:space="preserve">If CRGPA receives notification that a case has been referred to the Ombudsman, the Complaints Team will: </w:t>
            </w:r>
          </w:p>
          <w:p w14:paraId="4E42EBDA" w14:textId="77777777" w:rsidR="00B97D4E" w:rsidRPr="008E598D" w:rsidRDefault="00B97D4E" w:rsidP="00B97D4E">
            <w:pPr>
              <w:autoSpaceDE w:val="0"/>
              <w:autoSpaceDN w:val="0"/>
              <w:adjustRightInd w:val="0"/>
              <w:ind w:left="0" w:firstLine="0"/>
              <w:rPr>
                <w:rFonts w:cs="Arial"/>
                <w:color w:val="000000"/>
                <w:sz w:val="24"/>
                <w:szCs w:val="24"/>
              </w:rPr>
            </w:pPr>
          </w:p>
          <w:p w14:paraId="785EDB44" w14:textId="77777777" w:rsidR="00B97D4E" w:rsidRPr="008E598D" w:rsidRDefault="00B97D4E" w:rsidP="00B97D4E">
            <w:pPr>
              <w:pStyle w:val="ListParagraph"/>
              <w:numPr>
                <w:ilvl w:val="0"/>
                <w:numId w:val="21"/>
              </w:numPr>
              <w:autoSpaceDE w:val="0"/>
              <w:autoSpaceDN w:val="0"/>
              <w:adjustRightInd w:val="0"/>
              <w:ind w:left="1069"/>
              <w:rPr>
                <w:rFonts w:cs="Arial"/>
                <w:color w:val="000000"/>
                <w:sz w:val="24"/>
                <w:szCs w:val="24"/>
              </w:rPr>
            </w:pPr>
            <w:r w:rsidRPr="008E598D">
              <w:rPr>
                <w:rFonts w:cs="Arial"/>
                <w:color w:val="000000"/>
                <w:sz w:val="24"/>
                <w:szCs w:val="24"/>
              </w:rPr>
              <w:t xml:space="preserve">Be point of contact for the PHSO and co-ordinate responses for the PHSO. </w:t>
            </w:r>
          </w:p>
          <w:p w14:paraId="6A0EAE12"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Inform the Chief Executive.</w:t>
            </w:r>
          </w:p>
          <w:p w14:paraId="5038D7CF"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 xml:space="preserve">Ensure the Ombudsman is sent copies of the complaint investigation file within the timescale set by the Ombudsman. </w:t>
            </w:r>
          </w:p>
          <w:p w14:paraId="2FBBEFED"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lastRenderedPageBreak/>
              <w:t xml:space="preserve">Liaise with the offices of the Ombudsman to provide additional information as requested. </w:t>
            </w:r>
          </w:p>
          <w:p w14:paraId="57F014C3"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 xml:space="preserve">Update Datix in relation to the complaint to indicate its referral to the Ombudsman. </w:t>
            </w:r>
          </w:p>
          <w:p w14:paraId="3059697D"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 xml:space="preserve">Report any complaint referred to the Ombudsman via the Complaints Report to the Safety and Quality Committee. </w:t>
            </w:r>
          </w:p>
          <w:p w14:paraId="7130A26B"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 xml:space="preserve">Co-ordinate the formulation of an action plan for any actions identified needed as a result of the Ombudsman’s review of the complaint. </w:t>
            </w:r>
          </w:p>
          <w:p w14:paraId="71D3E40B" w14:textId="77777777" w:rsidR="00B97D4E" w:rsidRPr="008E598D" w:rsidRDefault="00B97D4E" w:rsidP="00B97D4E">
            <w:pPr>
              <w:pStyle w:val="ListParagraph"/>
              <w:numPr>
                <w:ilvl w:val="0"/>
                <w:numId w:val="21"/>
              </w:numPr>
              <w:autoSpaceDE w:val="0"/>
              <w:autoSpaceDN w:val="0"/>
              <w:adjustRightInd w:val="0"/>
              <w:ind w:left="1069"/>
              <w:rPr>
                <w:rFonts w:cs="Arial"/>
                <w:sz w:val="24"/>
                <w:szCs w:val="24"/>
              </w:rPr>
            </w:pPr>
            <w:r w:rsidRPr="008E598D">
              <w:rPr>
                <w:rFonts w:cs="Arial"/>
                <w:sz w:val="24"/>
                <w:szCs w:val="24"/>
              </w:rPr>
              <w:t xml:space="preserve">Communicate the outcomes of the Ombudsman’s reviews to relevant staff. </w:t>
            </w:r>
          </w:p>
          <w:p w14:paraId="4C997BD7" w14:textId="77777777" w:rsidR="00B97D4E" w:rsidRPr="008E598D" w:rsidRDefault="00B97D4E" w:rsidP="00B97D4E">
            <w:pPr>
              <w:pStyle w:val="Heading1"/>
              <w:numPr>
                <w:ilvl w:val="0"/>
                <w:numId w:val="0"/>
              </w:numPr>
              <w:rPr>
                <w:rFonts w:cs="Arial"/>
                <w:sz w:val="24"/>
                <w:szCs w:val="24"/>
              </w:rPr>
            </w:pPr>
          </w:p>
        </w:tc>
      </w:tr>
      <w:tr w:rsidR="00B97D4E" w:rsidRPr="0095643D" w14:paraId="348F45E4" w14:textId="77777777" w:rsidTr="006C5918">
        <w:tc>
          <w:tcPr>
            <w:tcW w:w="688" w:type="dxa"/>
          </w:tcPr>
          <w:p w14:paraId="41729E85" w14:textId="1198E7E8" w:rsidR="00B97D4E" w:rsidRDefault="00B97D4E" w:rsidP="00CC1E08">
            <w:pPr>
              <w:ind w:left="0" w:firstLine="0"/>
              <w:rPr>
                <w:rFonts w:cs="Arial"/>
                <w:sz w:val="24"/>
                <w:szCs w:val="24"/>
              </w:rPr>
            </w:pPr>
            <w:r>
              <w:rPr>
                <w:rFonts w:cs="Arial"/>
                <w:sz w:val="24"/>
                <w:szCs w:val="24"/>
              </w:rPr>
              <w:lastRenderedPageBreak/>
              <w:t>6.22</w:t>
            </w:r>
          </w:p>
        </w:tc>
        <w:tc>
          <w:tcPr>
            <w:tcW w:w="8549" w:type="dxa"/>
          </w:tcPr>
          <w:p w14:paraId="46E3F0D5" w14:textId="77777777" w:rsidR="00B97D4E" w:rsidRDefault="00B97D4E" w:rsidP="00B97D4E">
            <w:pPr>
              <w:pStyle w:val="Heading1"/>
              <w:numPr>
                <w:ilvl w:val="0"/>
                <w:numId w:val="0"/>
              </w:numPr>
              <w:rPr>
                <w:rFonts w:cs="Arial"/>
                <w:sz w:val="24"/>
                <w:szCs w:val="24"/>
              </w:rPr>
            </w:pPr>
            <w:bookmarkStart w:id="27" w:name="_Toc492750479"/>
            <w:bookmarkStart w:id="28" w:name="_Toc31290089"/>
            <w:r w:rsidRPr="008E598D">
              <w:rPr>
                <w:rFonts w:cs="Arial"/>
                <w:sz w:val="24"/>
                <w:szCs w:val="24"/>
              </w:rPr>
              <w:t>Complaints</w:t>
            </w:r>
            <w:r w:rsidRPr="008E598D">
              <w:rPr>
                <w:rFonts w:cs="Arial"/>
                <w:spacing w:val="-4"/>
                <w:sz w:val="24"/>
                <w:szCs w:val="24"/>
              </w:rPr>
              <w:t xml:space="preserve"> </w:t>
            </w:r>
            <w:r w:rsidRPr="008E598D">
              <w:rPr>
                <w:rFonts w:cs="Arial"/>
                <w:sz w:val="24"/>
                <w:szCs w:val="24"/>
              </w:rPr>
              <w:t>Register</w:t>
            </w:r>
            <w:bookmarkEnd w:id="27"/>
            <w:bookmarkEnd w:id="28"/>
          </w:p>
          <w:p w14:paraId="1EFDCB31" w14:textId="77777777" w:rsidR="00B97D4E" w:rsidRDefault="00B97D4E" w:rsidP="00B97D4E">
            <w:pPr>
              <w:pStyle w:val="Heading1"/>
              <w:numPr>
                <w:ilvl w:val="0"/>
                <w:numId w:val="0"/>
              </w:numPr>
              <w:rPr>
                <w:rFonts w:cs="Arial"/>
                <w:sz w:val="24"/>
                <w:szCs w:val="24"/>
              </w:rPr>
            </w:pPr>
          </w:p>
          <w:p w14:paraId="39E17EFE" w14:textId="1AD199B6" w:rsidR="00B97D4E" w:rsidRDefault="00B97D4E" w:rsidP="00B97D4E">
            <w:pPr>
              <w:pStyle w:val="Heading1"/>
              <w:numPr>
                <w:ilvl w:val="0"/>
                <w:numId w:val="0"/>
              </w:numPr>
              <w:rPr>
                <w:rFonts w:cs="Arial"/>
                <w:b w:val="0"/>
                <w:bCs w:val="0"/>
                <w:sz w:val="24"/>
                <w:szCs w:val="24"/>
              </w:rPr>
            </w:pPr>
            <w:r w:rsidRPr="00B97D4E">
              <w:rPr>
                <w:rFonts w:cs="Arial"/>
                <w:b w:val="0"/>
                <w:bCs w:val="0"/>
                <w:sz w:val="24"/>
                <w:szCs w:val="24"/>
              </w:rPr>
              <w:t>CRGPA will record all complaints on Datix and use this system to ensure it monitors, manages, and reviews complaints in a logical and timely manner, and to keep an audit trail of steps taken and decisions reached.</w:t>
            </w:r>
          </w:p>
          <w:p w14:paraId="5DE28F55" w14:textId="77777777" w:rsidR="00B97D4E" w:rsidRPr="00B97D4E" w:rsidRDefault="00B97D4E" w:rsidP="00B97D4E"/>
          <w:p w14:paraId="370C51A1" w14:textId="473AE7F5" w:rsidR="00B97D4E" w:rsidRPr="00B97D4E" w:rsidRDefault="00B97D4E" w:rsidP="00B97D4E">
            <w:pPr>
              <w:widowControl w:val="0"/>
              <w:tabs>
                <w:tab w:val="left" w:pos="709"/>
              </w:tabs>
              <w:spacing w:before="126" w:after="200" w:line="235" w:lineRule="auto"/>
              <w:ind w:left="0" w:right="550" w:firstLine="0"/>
              <w:rPr>
                <w:rFonts w:cs="Arial"/>
                <w:sz w:val="24"/>
                <w:szCs w:val="24"/>
              </w:rPr>
            </w:pPr>
            <w:r w:rsidRPr="00B97D4E">
              <w:rPr>
                <w:rFonts w:cs="Arial"/>
                <w:sz w:val="24"/>
                <w:szCs w:val="24"/>
              </w:rPr>
              <w:t>A complete electronic documentary record will be maintained for each concern or complaint. This will include all written or verbal contacts with the complainant, staff involved in the investigative process and all actions taken in investigating the complaint.</w:t>
            </w:r>
          </w:p>
          <w:p w14:paraId="65381BCC" w14:textId="77777777" w:rsidR="00B97D4E" w:rsidRPr="008E598D" w:rsidRDefault="00B97D4E" w:rsidP="00B97D4E">
            <w:pPr>
              <w:pStyle w:val="Heading1"/>
              <w:numPr>
                <w:ilvl w:val="0"/>
                <w:numId w:val="0"/>
              </w:numPr>
              <w:rPr>
                <w:rFonts w:cs="Arial"/>
                <w:sz w:val="24"/>
                <w:szCs w:val="24"/>
              </w:rPr>
            </w:pPr>
          </w:p>
        </w:tc>
      </w:tr>
    </w:tbl>
    <w:p w14:paraId="7FFDD3D8" w14:textId="77777777" w:rsidR="000D4331" w:rsidRPr="0095643D" w:rsidRDefault="000D4331" w:rsidP="00CC1E08">
      <w:pPr>
        <w:rPr>
          <w:rFonts w:cs="Arial"/>
          <w:sz w:val="24"/>
          <w:szCs w:val="24"/>
        </w:rPr>
      </w:pPr>
    </w:p>
    <w:p w14:paraId="47B503CC" w14:textId="77777777" w:rsidR="000D4331" w:rsidRPr="0095643D" w:rsidRDefault="000D4331" w:rsidP="00CC1E08">
      <w:pPr>
        <w:rPr>
          <w:rFonts w:cs="Arial"/>
          <w:sz w:val="24"/>
          <w:szCs w:val="24"/>
        </w:rPr>
      </w:pPr>
    </w:p>
    <w:p w14:paraId="4F3E17FE" w14:textId="77777777" w:rsidR="000D4331" w:rsidRPr="0095643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95643D" w14:paraId="45855E7F" w14:textId="77777777" w:rsidTr="00B360A8">
        <w:tc>
          <w:tcPr>
            <w:tcW w:w="9463" w:type="dxa"/>
            <w:gridSpan w:val="2"/>
          </w:tcPr>
          <w:p w14:paraId="1C2B55C0" w14:textId="77777777" w:rsidR="000D4331" w:rsidRPr="0095643D" w:rsidRDefault="000D4331" w:rsidP="00CC1E08">
            <w:pPr>
              <w:pStyle w:val="Heading1"/>
              <w:rPr>
                <w:rFonts w:cs="Arial"/>
                <w:sz w:val="24"/>
                <w:szCs w:val="24"/>
              </w:rPr>
            </w:pPr>
            <w:bookmarkStart w:id="29" w:name="_Toc40278337"/>
            <w:r w:rsidRPr="0095643D">
              <w:rPr>
                <w:rFonts w:cs="Arial"/>
                <w:sz w:val="24"/>
                <w:szCs w:val="24"/>
              </w:rPr>
              <w:t>Consultation</w:t>
            </w:r>
            <w:bookmarkEnd w:id="29"/>
          </w:p>
        </w:tc>
      </w:tr>
      <w:tr w:rsidR="00931D11" w:rsidRPr="0095643D" w14:paraId="32112A4B" w14:textId="77777777" w:rsidTr="00300CBF">
        <w:trPr>
          <w:trHeight w:val="468"/>
        </w:trPr>
        <w:tc>
          <w:tcPr>
            <w:tcW w:w="692" w:type="dxa"/>
          </w:tcPr>
          <w:p w14:paraId="28870D5F" w14:textId="77777777" w:rsidR="00931D11" w:rsidRPr="0095643D" w:rsidRDefault="006A1DE4" w:rsidP="00CC1E08">
            <w:pPr>
              <w:ind w:left="0" w:firstLine="0"/>
              <w:rPr>
                <w:rFonts w:cs="Arial"/>
                <w:sz w:val="24"/>
                <w:szCs w:val="24"/>
              </w:rPr>
            </w:pPr>
            <w:r w:rsidRPr="0095643D">
              <w:rPr>
                <w:rFonts w:cs="Arial"/>
                <w:sz w:val="24"/>
                <w:szCs w:val="24"/>
              </w:rPr>
              <w:t>7</w:t>
            </w:r>
            <w:r w:rsidR="00FB14E4" w:rsidRPr="0095643D">
              <w:rPr>
                <w:rFonts w:cs="Arial"/>
                <w:sz w:val="24"/>
                <w:szCs w:val="24"/>
              </w:rPr>
              <w:t>.1</w:t>
            </w:r>
          </w:p>
        </w:tc>
        <w:tc>
          <w:tcPr>
            <w:tcW w:w="8771" w:type="dxa"/>
          </w:tcPr>
          <w:p w14:paraId="6018CA2E" w14:textId="671C956C" w:rsidR="00931D11" w:rsidRPr="0095643D" w:rsidRDefault="00300CBF" w:rsidP="00CC1E08">
            <w:pPr>
              <w:pStyle w:val="Default"/>
              <w:ind w:left="0" w:firstLine="0"/>
              <w:rPr>
                <w:color w:val="auto"/>
              </w:rPr>
            </w:pPr>
            <w:r w:rsidRPr="0095643D">
              <w:rPr>
                <w:color w:val="auto"/>
              </w:rPr>
              <w:t>CRGPA S</w:t>
            </w:r>
            <w:r w:rsidR="00931D11" w:rsidRPr="0095643D">
              <w:rPr>
                <w:color w:val="auto"/>
              </w:rPr>
              <w:t>taff will have the opportunity to comment on any drafts and/or amendments to this policy via</w:t>
            </w:r>
            <w:r w:rsidR="000728B6" w:rsidRPr="0095643D">
              <w:rPr>
                <w:color w:val="auto"/>
              </w:rPr>
              <w:t xml:space="preserve"> Practice Index</w:t>
            </w:r>
            <w:r w:rsidR="00931D11" w:rsidRPr="0095643D">
              <w:rPr>
                <w:color w:val="auto"/>
              </w:rPr>
              <w:t xml:space="preserve"> </w:t>
            </w:r>
            <w:r w:rsidR="005773B6" w:rsidRPr="0095643D">
              <w:rPr>
                <w:color w:val="auto"/>
              </w:rPr>
              <w:t>before</w:t>
            </w:r>
            <w:r w:rsidR="00931D11" w:rsidRPr="0095643D">
              <w:rPr>
                <w:color w:val="auto"/>
              </w:rPr>
              <w:t xml:space="preserve"> prese</w:t>
            </w:r>
            <w:r w:rsidR="000D4331" w:rsidRPr="0095643D">
              <w:rPr>
                <w:color w:val="auto"/>
              </w:rPr>
              <w:t>ntation at Policy Review Group.</w:t>
            </w:r>
          </w:p>
        </w:tc>
      </w:tr>
    </w:tbl>
    <w:p w14:paraId="57904215" w14:textId="77777777" w:rsidR="000D4331" w:rsidRPr="0095643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95643D" w14:paraId="4EE8C0B7" w14:textId="77777777" w:rsidTr="00BD0465">
        <w:tc>
          <w:tcPr>
            <w:tcW w:w="9463" w:type="dxa"/>
            <w:gridSpan w:val="2"/>
          </w:tcPr>
          <w:p w14:paraId="5443FA5E" w14:textId="77777777" w:rsidR="000D4331" w:rsidRPr="0095643D" w:rsidRDefault="000D4331" w:rsidP="00CC1E08">
            <w:pPr>
              <w:pStyle w:val="Heading1"/>
              <w:rPr>
                <w:rFonts w:cs="Arial"/>
                <w:sz w:val="24"/>
                <w:szCs w:val="24"/>
              </w:rPr>
            </w:pPr>
            <w:bookmarkStart w:id="30" w:name="_Toc40278338"/>
            <w:r w:rsidRPr="0095643D">
              <w:rPr>
                <w:rFonts w:cs="Arial"/>
                <w:sz w:val="24"/>
                <w:szCs w:val="24"/>
              </w:rPr>
              <w:t>Implementation</w:t>
            </w:r>
            <w:bookmarkEnd w:id="30"/>
          </w:p>
        </w:tc>
      </w:tr>
      <w:tr w:rsidR="006C5918" w:rsidRPr="0095643D" w14:paraId="37D92C0D" w14:textId="77777777" w:rsidTr="000D4331">
        <w:tc>
          <w:tcPr>
            <w:tcW w:w="692" w:type="dxa"/>
          </w:tcPr>
          <w:p w14:paraId="5235FAC8" w14:textId="77777777" w:rsidR="00931D11" w:rsidRPr="0095643D" w:rsidRDefault="006A1DE4" w:rsidP="00CC1E08">
            <w:pPr>
              <w:ind w:left="0" w:firstLine="0"/>
              <w:rPr>
                <w:rFonts w:cs="Arial"/>
                <w:sz w:val="24"/>
                <w:szCs w:val="24"/>
              </w:rPr>
            </w:pPr>
            <w:r w:rsidRPr="0095643D">
              <w:rPr>
                <w:rFonts w:cs="Arial"/>
                <w:sz w:val="24"/>
                <w:szCs w:val="24"/>
              </w:rPr>
              <w:t>8</w:t>
            </w:r>
            <w:r w:rsidR="00FB14E4" w:rsidRPr="0095643D">
              <w:rPr>
                <w:rFonts w:cs="Arial"/>
                <w:sz w:val="24"/>
                <w:szCs w:val="24"/>
              </w:rPr>
              <w:t>.1</w:t>
            </w:r>
          </w:p>
        </w:tc>
        <w:tc>
          <w:tcPr>
            <w:tcW w:w="8771" w:type="dxa"/>
          </w:tcPr>
          <w:p w14:paraId="3FBC5A18" w14:textId="5E94EC8D" w:rsidR="006648DD" w:rsidRPr="0095643D" w:rsidRDefault="00931D11" w:rsidP="00CC1E08">
            <w:pPr>
              <w:ind w:left="0" w:firstLine="0"/>
              <w:rPr>
                <w:rFonts w:cs="Arial"/>
                <w:sz w:val="24"/>
                <w:szCs w:val="24"/>
              </w:rPr>
            </w:pPr>
            <w:r w:rsidRPr="0095643D">
              <w:rPr>
                <w:rFonts w:cs="Arial"/>
                <w:sz w:val="24"/>
                <w:szCs w:val="24"/>
              </w:rPr>
              <w:t>This Policy will be available to all persons working for CRGPA.  An electronic copy will be available on</w:t>
            </w:r>
            <w:r w:rsidR="003A3A5A" w:rsidRPr="0095643D">
              <w:rPr>
                <w:rFonts w:cs="Arial"/>
                <w:sz w:val="24"/>
                <w:szCs w:val="24"/>
              </w:rPr>
              <w:t xml:space="preserve"> CRGPA’s Practice Index</w:t>
            </w:r>
            <w:r w:rsidRPr="0095643D">
              <w:rPr>
                <w:rFonts w:cs="Arial"/>
                <w:sz w:val="24"/>
                <w:szCs w:val="24"/>
              </w:rPr>
              <w:t xml:space="preserve">.  </w:t>
            </w:r>
          </w:p>
        </w:tc>
      </w:tr>
      <w:tr w:rsidR="006648DD" w:rsidRPr="0095643D" w14:paraId="31A6FEAC" w14:textId="77777777" w:rsidTr="000D4331">
        <w:tc>
          <w:tcPr>
            <w:tcW w:w="692" w:type="dxa"/>
          </w:tcPr>
          <w:p w14:paraId="217BC6B1" w14:textId="77777777" w:rsidR="006648DD" w:rsidRPr="0095643D" w:rsidRDefault="006A1DE4" w:rsidP="00CC1E08">
            <w:pPr>
              <w:ind w:left="0" w:firstLine="0"/>
              <w:rPr>
                <w:rFonts w:cs="Arial"/>
                <w:sz w:val="24"/>
                <w:szCs w:val="24"/>
              </w:rPr>
            </w:pPr>
            <w:r w:rsidRPr="0095643D">
              <w:rPr>
                <w:rFonts w:cs="Arial"/>
                <w:sz w:val="24"/>
                <w:szCs w:val="24"/>
              </w:rPr>
              <w:t>8</w:t>
            </w:r>
            <w:r w:rsidR="006648DD" w:rsidRPr="0095643D">
              <w:rPr>
                <w:rFonts w:cs="Arial"/>
                <w:sz w:val="24"/>
                <w:szCs w:val="24"/>
              </w:rPr>
              <w:t>.2</w:t>
            </w:r>
          </w:p>
        </w:tc>
        <w:tc>
          <w:tcPr>
            <w:tcW w:w="8771" w:type="dxa"/>
          </w:tcPr>
          <w:p w14:paraId="24823138" w14:textId="065C0E64" w:rsidR="006648DD" w:rsidRPr="0095643D" w:rsidRDefault="006648DD" w:rsidP="00CC1E08">
            <w:pPr>
              <w:ind w:left="0" w:firstLine="0"/>
              <w:rPr>
                <w:rFonts w:cs="Arial"/>
                <w:sz w:val="24"/>
                <w:szCs w:val="24"/>
              </w:rPr>
            </w:pPr>
            <w:r w:rsidRPr="0095643D">
              <w:rPr>
                <w:rFonts w:cs="Arial"/>
                <w:sz w:val="24"/>
                <w:szCs w:val="24"/>
              </w:rPr>
              <w:t>This policy will be implemented through application of the policy in practice</w:t>
            </w:r>
            <w:r w:rsidR="000728B6" w:rsidRPr="0095643D">
              <w:rPr>
                <w:rFonts w:cs="Arial"/>
                <w:sz w:val="24"/>
                <w:szCs w:val="24"/>
              </w:rPr>
              <w:t>.</w:t>
            </w:r>
          </w:p>
        </w:tc>
      </w:tr>
    </w:tbl>
    <w:p w14:paraId="6E84D157" w14:textId="77777777" w:rsidR="000D4331" w:rsidRPr="0095643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95643D" w14:paraId="1421D9CF" w14:textId="77777777" w:rsidTr="000E231E">
        <w:tc>
          <w:tcPr>
            <w:tcW w:w="9463" w:type="dxa"/>
            <w:gridSpan w:val="2"/>
          </w:tcPr>
          <w:p w14:paraId="785FF408" w14:textId="77777777" w:rsidR="000D4331" w:rsidRPr="0095643D" w:rsidRDefault="000D4331" w:rsidP="00CC1E08">
            <w:pPr>
              <w:pStyle w:val="Heading1"/>
              <w:rPr>
                <w:rFonts w:cs="Arial"/>
                <w:sz w:val="24"/>
                <w:szCs w:val="24"/>
              </w:rPr>
            </w:pPr>
            <w:bookmarkStart w:id="31" w:name="_Toc40278339"/>
            <w:r w:rsidRPr="0095643D">
              <w:rPr>
                <w:rFonts w:cs="Arial"/>
                <w:sz w:val="24"/>
                <w:szCs w:val="24"/>
              </w:rPr>
              <w:t>Training and Support</w:t>
            </w:r>
            <w:bookmarkEnd w:id="31"/>
            <w:r w:rsidRPr="0095643D">
              <w:rPr>
                <w:rFonts w:cs="Arial"/>
                <w:sz w:val="24"/>
                <w:szCs w:val="24"/>
              </w:rPr>
              <w:t xml:space="preserve"> </w:t>
            </w:r>
          </w:p>
        </w:tc>
      </w:tr>
      <w:tr w:rsidR="00931D11" w:rsidRPr="0095643D" w14:paraId="2BFA007D" w14:textId="77777777" w:rsidTr="000D4331">
        <w:tc>
          <w:tcPr>
            <w:tcW w:w="692" w:type="dxa"/>
          </w:tcPr>
          <w:p w14:paraId="71AD9A43" w14:textId="77777777" w:rsidR="00931D11" w:rsidRPr="0095643D" w:rsidRDefault="006A1DE4" w:rsidP="00CC1E08">
            <w:pPr>
              <w:ind w:left="0" w:firstLine="0"/>
              <w:rPr>
                <w:rFonts w:cs="Arial"/>
                <w:sz w:val="24"/>
                <w:szCs w:val="24"/>
              </w:rPr>
            </w:pPr>
            <w:r w:rsidRPr="0095643D">
              <w:rPr>
                <w:rFonts w:cs="Arial"/>
                <w:sz w:val="24"/>
                <w:szCs w:val="24"/>
              </w:rPr>
              <w:t>9</w:t>
            </w:r>
            <w:r w:rsidR="00FB14E4" w:rsidRPr="0095643D">
              <w:rPr>
                <w:rFonts w:cs="Arial"/>
                <w:sz w:val="24"/>
                <w:szCs w:val="24"/>
              </w:rPr>
              <w:t>.1</w:t>
            </w:r>
          </w:p>
        </w:tc>
        <w:tc>
          <w:tcPr>
            <w:tcW w:w="8771" w:type="dxa"/>
          </w:tcPr>
          <w:p w14:paraId="2C03E1CB" w14:textId="14A0B805" w:rsidR="00931D11" w:rsidRPr="0095643D" w:rsidRDefault="000D4331" w:rsidP="00CC1E08">
            <w:pPr>
              <w:ind w:left="0" w:firstLine="0"/>
              <w:rPr>
                <w:rFonts w:cs="Arial"/>
                <w:sz w:val="24"/>
                <w:szCs w:val="24"/>
              </w:rPr>
            </w:pPr>
            <w:r w:rsidRPr="0095643D">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95643D">
              <w:rPr>
                <w:rFonts w:cs="Arial"/>
                <w:sz w:val="24"/>
                <w:szCs w:val="24"/>
              </w:rPr>
              <w:t>.</w:t>
            </w:r>
          </w:p>
        </w:tc>
      </w:tr>
    </w:tbl>
    <w:p w14:paraId="30F189C9" w14:textId="77777777" w:rsidR="000D4331" w:rsidRPr="0095643D"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95643D" w14:paraId="515DB2DA" w14:textId="77777777" w:rsidTr="005A48D0">
        <w:tc>
          <w:tcPr>
            <w:tcW w:w="9463" w:type="dxa"/>
            <w:gridSpan w:val="2"/>
          </w:tcPr>
          <w:p w14:paraId="3D3FBDB6" w14:textId="77777777" w:rsidR="000D4331" w:rsidRPr="0095643D" w:rsidRDefault="000D4331" w:rsidP="00CC1E08">
            <w:pPr>
              <w:pStyle w:val="Heading1"/>
              <w:rPr>
                <w:rFonts w:cs="Arial"/>
                <w:sz w:val="24"/>
                <w:szCs w:val="24"/>
              </w:rPr>
            </w:pPr>
            <w:bookmarkStart w:id="32" w:name="_Toc40278340"/>
            <w:r w:rsidRPr="0095643D">
              <w:rPr>
                <w:rFonts w:cs="Arial"/>
                <w:sz w:val="24"/>
                <w:szCs w:val="24"/>
              </w:rPr>
              <w:lastRenderedPageBreak/>
              <w:t>Review</w:t>
            </w:r>
            <w:bookmarkEnd w:id="32"/>
            <w:r w:rsidRPr="0095643D">
              <w:rPr>
                <w:rFonts w:cs="Arial"/>
                <w:sz w:val="24"/>
                <w:szCs w:val="24"/>
              </w:rPr>
              <w:t xml:space="preserve"> </w:t>
            </w:r>
          </w:p>
        </w:tc>
      </w:tr>
      <w:tr w:rsidR="000D4331" w:rsidRPr="0095643D" w14:paraId="6F71DFDD" w14:textId="77777777" w:rsidTr="00300CBF">
        <w:trPr>
          <w:trHeight w:val="2785"/>
        </w:trPr>
        <w:tc>
          <w:tcPr>
            <w:tcW w:w="692" w:type="dxa"/>
          </w:tcPr>
          <w:p w14:paraId="12A336D4" w14:textId="77777777" w:rsidR="000D4331" w:rsidRPr="0095643D" w:rsidRDefault="006A1DE4" w:rsidP="00CC1E08">
            <w:pPr>
              <w:ind w:left="0" w:firstLine="0"/>
              <w:rPr>
                <w:rFonts w:cs="Arial"/>
                <w:sz w:val="24"/>
                <w:szCs w:val="24"/>
              </w:rPr>
            </w:pPr>
            <w:r w:rsidRPr="0095643D">
              <w:rPr>
                <w:rFonts w:cs="Arial"/>
                <w:sz w:val="24"/>
                <w:szCs w:val="24"/>
              </w:rPr>
              <w:t>10.</w:t>
            </w:r>
            <w:r w:rsidR="00FB14E4" w:rsidRPr="0095643D">
              <w:rPr>
                <w:rFonts w:cs="Arial"/>
                <w:sz w:val="24"/>
                <w:szCs w:val="24"/>
              </w:rPr>
              <w:t>1</w:t>
            </w:r>
          </w:p>
        </w:tc>
        <w:tc>
          <w:tcPr>
            <w:tcW w:w="8771" w:type="dxa"/>
          </w:tcPr>
          <w:p w14:paraId="1A7B307E" w14:textId="77777777" w:rsidR="000D4331" w:rsidRPr="0095643D" w:rsidRDefault="000D4331" w:rsidP="00CC1E08">
            <w:pPr>
              <w:ind w:left="0" w:firstLine="11"/>
              <w:rPr>
                <w:rFonts w:cs="Arial"/>
                <w:sz w:val="24"/>
                <w:szCs w:val="24"/>
              </w:rPr>
            </w:pPr>
            <w:r w:rsidRPr="0095643D">
              <w:rPr>
                <w:rFonts w:cs="Arial"/>
                <w:sz w:val="24"/>
                <w:szCs w:val="24"/>
              </w:rPr>
              <w:t>This policy will be reviewed every three years by the Policy lead and in accordance with the following on an as and when required basis:</w:t>
            </w:r>
          </w:p>
          <w:p w14:paraId="03002493" w14:textId="77777777" w:rsidR="000D4331" w:rsidRPr="0095643D" w:rsidRDefault="000D4331" w:rsidP="00CC1E08">
            <w:pPr>
              <w:ind w:left="11" w:firstLine="11"/>
              <w:rPr>
                <w:rFonts w:cs="Arial"/>
                <w:sz w:val="24"/>
                <w:szCs w:val="24"/>
              </w:rPr>
            </w:pPr>
          </w:p>
          <w:p w14:paraId="3787C3DD"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Legislatives changes</w:t>
            </w:r>
          </w:p>
          <w:p w14:paraId="6E71D26C"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Good practice guidelines</w:t>
            </w:r>
          </w:p>
          <w:p w14:paraId="1FA2619D"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Case Law</w:t>
            </w:r>
          </w:p>
          <w:p w14:paraId="33877890"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Significant incidents reported</w:t>
            </w:r>
          </w:p>
          <w:p w14:paraId="6F28EC73"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New vulnerabilities identified</w:t>
            </w:r>
          </w:p>
          <w:p w14:paraId="1003E434" w14:textId="77777777"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Changes to organisational infrastructure</w:t>
            </w:r>
          </w:p>
          <w:p w14:paraId="09B13CB0" w14:textId="11F0EE08" w:rsidR="000D4331" w:rsidRPr="0095643D" w:rsidRDefault="000D4331" w:rsidP="00CC1E08">
            <w:pPr>
              <w:pStyle w:val="ListParagraph"/>
              <w:numPr>
                <w:ilvl w:val="0"/>
                <w:numId w:val="3"/>
              </w:numPr>
              <w:ind w:left="742"/>
              <w:rPr>
                <w:rFonts w:cs="Arial"/>
                <w:sz w:val="24"/>
                <w:szCs w:val="24"/>
              </w:rPr>
            </w:pPr>
            <w:r w:rsidRPr="0095643D">
              <w:rPr>
                <w:rFonts w:cs="Arial"/>
                <w:sz w:val="24"/>
                <w:szCs w:val="24"/>
              </w:rPr>
              <w:t>Changes in practice</w:t>
            </w:r>
          </w:p>
        </w:tc>
      </w:tr>
    </w:tbl>
    <w:p w14:paraId="7EA604C7" w14:textId="77777777" w:rsidR="00FB14E4" w:rsidRPr="0095643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95643D" w14:paraId="51249386" w14:textId="77777777" w:rsidTr="00426BEB">
        <w:tc>
          <w:tcPr>
            <w:tcW w:w="9463" w:type="dxa"/>
            <w:gridSpan w:val="2"/>
          </w:tcPr>
          <w:p w14:paraId="42123FC0" w14:textId="77777777" w:rsidR="00FB14E4" w:rsidRPr="0095643D" w:rsidRDefault="00FB14E4" w:rsidP="00CC1E08">
            <w:pPr>
              <w:pStyle w:val="Heading1"/>
              <w:rPr>
                <w:rFonts w:cs="Arial"/>
                <w:sz w:val="24"/>
                <w:szCs w:val="24"/>
              </w:rPr>
            </w:pPr>
            <w:bookmarkStart w:id="33" w:name="_Toc40278341"/>
            <w:r w:rsidRPr="0095643D">
              <w:rPr>
                <w:rFonts w:cs="Arial"/>
                <w:sz w:val="24"/>
                <w:szCs w:val="24"/>
              </w:rPr>
              <w:t>Monitoring and Compliance</w:t>
            </w:r>
            <w:bookmarkEnd w:id="33"/>
          </w:p>
        </w:tc>
      </w:tr>
      <w:tr w:rsidR="000D4331" w:rsidRPr="0095643D" w14:paraId="689471FA" w14:textId="77777777" w:rsidTr="00300CBF">
        <w:trPr>
          <w:trHeight w:val="2623"/>
        </w:trPr>
        <w:tc>
          <w:tcPr>
            <w:tcW w:w="692" w:type="dxa"/>
          </w:tcPr>
          <w:p w14:paraId="033C4F4E" w14:textId="77777777" w:rsidR="000D4331" w:rsidRPr="0095643D" w:rsidRDefault="00FB14E4" w:rsidP="00CC1E08">
            <w:pPr>
              <w:ind w:left="0" w:firstLine="0"/>
              <w:rPr>
                <w:rFonts w:cs="Arial"/>
                <w:sz w:val="24"/>
                <w:szCs w:val="24"/>
              </w:rPr>
            </w:pPr>
            <w:r w:rsidRPr="0095643D">
              <w:rPr>
                <w:rFonts w:cs="Arial"/>
                <w:sz w:val="24"/>
                <w:szCs w:val="24"/>
              </w:rPr>
              <w:t>1</w:t>
            </w:r>
            <w:r w:rsidR="006A1DE4" w:rsidRPr="0095643D">
              <w:rPr>
                <w:rFonts w:cs="Arial"/>
                <w:sz w:val="24"/>
                <w:szCs w:val="24"/>
              </w:rPr>
              <w:t>1</w:t>
            </w:r>
            <w:r w:rsidRPr="0095643D">
              <w:rPr>
                <w:rFonts w:cs="Arial"/>
                <w:sz w:val="24"/>
                <w:szCs w:val="24"/>
              </w:rPr>
              <w:t>.1</w:t>
            </w:r>
          </w:p>
        </w:tc>
        <w:tc>
          <w:tcPr>
            <w:tcW w:w="8771" w:type="dxa"/>
          </w:tcPr>
          <w:p w14:paraId="3BBB0BB9" w14:textId="77777777" w:rsidR="000D4331" w:rsidRPr="0095643D" w:rsidRDefault="000D4331" w:rsidP="00CC1E08">
            <w:pPr>
              <w:ind w:left="0" w:firstLine="0"/>
              <w:rPr>
                <w:rFonts w:cs="Arial"/>
                <w:sz w:val="24"/>
                <w:szCs w:val="24"/>
              </w:rPr>
            </w:pPr>
            <w:r w:rsidRPr="0095643D">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95643D" w:rsidRDefault="000D4331" w:rsidP="00CC1E08">
            <w:pPr>
              <w:ind w:left="709" w:hanging="709"/>
              <w:rPr>
                <w:rFonts w:cs="Arial"/>
                <w:sz w:val="24"/>
                <w:szCs w:val="24"/>
              </w:rPr>
            </w:pPr>
          </w:p>
          <w:p w14:paraId="300BE55F" w14:textId="0C71C5E6" w:rsidR="000D4331" w:rsidRPr="0095643D" w:rsidRDefault="000D4331" w:rsidP="00CC1E08">
            <w:pPr>
              <w:ind w:left="-32" w:firstLine="32"/>
              <w:rPr>
                <w:rFonts w:cs="Arial"/>
                <w:sz w:val="24"/>
                <w:szCs w:val="24"/>
              </w:rPr>
            </w:pPr>
            <w:r w:rsidRPr="0095643D">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95643D" w:rsidRDefault="000D4331" w:rsidP="00CC1E08">
            <w:pPr>
              <w:pStyle w:val="ListParagraph"/>
              <w:ind w:left="420" w:firstLine="0"/>
              <w:rPr>
                <w:rFonts w:cs="Arial"/>
                <w:sz w:val="24"/>
                <w:szCs w:val="24"/>
              </w:rPr>
            </w:pPr>
          </w:p>
          <w:p w14:paraId="791653A9" w14:textId="3AB0AA94" w:rsidR="000D4331" w:rsidRPr="0095643D" w:rsidRDefault="000D4331" w:rsidP="00CC1E08">
            <w:pPr>
              <w:ind w:left="0" w:firstLine="0"/>
              <w:rPr>
                <w:rFonts w:cs="Arial"/>
                <w:sz w:val="24"/>
                <w:szCs w:val="24"/>
              </w:rPr>
            </w:pPr>
            <w:r w:rsidRPr="0095643D">
              <w:rPr>
                <w:rFonts w:cs="Arial"/>
                <w:sz w:val="24"/>
                <w:szCs w:val="24"/>
              </w:rPr>
              <w:t xml:space="preserve">Compliance </w:t>
            </w:r>
            <w:r w:rsidR="00023F6E" w:rsidRPr="0095643D">
              <w:rPr>
                <w:rFonts w:cs="Arial"/>
                <w:sz w:val="24"/>
                <w:szCs w:val="24"/>
              </w:rPr>
              <w:t xml:space="preserve">with </w:t>
            </w:r>
            <w:r w:rsidRPr="0095643D">
              <w:rPr>
                <w:rFonts w:cs="Arial"/>
                <w:sz w:val="24"/>
                <w:szCs w:val="24"/>
              </w:rPr>
              <w:t xml:space="preserve">this policy will be </w:t>
            </w:r>
            <w:r w:rsidR="00023F6E" w:rsidRPr="0095643D">
              <w:rPr>
                <w:rFonts w:cs="Arial"/>
                <w:sz w:val="24"/>
                <w:szCs w:val="24"/>
              </w:rPr>
              <w:t xml:space="preserve">reviewed </w:t>
            </w:r>
            <w:r w:rsidRPr="0095643D">
              <w:rPr>
                <w:rFonts w:cs="Arial"/>
                <w:sz w:val="24"/>
                <w:szCs w:val="24"/>
              </w:rPr>
              <w:t xml:space="preserve">annually, </w:t>
            </w:r>
            <w:r w:rsidR="00023F6E" w:rsidRPr="0095643D">
              <w:rPr>
                <w:rFonts w:cs="Arial"/>
                <w:sz w:val="24"/>
                <w:szCs w:val="24"/>
              </w:rPr>
              <w:t>on the anniversary of the policy ratification date.</w:t>
            </w:r>
          </w:p>
        </w:tc>
      </w:tr>
    </w:tbl>
    <w:p w14:paraId="21E58021" w14:textId="77777777" w:rsidR="00FB14E4" w:rsidRPr="0095643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95643D" w14:paraId="1DAE2146" w14:textId="77777777" w:rsidTr="00627299">
        <w:tc>
          <w:tcPr>
            <w:tcW w:w="9463" w:type="dxa"/>
            <w:gridSpan w:val="2"/>
          </w:tcPr>
          <w:p w14:paraId="7C713293" w14:textId="77777777" w:rsidR="00FB14E4" w:rsidRPr="0095643D" w:rsidRDefault="00FB14E4" w:rsidP="00CC1E08">
            <w:pPr>
              <w:pStyle w:val="Heading1"/>
              <w:rPr>
                <w:rFonts w:cs="Arial"/>
                <w:sz w:val="24"/>
                <w:szCs w:val="24"/>
              </w:rPr>
            </w:pPr>
            <w:bookmarkStart w:id="34" w:name="_Toc40278342"/>
            <w:r w:rsidRPr="0095643D">
              <w:rPr>
                <w:rFonts w:cs="Arial"/>
                <w:sz w:val="24"/>
                <w:szCs w:val="24"/>
              </w:rPr>
              <w:t>Version Control</w:t>
            </w:r>
            <w:bookmarkEnd w:id="34"/>
          </w:p>
        </w:tc>
      </w:tr>
      <w:tr w:rsidR="000D4331" w:rsidRPr="0095643D" w14:paraId="7B1861E1" w14:textId="77777777" w:rsidTr="000D4331">
        <w:tc>
          <w:tcPr>
            <w:tcW w:w="692" w:type="dxa"/>
          </w:tcPr>
          <w:p w14:paraId="3C3F3540" w14:textId="77777777" w:rsidR="000D4331" w:rsidRPr="0095643D" w:rsidRDefault="000D4331" w:rsidP="00CC1E08">
            <w:pPr>
              <w:ind w:left="0" w:firstLine="0"/>
              <w:rPr>
                <w:rFonts w:cs="Arial"/>
                <w:sz w:val="24"/>
                <w:szCs w:val="24"/>
              </w:rPr>
            </w:pPr>
          </w:p>
        </w:tc>
        <w:tc>
          <w:tcPr>
            <w:tcW w:w="8771" w:type="dxa"/>
          </w:tcPr>
          <w:p w14:paraId="5FEAA247" w14:textId="77777777" w:rsidR="000D4331" w:rsidRPr="0095643D"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95643D" w14:paraId="2249BBE7" w14:textId="77777777" w:rsidTr="006C5918">
              <w:tc>
                <w:tcPr>
                  <w:tcW w:w="1097" w:type="dxa"/>
                  <w:shd w:val="clear" w:color="auto" w:fill="F2F2F2" w:themeFill="background1" w:themeFillShade="F2"/>
                </w:tcPr>
                <w:p w14:paraId="47606951" w14:textId="77777777" w:rsidR="000D4331" w:rsidRPr="0095643D" w:rsidRDefault="000D4331" w:rsidP="00CC1E08">
                  <w:pPr>
                    <w:rPr>
                      <w:rFonts w:cs="Arial"/>
                      <w:b/>
                      <w:sz w:val="24"/>
                      <w:szCs w:val="24"/>
                    </w:rPr>
                  </w:pPr>
                  <w:r w:rsidRPr="0095643D">
                    <w:rPr>
                      <w:rFonts w:cs="Arial"/>
                      <w:b/>
                      <w:sz w:val="24"/>
                      <w:szCs w:val="24"/>
                    </w:rPr>
                    <w:t>Version</w:t>
                  </w:r>
                </w:p>
              </w:tc>
              <w:tc>
                <w:tcPr>
                  <w:tcW w:w="1418" w:type="dxa"/>
                  <w:shd w:val="clear" w:color="auto" w:fill="F2F2F2" w:themeFill="background1" w:themeFillShade="F2"/>
                </w:tcPr>
                <w:p w14:paraId="58B51500" w14:textId="77777777" w:rsidR="000D4331" w:rsidRPr="0095643D" w:rsidRDefault="000D4331" w:rsidP="00CC1E08">
                  <w:pPr>
                    <w:rPr>
                      <w:rFonts w:cs="Arial"/>
                      <w:b/>
                      <w:sz w:val="24"/>
                      <w:szCs w:val="24"/>
                    </w:rPr>
                  </w:pPr>
                  <w:r w:rsidRPr="0095643D">
                    <w:rPr>
                      <w:rFonts w:cs="Arial"/>
                      <w:b/>
                      <w:sz w:val="24"/>
                      <w:szCs w:val="24"/>
                    </w:rPr>
                    <w:t>Date</w:t>
                  </w:r>
                </w:p>
              </w:tc>
              <w:tc>
                <w:tcPr>
                  <w:tcW w:w="2605" w:type="dxa"/>
                  <w:shd w:val="clear" w:color="auto" w:fill="F2F2F2" w:themeFill="background1" w:themeFillShade="F2"/>
                </w:tcPr>
                <w:p w14:paraId="35F39344" w14:textId="77777777" w:rsidR="000D4331" w:rsidRPr="0095643D" w:rsidRDefault="000D4331" w:rsidP="00CC1E08">
                  <w:pPr>
                    <w:rPr>
                      <w:rFonts w:cs="Arial"/>
                      <w:b/>
                      <w:sz w:val="24"/>
                      <w:szCs w:val="24"/>
                    </w:rPr>
                  </w:pPr>
                  <w:r w:rsidRPr="0095643D">
                    <w:rPr>
                      <w:rFonts w:cs="Arial"/>
                      <w:b/>
                      <w:sz w:val="24"/>
                      <w:szCs w:val="24"/>
                    </w:rPr>
                    <w:t>Author</w:t>
                  </w:r>
                </w:p>
                <w:p w14:paraId="5C65719E" w14:textId="77777777" w:rsidR="000D4331" w:rsidRPr="0095643D" w:rsidRDefault="000D4331" w:rsidP="00CC1E08">
                  <w:pPr>
                    <w:rPr>
                      <w:rFonts w:cs="Arial"/>
                      <w:sz w:val="24"/>
                      <w:szCs w:val="24"/>
                    </w:rPr>
                  </w:pPr>
                  <w:r w:rsidRPr="0095643D">
                    <w:rPr>
                      <w:rFonts w:cs="Arial"/>
                      <w:sz w:val="24"/>
                      <w:szCs w:val="24"/>
                    </w:rPr>
                    <w:t>(name and Designation)</w:t>
                  </w:r>
                </w:p>
              </w:tc>
              <w:tc>
                <w:tcPr>
                  <w:tcW w:w="3425" w:type="dxa"/>
                  <w:shd w:val="clear" w:color="auto" w:fill="F2F2F2" w:themeFill="background1" w:themeFillShade="F2"/>
                </w:tcPr>
                <w:p w14:paraId="3AC4930A" w14:textId="77777777" w:rsidR="000D4331" w:rsidRPr="0095643D" w:rsidRDefault="000D4331" w:rsidP="00CC1E08">
                  <w:pPr>
                    <w:rPr>
                      <w:rFonts w:cs="Arial"/>
                      <w:b/>
                      <w:sz w:val="24"/>
                      <w:szCs w:val="24"/>
                    </w:rPr>
                  </w:pPr>
                  <w:r w:rsidRPr="0095643D">
                    <w:rPr>
                      <w:rFonts w:cs="Arial"/>
                      <w:b/>
                      <w:sz w:val="24"/>
                      <w:szCs w:val="24"/>
                    </w:rPr>
                    <w:t>Comments</w:t>
                  </w:r>
                </w:p>
              </w:tc>
            </w:tr>
            <w:tr w:rsidR="00B97D4E" w:rsidRPr="0095643D" w14:paraId="134E8808" w14:textId="77777777" w:rsidTr="006C5918">
              <w:tc>
                <w:tcPr>
                  <w:tcW w:w="1097" w:type="dxa"/>
                </w:tcPr>
                <w:p w14:paraId="01BA5B86" w14:textId="5E840AF9" w:rsidR="00B97D4E" w:rsidRPr="0095643D" w:rsidRDefault="00B97D4E" w:rsidP="00B97D4E">
                  <w:pPr>
                    <w:rPr>
                      <w:rFonts w:cs="Arial"/>
                      <w:b/>
                      <w:sz w:val="24"/>
                      <w:szCs w:val="24"/>
                    </w:rPr>
                  </w:pPr>
                  <w:r w:rsidRPr="008E598D">
                    <w:rPr>
                      <w:rFonts w:cs="Arial"/>
                      <w:sz w:val="24"/>
                      <w:szCs w:val="24"/>
                    </w:rPr>
                    <w:t>1.1</w:t>
                  </w:r>
                </w:p>
              </w:tc>
              <w:tc>
                <w:tcPr>
                  <w:tcW w:w="1418" w:type="dxa"/>
                </w:tcPr>
                <w:p w14:paraId="6555C58C" w14:textId="0AA5E04E" w:rsidR="00B97D4E" w:rsidRPr="0095643D" w:rsidRDefault="00B97D4E" w:rsidP="00B97D4E">
                  <w:pPr>
                    <w:rPr>
                      <w:rFonts w:cs="Arial"/>
                      <w:b/>
                      <w:sz w:val="24"/>
                      <w:szCs w:val="24"/>
                    </w:rPr>
                  </w:pPr>
                  <w:r w:rsidRPr="008E598D">
                    <w:rPr>
                      <w:rFonts w:cs="Arial"/>
                      <w:sz w:val="24"/>
                      <w:szCs w:val="24"/>
                    </w:rPr>
                    <w:t>15/09/2015</w:t>
                  </w:r>
                </w:p>
              </w:tc>
              <w:tc>
                <w:tcPr>
                  <w:tcW w:w="2605" w:type="dxa"/>
                </w:tcPr>
                <w:p w14:paraId="26886999" w14:textId="189ACEC1" w:rsidR="00B97D4E" w:rsidRPr="0095643D" w:rsidRDefault="00B97D4E" w:rsidP="00B97D4E">
                  <w:pPr>
                    <w:ind w:left="0" w:firstLine="0"/>
                    <w:rPr>
                      <w:rFonts w:cs="Arial"/>
                      <w:b/>
                      <w:sz w:val="24"/>
                      <w:szCs w:val="24"/>
                    </w:rPr>
                  </w:pPr>
                  <w:r w:rsidRPr="008E598D">
                    <w:rPr>
                      <w:rFonts w:cs="Arial"/>
                      <w:sz w:val="24"/>
                      <w:szCs w:val="24"/>
                    </w:rPr>
                    <w:t>Tim Morris</w:t>
                  </w:r>
                </w:p>
              </w:tc>
              <w:tc>
                <w:tcPr>
                  <w:tcW w:w="3425" w:type="dxa"/>
                </w:tcPr>
                <w:p w14:paraId="5A47E5FA" w14:textId="3C7A0D1B" w:rsidR="00B97D4E" w:rsidRPr="0095643D" w:rsidRDefault="00B97D4E" w:rsidP="00B97D4E">
                  <w:pPr>
                    <w:rPr>
                      <w:rFonts w:cs="Arial"/>
                      <w:b/>
                      <w:sz w:val="24"/>
                      <w:szCs w:val="24"/>
                    </w:rPr>
                  </w:pPr>
                  <w:r w:rsidRPr="008E598D">
                    <w:rPr>
                      <w:rFonts w:cs="Arial"/>
                      <w:sz w:val="24"/>
                      <w:szCs w:val="24"/>
                    </w:rPr>
                    <w:t>Created</w:t>
                  </w:r>
                </w:p>
              </w:tc>
            </w:tr>
            <w:tr w:rsidR="00B97D4E" w:rsidRPr="0095643D" w14:paraId="3EA5656B" w14:textId="77777777" w:rsidTr="006C5918">
              <w:tc>
                <w:tcPr>
                  <w:tcW w:w="1097" w:type="dxa"/>
                </w:tcPr>
                <w:p w14:paraId="2BCC86A6" w14:textId="05FA815B" w:rsidR="00B97D4E" w:rsidRPr="0095643D" w:rsidRDefault="00B97D4E" w:rsidP="00B97D4E">
                  <w:pPr>
                    <w:rPr>
                      <w:rFonts w:cs="Arial"/>
                      <w:b/>
                      <w:sz w:val="24"/>
                      <w:szCs w:val="24"/>
                    </w:rPr>
                  </w:pPr>
                  <w:r w:rsidRPr="008E598D">
                    <w:rPr>
                      <w:rFonts w:cs="Arial"/>
                      <w:sz w:val="24"/>
                      <w:szCs w:val="24"/>
                    </w:rPr>
                    <w:t>2.0</w:t>
                  </w:r>
                </w:p>
              </w:tc>
              <w:tc>
                <w:tcPr>
                  <w:tcW w:w="1418" w:type="dxa"/>
                </w:tcPr>
                <w:p w14:paraId="60564959" w14:textId="76413F38" w:rsidR="00B97D4E" w:rsidRPr="0095643D" w:rsidRDefault="00B97D4E" w:rsidP="00B97D4E">
                  <w:pPr>
                    <w:rPr>
                      <w:rFonts w:cs="Arial"/>
                      <w:b/>
                      <w:sz w:val="24"/>
                      <w:szCs w:val="24"/>
                    </w:rPr>
                  </w:pPr>
                  <w:r w:rsidRPr="008E598D">
                    <w:rPr>
                      <w:rFonts w:cs="Arial"/>
                      <w:sz w:val="24"/>
                      <w:szCs w:val="24"/>
                    </w:rPr>
                    <w:t>09/10/2016</w:t>
                  </w:r>
                </w:p>
              </w:tc>
              <w:tc>
                <w:tcPr>
                  <w:tcW w:w="2605" w:type="dxa"/>
                </w:tcPr>
                <w:p w14:paraId="6948D144" w14:textId="40234C44" w:rsidR="00B97D4E" w:rsidRPr="0095643D" w:rsidRDefault="00B97D4E" w:rsidP="00B97D4E">
                  <w:pPr>
                    <w:ind w:left="0" w:firstLine="0"/>
                    <w:rPr>
                      <w:rFonts w:cs="Arial"/>
                      <w:b/>
                      <w:sz w:val="24"/>
                      <w:szCs w:val="24"/>
                    </w:rPr>
                  </w:pPr>
                  <w:r w:rsidRPr="008E598D">
                    <w:rPr>
                      <w:rFonts w:cs="Arial"/>
                      <w:sz w:val="24"/>
                      <w:szCs w:val="24"/>
                    </w:rPr>
                    <w:t>KJ Crutchlow</w:t>
                  </w:r>
                </w:p>
              </w:tc>
              <w:tc>
                <w:tcPr>
                  <w:tcW w:w="3425" w:type="dxa"/>
                </w:tcPr>
                <w:p w14:paraId="29911A29" w14:textId="31559FEC" w:rsidR="00B97D4E" w:rsidRPr="0095643D" w:rsidRDefault="00B97D4E" w:rsidP="00B97D4E">
                  <w:pPr>
                    <w:rPr>
                      <w:rFonts w:cs="Arial"/>
                      <w:b/>
                      <w:sz w:val="24"/>
                      <w:szCs w:val="24"/>
                    </w:rPr>
                  </w:pPr>
                  <w:r w:rsidRPr="008E598D">
                    <w:rPr>
                      <w:rFonts w:cs="Arial"/>
                      <w:sz w:val="24"/>
                      <w:szCs w:val="24"/>
                    </w:rPr>
                    <w:t>Amended</w:t>
                  </w:r>
                </w:p>
              </w:tc>
            </w:tr>
            <w:tr w:rsidR="00B97D4E" w:rsidRPr="0095643D" w14:paraId="7242FE9F" w14:textId="77777777" w:rsidTr="006C5918">
              <w:tc>
                <w:tcPr>
                  <w:tcW w:w="1097" w:type="dxa"/>
                </w:tcPr>
                <w:p w14:paraId="31542EEB" w14:textId="2531AF89" w:rsidR="00B97D4E" w:rsidRPr="0095643D" w:rsidRDefault="00B97D4E" w:rsidP="00B97D4E">
                  <w:pPr>
                    <w:rPr>
                      <w:rFonts w:cs="Arial"/>
                      <w:b/>
                      <w:sz w:val="24"/>
                      <w:szCs w:val="24"/>
                    </w:rPr>
                  </w:pPr>
                  <w:r w:rsidRPr="008E598D">
                    <w:rPr>
                      <w:rFonts w:cs="Arial"/>
                      <w:sz w:val="24"/>
                      <w:szCs w:val="24"/>
                    </w:rPr>
                    <w:t>3.0</w:t>
                  </w:r>
                </w:p>
              </w:tc>
              <w:tc>
                <w:tcPr>
                  <w:tcW w:w="1418" w:type="dxa"/>
                </w:tcPr>
                <w:p w14:paraId="0598C0EC" w14:textId="7E27E4A5" w:rsidR="00B97D4E" w:rsidRPr="0095643D" w:rsidRDefault="00B97D4E" w:rsidP="00B97D4E">
                  <w:pPr>
                    <w:rPr>
                      <w:rFonts w:cs="Arial"/>
                      <w:b/>
                      <w:sz w:val="24"/>
                      <w:szCs w:val="24"/>
                    </w:rPr>
                  </w:pPr>
                  <w:r w:rsidRPr="008E598D">
                    <w:rPr>
                      <w:rFonts w:cs="Arial"/>
                      <w:sz w:val="24"/>
                      <w:szCs w:val="24"/>
                    </w:rPr>
                    <w:t>09/09/2017</w:t>
                  </w:r>
                </w:p>
              </w:tc>
              <w:tc>
                <w:tcPr>
                  <w:tcW w:w="2605" w:type="dxa"/>
                </w:tcPr>
                <w:p w14:paraId="502DBF27" w14:textId="5B7B91E4" w:rsidR="00B97D4E" w:rsidRPr="0095643D" w:rsidRDefault="00B97D4E" w:rsidP="00B97D4E">
                  <w:pPr>
                    <w:ind w:left="0" w:firstLine="0"/>
                    <w:rPr>
                      <w:rFonts w:cs="Arial"/>
                      <w:b/>
                      <w:sz w:val="24"/>
                      <w:szCs w:val="24"/>
                    </w:rPr>
                  </w:pPr>
                  <w:r w:rsidRPr="008E598D">
                    <w:rPr>
                      <w:rFonts w:cs="Arial"/>
                      <w:sz w:val="24"/>
                      <w:szCs w:val="24"/>
                    </w:rPr>
                    <w:t>KJ Crutchlow</w:t>
                  </w:r>
                </w:p>
              </w:tc>
              <w:tc>
                <w:tcPr>
                  <w:tcW w:w="3425" w:type="dxa"/>
                </w:tcPr>
                <w:p w14:paraId="060B1576" w14:textId="3CE4F5C7" w:rsidR="00B97D4E" w:rsidRPr="0095643D" w:rsidRDefault="00B97D4E" w:rsidP="00B97D4E">
                  <w:pPr>
                    <w:rPr>
                      <w:rFonts w:cs="Arial"/>
                      <w:b/>
                      <w:sz w:val="24"/>
                      <w:szCs w:val="24"/>
                    </w:rPr>
                  </w:pPr>
                  <w:r w:rsidRPr="008E598D">
                    <w:rPr>
                      <w:rFonts w:cs="Arial"/>
                      <w:sz w:val="24"/>
                      <w:szCs w:val="24"/>
                    </w:rPr>
                    <w:t>Procedure separated from Policy and additional amendments made</w:t>
                  </w:r>
                </w:p>
              </w:tc>
            </w:tr>
            <w:tr w:rsidR="00B97D4E" w:rsidRPr="0095643D" w14:paraId="51D63044" w14:textId="77777777" w:rsidTr="006C5918">
              <w:tc>
                <w:tcPr>
                  <w:tcW w:w="1097" w:type="dxa"/>
                </w:tcPr>
                <w:p w14:paraId="02C5EC2F" w14:textId="2E98ACB9" w:rsidR="00B97D4E" w:rsidRPr="0095643D" w:rsidRDefault="00B97D4E" w:rsidP="00B97D4E">
                  <w:pPr>
                    <w:rPr>
                      <w:rFonts w:cs="Arial"/>
                      <w:b/>
                      <w:sz w:val="24"/>
                      <w:szCs w:val="24"/>
                    </w:rPr>
                  </w:pPr>
                  <w:r w:rsidRPr="008E598D">
                    <w:rPr>
                      <w:rFonts w:cs="Arial"/>
                      <w:sz w:val="24"/>
                      <w:szCs w:val="24"/>
                    </w:rPr>
                    <w:t>4.0</w:t>
                  </w:r>
                </w:p>
              </w:tc>
              <w:tc>
                <w:tcPr>
                  <w:tcW w:w="1418" w:type="dxa"/>
                </w:tcPr>
                <w:p w14:paraId="7E027348" w14:textId="32270754" w:rsidR="00B97D4E" w:rsidRPr="0095643D" w:rsidRDefault="00B97D4E" w:rsidP="00B97D4E">
                  <w:pPr>
                    <w:rPr>
                      <w:rFonts w:cs="Arial"/>
                      <w:b/>
                      <w:sz w:val="24"/>
                      <w:szCs w:val="24"/>
                    </w:rPr>
                  </w:pPr>
                  <w:r w:rsidRPr="008E598D">
                    <w:rPr>
                      <w:rFonts w:cs="Arial"/>
                      <w:sz w:val="24"/>
                      <w:szCs w:val="24"/>
                    </w:rPr>
                    <w:t>9/12/2019</w:t>
                  </w:r>
                </w:p>
              </w:tc>
              <w:tc>
                <w:tcPr>
                  <w:tcW w:w="2605" w:type="dxa"/>
                </w:tcPr>
                <w:p w14:paraId="3F0D8870" w14:textId="1E50FE5B" w:rsidR="00B97D4E" w:rsidRPr="0095643D" w:rsidRDefault="00B97D4E" w:rsidP="00B97D4E">
                  <w:pPr>
                    <w:ind w:left="0" w:firstLine="0"/>
                    <w:rPr>
                      <w:rFonts w:cs="Arial"/>
                      <w:b/>
                      <w:sz w:val="24"/>
                      <w:szCs w:val="24"/>
                    </w:rPr>
                  </w:pPr>
                  <w:r w:rsidRPr="008E598D">
                    <w:rPr>
                      <w:rFonts w:cs="Arial"/>
                      <w:sz w:val="24"/>
                      <w:szCs w:val="24"/>
                    </w:rPr>
                    <w:t>S Barnes</w:t>
                  </w:r>
                </w:p>
              </w:tc>
              <w:tc>
                <w:tcPr>
                  <w:tcW w:w="3425" w:type="dxa"/>
                </w:tcPr>
                <w:p w14:paraId="053809A2" w14:textId="36B5B35A" w:rsidR="00B97D4E" w:rsidRPr="0095643D" w:rsidRDefault="00B97D4E" w:rsidP="00B97D4E">
                  <w:pPr>
                    <w:rPr>
                      <w:rFonts w:cs="Arial"/>
                      <w:b/>
                      <w:sz w:val="24"/>
                      <w:szCs w:val="24"/>
                    </w:rPr>
                  </w:pPr>
                  <w:r w:rsidRPr="008E598D">
                    <w:rPr>
                      <w:rFonts w:cs="Arial"/>
                      <w:sz w:val="24"/>
                      <w:szCs w:val="24"/>
                    </w:rPr>
                    <w:t xml:space="preserve">Policy reworded and condensed. </w:t>
                  </w:r>
                </w:p>
              </w:tc>
            </w:tr>
            <w:tr w:rsidR="00B97D4E" w:rsidRPr="0095643D" w14:paraId="1D607502" w14:textId="77777777" w:rsidTr="006C5918">
              <w:tc>
                <w:tcPr>
                  <w:tcW w:w="1097" w:type="dxa"/>
                </w:tcPr>
                <w:p w14:paraId="7E03BD92" w14:textId="243A9E8F" w:rsidR="00B97D4E" w:rsidRPr="0095643D" w:rsidRDefault="00B97D4E" w:rsidP="00B97D4E">
                  <w:pPr>
                    <w:rPr>
                      <w:rFonts w:cs="Arial"/>
                      <w:b/>
                      <w:sz w:val="24"/>
                      <w:szCs w:val="24"/>
                    </w:rPr>
                  </w:pPr>
                  <w:r w:rsidRPr="008E598D">
                    <w:rPr>
                      <w:rFonts w:cs="Arial"/>
                      <w:sz w:val="24"/>
                      <w:szCs w:val="24"/>
                    </w:rPr>
                    <w:t>4.1</w:t>
                  </w:r>
                </w:p>
              </w:tc>
              <w:tc>
                <w:tcPr>
                  <w:tcW w:w="1418" w:type="dxa"/>
                </w:tcPr>
                <w:p w14:paraId="708C9866" w14:textId="77E1A1F2" w:rsidR="00B97D4E" w:rsidRPr="0095643D" w:rsidRDefault="00B97D4E" w:rsidP="00B97D4E">
                  <w:pPr>
                    <w:rPr>
                      <w:rFonts w:cs="Arial"/>
                      <w:b/>
                      <w:sz w:val="24"/>
                      <w:szCs w:val="24"/>
                    </w:rPr>
                  </w:pPr>
                  <w:r w:rsidRPr="008E598D">
                    <w:rPr>
                      <w:rFonts w:cs="Arial"/>
                      <w:sz w:val="24"/>
                      <w:szCs w:val="24"/>
                    </w:rPr>
                    <w:t>30/1/2020</w:t>
                  </w:r>
                </w:p>
              </w:tc>
              <w:tc>
                <w:tcPr>
                  <w:tcW w:w="2605" w:type="dxa"/>
                </w:tcPr>
                <w:p w14:paraId="5CBF85C0" w14:textId="260EC47D" w:rsidR="00B97D4E" w:rsidRPr="0095643D" w:rsidRDefault="00B97D4E" w:rsidP="00B97D4E">
                  <w:pPr>
                    <w:ind w:left="0" w:firstLine="0"/>
                    <w:rPr>
                      <w:rFonts w:cs="Arial"/>
                      <w:b/>
                      <w:sz w:val="24"/>
                      <w:szCs w:val="24"/>
                    </w:rPr>
                  </w:pPr>
                  <w:r w:rsidRPr="008E598D">
                    <w:rPr>
                      <w:rFonts w:cs="Arial"/>
                      <w:sz w:val="24"/>
                      <w:szCs w:val="24"/>
                    </w:rPr>
                    <w:t>S Barnes</w:t>
                  </w:r>
                </w:p>
              </w:tc>
              <w:tc>
                <w:tcPr>
                  <w:tcW w:w="3425" w:type="dxa"/>
                </w:tcPr>
                <w:p w14:paraId="3A7B0AF7" w14:textId="73AE5849" w:rsidR="00B97D4E" w:rsidRPr="0095643D" w:rsidRDefault="00B97D4E" w:rsidP="00B97D4E">
                  <w:pPr>
                    <w:rPr>
                      <w:rFonts w:cs="Arial"/>
                      <w:b/>
                      <w:sz w:val="24"/>
                      <w:szCs w:val="24"/>
                    </w:rPr>
                  </w:pPr>
                  <w:r w:rsidRPr="008E598D">
                    <w:rPr>
                      <w:rFonts w:cs="Arial"/>
                      <w:sz w:val="24"/>
                      <w:szCs w:val="24"/>
                    </w:rPr>
                    <w:t>Minor amendments &amp; additional of appendix A</w:t>
                  </w:r>
                </w:p>
              </w:tc>
            </w:tr>
            <w:tr w:rsidR="00B97D4E" w:rsidRPr="0095643D" w14:paraId="0FAC4103" w14:textId="77777777" w:rsidTr="006C5918">
              <w:tc>
                <w:tcPr>
                  <w:tcW w:w="1097" w:type="dxa"/>
                </w:tcPr>
                <w:p w14:paraId="6AF82691" w14:textId="1F94C7C1" w:rsidR="00B97D4E" w:rsidRPr="0095643D" w:rsidRDefault="00B97D4E" w:rsidP="00B97D4E">
                  <w:pPr>
                    <w:rPr>
                      <w:rFonts w:cs="Arial"/>
                      <w:b/>
                      <w:sz w:val="24"/>
                      <w:szCs w:val="24"/>
                    </w:rPr>
                  </w:pPr>
                  <w:r w:rsidRPr="008E598D">
                    <w:rPr>
                      <w:rFonts w:cs="Arial"/>
                      <w:sz w:val="24"/>
                      <w:szCs w:val="24"/>
                    </w:rPr>
                    <w:t xml:space="preserve">4.2 </w:t>
                  </w:r>
                </w:p>
              </w:tc>
              <w:tc>
                <w:tcPr>
                  <w:tcW w:w="1418" w:type="dxa"/>
                </w:tcPr>
                <w:p w14:paraId="4CEC8941" w14:textId="29BFF083" w:rsidR="00B97D4E" w:rsidRPr="0095643D" w:rsidRDefault="00B97D4E" w:rsidP="00B97D4E">
                  <w:pPr>
                    <w:rPr>
                      <w:rFonts w:cs="Arial"/>
                      <w:b/>
                      <w:sz w:val="24"/>
                      <w:szCs w:val="24"/>
                    </w:rPr>
                  </w:pPr>
                  <w:r w:rsidRPr="008E598D">
                    <w:rPr>
                      <w:rFonts w:cs="Arial"/>
                      <w:sz w:val="24"/>
                      <w:szCs w:val="24"/>
                    </w:rPr>
                    <w:t>10/01/2022</w:t>
                  </w:r>
                </w:p>
              </w:tc>
              <w:tc>
                <w:tcPr>
                  <w:tcW w:w="2605" w:type="dxa"/>
                </w:tcPr>
                <w:p w14:paraId="295A50C4" w14:textId="437A8A50" w:rsidR="00B97D4E" w:rsidRPr="0095643D" w:rsidRDefault="00B97D4E" w:rsidP="00B97D4E">
                  <w:pPr>
                    <w:ind w:left="0" w:firstLine="0"/>
                    <w:rPr>
                      <w:rFonts w:cs="Arial"/>
                      <w:b/>
                      <w:sz w:val="24"/>
                      <w:szCs w:val="24"/>
                    </w:rPr>
                  </w:pPr>
                  <w:r w:rsidRPr="008E598D">
                    <w:rPr>
                      <w:rFonts w:cs="Arial"/>
                      <w:sz w:val="24"/>
                      <w:szCs w:val="24"/>
                    </w:rPr>
                    <w:t>C Elkins</w:t>
                  </w:r>
                </w:p>
              </w:tc>
              <w:tc>
                <w:tcPr>
                  <w:tcW w:w="3425" w:type="dxa"/>
                </w:tcPr>
                <w:p w14:paraId="08D933FE" w14:textId="027DEB80" w:rsidR="00B97D4E" w:rsidRPr="0095643D" w:rsidRDefault="00B97D4E" w:rsidP="00B97D4E">
                  <w:pPr>
                    <w:rPr>
                      <w:rFonts w:cs="Arial"/>
                      <w:b/>
                      <w:sz w:val="24"/>
                      <w:szCs w:val="24"/>
                    </w:rPr>
                  </w:pPr>
                  <w:r w:rsidRPr="008E598D">
                    <w:rPr>
                      <w:rFonts w:cs="Arial"/>
                      <w:sz w:val="24"/>
                      <w:szCs w:val="24"/>
                    </w:rPr>
                    <w:t>Policy reworded to amend roles and responsibilities for key functions and committees</w:t>
                  </w:r>
                </w:p>
              </w:tc>
            </w:tr>
            <w:tr w:rsidR="00B97D4E" w:rsidRPr="0095643D" w14:paraId="55710296" w14:textId="77777777" w:rsidTr="006C5918">
              <w:tc>
                <w:tcPr>
                  <w:tcW w:w="1097" w:type="dxa"/>
                </w:tcPr>
                <w:p w14:paraId="7F06FB44" w14:textId="4F18E5CB" w:rsidR="00B97D4E" w:rsidRPr="0095643D" w:rsidRDefault="00B97D4E" w:rsidP="00B97D4E">
                  <w:pPr>
                    <w:rPr>
                      <w:rFonts w:cs="Arial"/>
                      <w:b/>
                      <w:sz w:val="24"/>
                      <w:szCs w:val="24"/>
                    </w:rPr>
                  </w:pPr>
                  <w:r w:rsidRPr="008E598D">
                    <w:rPr>
                      <w:rFonts w:cs="Arial"/>
                      <w:sz w:val="24"/>
                      <w:szCs w:val="24"/>
                    </w:rPr>
                    <w:t>5.0</w:t>
                  </w:r>
                </w:p>
              </w:tc>
              <w:tc>
                <w:tcPr>
                  <w:tcW w:w="1418" w:type="dxa"/>
                </w:tcPr>
                <w:p w14:paraId="49E25F02" w14:textId="09348892" w:rsidR="00B97D4E" w:rsidRPr="0095643D" w:rsidRDefault="00B97D4E" w:rsidP="00B97D4E">
                  <w:pPr>
                    <w:rPr>
                      <w:rFonts w:cs="Arial"/>
                      <w:b/>
                      <w:sz w:val="24"/>
                      <w:szCs w:val="24"/>
                    </w:rPr>
                  </w:pPr>
                  <w:r w:rsidRPr="008E598D">
                    <w:rPr>
                      <w:rFonts w:cs="Arial"/>
                      <w:sz w:val="24"/>
                      <w:szCs w:val="24"/>
                    </w:rPr>
                    <w:t>02/01/24</w:t>
                  </w:r>
                </w:p>
              </w:tc>
              <w:tc>
                <w:tcPr>
                  <w:tcW w:w="2605" w:type="dxa"/>
                </w:tcPr>
                <w:p w14:paraId="0C639A95" w14:textId="3F680B20" w:rsidR="00B97D4E" w:rsidRPr="0095643D" w:rsidRDefault="00B97D4E" w:rsidP="00B97D4E">
                  <w:pPr>
                    <w:ind w:left="0" w:firstLine="0"/>
                    <w:rPr>
                      <w:rFonts w:cs="Arial"/>
                      <w:b/>
                      <w:sz w:val="24"/>
                      <w:szCs w:val="24"/>
                    </w:rPr>
                  </w:pPr>
                  <w:r w:rsidRPr="008E598D">
                    <w:rPr>
                      <w:rFonts w:cs="Arial"/>
                      <w:sz w:val="24"/>
                      <w:szCs w:val="24"/>
                    </w:rPr>
                    <w:t>K Fawcett</w:t>
                  </w:r>
                </w:p>
              </w:tc>
              <w:tc>
                <w:tcPr>
                  <w:tcW w:w="3425" w:type="dxa"/>
                </w:tcPr>
                <w:p w14:paraId="642E0B36" w14:textId="33C02E18" w:rsidR="00B97D4E" w:rsidRPr="0095643D" w:rsidRDefault="00B97D4E" w:rsidP="00B97D4E">
                  <w:pPr>
                    <w:rPr>
                      <w:rFonts w:cs="Arial"/>
                      <w:b/>
                      <w:sz w:val="24"/>
                      <w:szCs w:val="24"/>
                    </w:rPr>
                  </w:pPr>
                  <w:r w:rsidRPr="008E598D">
                    <w:rPr>
                      <w:rFonts w:cs="Arial"/>
                      <w:sz w:val="24"/>
                      <w:szCs w:val="24"/>
                    </w:rPr>
                    <w:t>Policy and key personnel revised</w:t>
                  </w:r>
                </w:p>
              </w:tc>
            </w:tr>
            <w:tr w:rsidR="00B97D4E" w:rsidRPr="0095643D" w14:paraId="595B01A4" w14:textId="77777777" w:rsidTr="006C5918">
              <w:tc>
                <w:tcPr>
                  <w:tcW w:w="1097" w:type="dxa"/>
                </w:tcPr>
                <w:p w14:paraId="57F22962" w14:textId="157FAC69" w:rsidR="00B97D4E" w:rsidRPr="0095643D" w:rsidRDefault="00B97D4E" w:rsidP="00B97D4E">
                  <w:pPr>
                    <w:rPr>
                      <w:rFonts w:cs="Arial"/>
                      <w:b/>
                      <w:sz w:val="24"/>
                      <w:szCs w:val="24"/>
                    </w:rPr>
                  </w:pPr>
                  <w:r w:rsidRPr="008E598D">
                    <w:rPr>
                      <w:rFonts w:cs="Arial"/>
                      <w:sz w:val="24"/>
                      <w:szCs w:val="24"/>
                    </w:rPr>
                    <w:t>5.0</w:t>
                  </w:r>
                </w:p>
              </w:tc>
              <w:tc>
                <w:tcPr>
                  <w:tcW w:w="1418" w:type="dxa"/>
                </w:tcPr>
                <w:p w14:paraId="002A88D2" w14:textId="5E05ED31" w:rsidR="00B97D4E" w:rsidRPr="0095643D" w:rsidRDefault="00B97D4E" w:rsidP="00B97D4E">
                  <w:pPr>
                    <w:rPr>
                      <w:rFonts w:cs="Arial"/>
                      <w:b/>
                      <w:sz w:val="24"/>
                      <w:szCs w:val="24"/>
                    </w:rPr>
                  </w:pPr>
                  <w:r w:rsidRPr="008E598D">
                    <w:rPr>
                      <w:rFonts w:cs="Arial"/>
                      <w:sz w:val="24"/>
                      <w:szCs w:val="24"/>
                    </w:rPr>
                    <w:t>14/02/24</w:t>
                  </w:r>
                </w:p>
              </w:tc>
              <w:tc>
                <w:tcPr>
                  <w:tcW w:w="2605" w:type="dxa"/>
                </w:tcPr>
                <w:p w14:paraId="7ACF8932" w14:textId="246961B8" w:rsidR="00B97D4E" w:rsidRPr="0095643D" w:rsidRDefault="00B97D4E" w:rsidP="00B97D4E">
                  <w:pPr>
                    <w:ind w:left="0" w:firstLine="0"/>
                    <w:rPr>
                      <w:rFonts w:cs="Arial"/>
                      <w:b/>
                      <w:sz w:val="24"/>
                      <w:szCs w:val="24"/>
                    </w:rPr>
                  </w:pPr>
                  <w:r w:rsidRPr="008E598D">
                    <w:rPr>
                      <w:rFonts w:cs="Arial"/>
                      <w:sz w:val="24"/>
                      <w:szCs w:val="24"/>
                    </w:rPr>
                    <w:t>KFawcett</w:t>
                  </w:r>
                </w:p>
              </w:tc>
              <w:tc>
                <w:tcPr>
                  <w:tcW w:w="3425" w:type="dxa"/>
                </w:tcPr>
                <w:p w14:paraId="06CF4A1D" w14:textId="6EB52915" w:rsidR="00B97D4E" w:rsidRPr="0095643D" w:rsidRDefault="00B97D4E" w:rsidP="00B97D4E">
                  <w:pPr>
                    <w:rPr>
                      <w:rFonts w:cs="Arial"/>
                      <w:b/>
                      <w:sz w:val="24"/>
                      <w:szCs w:val="24"/>
                    </w:rPr>
                  </w:pPr>
                  <w:r w:rsidRPr="008E598D">
                    <w:rPr>
                      <w:rFonts w:cs="Arial"/>
                      <w:sz w:val="24"/>
                      <w:szCs w:val="24"/>
                    </w:rPr>
                    <w:t>Further amendments</w:t>
                  </w:r>
                </w:p>
              </w:tc>
            </w:tr>
            <w:tr w:rsidR="00B97D4E" w:rsidRPr="0095643D" w14:paraId="78145182" w14:textId="77777777" w:rsidTr="006C5918">
              <w:tc>
                <w:tcPr>
                  <w:tcW w:w="1097" w:type="dxa"/>
                </w:tcPr>
                <w:p w14:paraId="46C55713" w14:textId="63BC9263" w:rsidR="00B97D4E" w:rsidRPr="00B97D4E" w:rsidRDefault="00B97D4E" w:rsidP="00B97D4E">
                  <w:pPr>
                    <w:rPr>
                      <w:rFonts w:cs="Arial"/>
                      <w:bCs/>
                      <w:sz w:val="24"/>
                      <w:szCs w:val="24"/>
                    </w:rPr>
                  </w:pPr>
                  <w:r w:rsidRPr="00B97D4E">
                    <w:rPr>
                      <w:rFonts w:cs="Arial"/>
                      <w:bCs/>
                      <w:sz w:val="24"/>
                      <w:szCs w:val="24"/>
                    </w:rPr>
                    <w:lastRenderedPageBreak/>
                    <w:t>5.1</w:t>
                  </w:r>
                </w:p>
              </w:tc>
              <w:tc>
                <w:tcPr>
                  <w:tcW w:w="1418" w:type="dxa"/>
                </w:tcPr>
                <w:p w14:paraId="1BAA4846" w14:textId="67271B0E" w:rsidR="00B97D4E" w:rsidRPr="00B97D4E" w:rsidRDefault="00B97D4E" w:rsidP="00B97D4E">
                  <w:pPr>
                    <w:rPr>
                      <w:rFonts w:cs="Arial"/>
                      <w:bCs/>
                      <w:sz w:val="24"/>
                      <w:szCs w:val="24"/>
                    </w:rPr>
                  </w:pPr>
                  <w:r w:rsidRPr="00B97D4E">
                    <w:rPr>
                      <w:rFonts w:cs="Arial"/>
                      <w:bCs/>
                      <w:sz w:val="24"/>
                      <w:szCs w:val="24"/>
                    </w:rPr>
                    <w:t>25/06/2026</w:t>
                  </w:r>
                </w:p>
              </w:tc>
              <w:tc>
                <w:tcPr>
                  <w:tcW w:w="2605" w:type="dxa"/>
                </w:tcPr>
                <w:p w14:paraId="6EA36D22" w14:textId="2771846D" w:rsidR="00B97D4E" w:rsidRPr="00B97D4E" w:rsidRDefault="00B97D4E" w:rsidP="00B97D4E">
                  <w:pPr>
                    <w:ind w:left="0" w:firstLine="0"/>
                    <w:rPr>
                      <w:rFonts w:cs="Arial"/>
                      <w:bCs/>
                      <w:sz w:val="24"/>
                      <w:szCs w:val="24"/>
                    </w:rPr>
                  </w:pPr>
                  <w:r w:rsidRPr="00B97D4E">
                    <w:rPr>
                      <w:rFonts w:cs="Arial"/>
                      <w:bCs/>
                      <w:sz w:val="24"/>
                      <w:szCs w:val="24"/>
                    </w:rPr>
                    <w:t>Hollie Chaplin, Governance Assistant</w:t>
                  </w:r>
                </w:p>
              </w:tc>
              <w:tc>
                <w:tcPr>
                  <w:tcW w:w="3425" w:type="dxa"/>
                </w:tcPr>
                <w:p w14:paraId="0E9EAB0A" w14:textId="48982D44" w:rsidR="00B97D4E" w:rsidRPr="00B97D4E" w:rsidRDefault="00B97D4E" w:rsidP="00B97D4E">
                  <w:pPr>
                    <w:ind w:left="0" w:firstLine="0"/>
                    <w:rPr>
                      <w:rFonts w:cs="Arial"/>
                      <w:bCs/>
                      <w:sz w:val="24"/>
                      <w:szCs w:val="24"/>
                    </w:rPr>
                  </w:pPr>
                  <w:r w:rsidRPr="00B97D4E">
                    <w:rPr>
                      <w:rFonts w:cs="Arial"/>
                      <w:bCs/>
                      <w:sz w:val="24"/>
                      <w:szCs w:val="24"/>
                    </w:rPr>
                    <w:t>Reviewed &amp; updated and added in compliments procedure</w:t>
                  </w:r>
                </w:p>
              </w:tc>
            </w:tr>
          </w:tbl>
          <w:p w14:paraId="3E87CEE1" w14:textId="77777777" w:rsidR="000D4331" w:rsidRPr="0095643D" w:rsidRDefault="000D4331" w:rsidP="00CC1E08">
            <w:pPr>
              <w:pStyle w:val="Heading1"/>
              <w:numPr>
                <w:ilvl w:val="0"/>
                <w:numId w:val="0"/>
              </w:numPr>
              <w:rPr>
                <w:rFonts w:cs="Arial"/>
                <w:sz w:val="24"/>
                <w:szCs w:val="24"/>
              </w:rPr>
            </w:pPr>
          </w:p>
        </w:tc>
      </w:tr>
    </w:tbl>
    <w:p w14:paraId="716FF443" w14:textId="77777777" w:rsidR="00FB14E4" w:rsidRPr="0095643D"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95643D" w14:paraId="22ECD1E6" w14:textId="77777777" w:rsidTr="000D1F38">
        <w:tc>
          <w:tcPr>
            <w:tcW w:w="9463" w:type="dxa"/>
            <w:gridSpan w:val="2"/>
          </w:tcPr>
          <w:p w14:paraId="6EFAB489" w14:textId="77777777" w:rsidR="00FB14E4" w:rsidRPr="0095643D" w:rsidRDefault="00FB14E4" w:rsidP="00CC1E08">
            <w:pPr>
              <w:pStyle w:val="Heading1"/>
              <w:rPr>
                <w:rFonts w:cs="Arial"/>
                <w:sz w:val="24"/>
                <w:szCs w:val="24"/>
              </w:rPr>
            </w:pPr>
            <w:bookmarkStart w:id="35" w:name="_Toc40278343"/>
            <w:r w:rsidRPr="0095643D">
              <w:rPr>
                <w:rFonts w:cs="Arial"/>
                <w:sz w:val="24"/>
                <w:szCs w:val="24"/>
              </w:rPr>
              <w:t>Equality Impact Assessment</w:t>
            </w:r>
            <w:bookmarkEnd w:id="35"/>
          </w:p>
        </w:tc>
      </w:tr>
      <w:tr w:rsidR="000D4331" w:rsidRPr="0095643D" w14:paraId="4AFF6F84" w14:textId="77777777" w:rsidTr="000D4331">
        <w:tc>
          <w:tcPr>
            <w:tcW w:w="692" w:type="dxa"/>
          </w:tcPr>
          <w:p w14:paraId="723D2E35" w14:textId="77777777" w:rsidR="000D4331" w:rsidRPr="0095643D" w:rsidRDefault="00FB14E4" w:rsidP="00CC1E08">
            <w:pPr>
              <w:ind w:left="0" w:firstLine="0"/>
              <w:rPr>
                <w:rFonts w:cs="Arial"/>
                <w:sz w:val="24"/>
                <w:szCs w:val="24"/>
              </w:rPr>
            </w:pPr>
            <w:r w:rsidRPr="0095643D">
              <w:rPr>
                <w:rFonts w:cs="Arial"/>
                <w:sz w:val="24"/>
                <w:szCs w:val="24"/>
              </w:rPr>
              <w:t>1</w:t>
            </w:r>
            <w:r w:rsidR="006A1DE4" w:rsidRPr="0095643D">
              <w:rPr>
                <w:rFonts w:cs="Arial"/>
                <w:sz w:val="24"/>
                <w:szCs w:val="24"/>
              </w:rPr>
              <w:t>3</w:t>
            </w:r>
            <w:r w:rsidRPr="0095643D">
              <w:rPr>
                <w:rFonts w:cs="Arial"/>
                <w:sz w:val="24"/>
                <w:szCs w:val="24"/>
              </w:rPr>
              <w:t>.1</w:t>
            </w:r>
          </w:p>
        </w:tc>
        <w:tc>
          <w:tcPr>
            <w:tcW w:w="8771" w:type="dxa"/>
          </w:tcPr>
          <w:p w14:paraId="3022964D" w14:textId="77777777" w:rsidR="000D4331" w:rsidRPr="0095643D" w:rsidRDefault="000D4331" w:rsidP="00CC1E08">
            <w:pPr>
              <w:autoSpaceDE w:val="0"/>
              <w:autoSpaceDN w:val="0"/>
              <w:adjustRightInd w:val="0"/>
              <w:spacing w:after="18"/>
              <w:ind w:left="0" w:firstLine="0"/>
              <w:rPr>
                <w:rFonts w:cs="Arial"/>
                <w:sz w:val="24"/>
                <w:szCs w:val="24"/>
              </w:rPr>
            </w:pPr>
            <w:r w:rsidRPr="0095643D">
              <w:rPr>
                <w:rFonts w:cs="Arial"/>
                <w:sz w:val="24"/>
                <w:szCs w:val="24"/>
              </w:rPr>
              <w:t>As part of its development, this procedural document and its impact on staff, patients and the public has been reviewed in line with Coventry &amp; Rugby GP Alliance’s Equality Duties.  The purpose of the assessment is to identify and if possible remove any disproportionate adverse impact on employees, patients and the public on the grounds of the protected characteristics under the Equality Act.</w:t>
            </w:r>
          </w:p>
          <w:p w14:paraId="39ECC2F1" w14:textId="77777777" w:rsidR="000D4331" w:rsidRPr="0095643D" w:rsidRDefault="000D4331" w:rsidP="00CC1E08">
            <w:pPr>
              <w:pStyle w:val="Heading1"/>
              <w:numPr>
                <w:ilvl w:val="0"/>
                <w:numId w:val="0"/>
              </w:numPr>
              <w:rPr>
                <w:rFonts w:cs="Arial"/>
                <w:sz w:val="24"/>
                <w:szCs w:val="24"/>
              </w:rPr>
            </w:pPr>
            <w:r w:rsidRPr="0095643D">
              <w:rPr>
                <w:rFonts w:cs="Arial"/>
                <w:b w:val="0"/>
                <w:sz w:val="24"/>
                <w:szCs w:val="24"/>
              </w:rPr>
              <w:t xml:space="preserve"> </w:t>
            </w:r>
          </w:p>
        </w:tc>
      </w:tr>
    </w:tbl>
    <w:p w14:paraId="4465FE3C" w14:textId="77777777" w:rsidR="00931D11" w:rsidRPr="0095643D"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95643D" w14:paraId="4718D5EC" w14:textId="77777777" w:rsidTr="00A56B77">
        <w:tc>
          <w:tcPr>
            <w:tcW w:w="3627" w:type="dxa"/>
            <w:gridSpan w:val="2"/>
          </w:tcPr>
          <w:p w14:paraId="17D71120" w14:textId="77777777" w:rsidR="00931D11" w:rsidRPr="0095643D" w:rsidRDefault="00F80BB8" w:rsidP="00CC1E08">
            <w:pPr>
              <w:rPr>
                <w:rFonts w:cs="Arial"/>
                <w:sz w:val="24"/>
                <w:szCs w:val="24"/>
              </w:rPr>
            </w:pPr>
            <w:bookmarkStart w:id="36" w:name="_Toc424980679"/>
            <w:r w:rsidRPr="0095643D">
              <w:rPr>
                <w:rFonts w:cs="Arial"/>
                <w:sz w:val="24"/>
                <w:szCs w:val="24"/>
              </w:rPr>
              <w:tab/>
            </w:r>
          </w:p>
        </w:tc>
        <w:tc>
          <w:tcPr>
            <w:tcW w:w="1004" w:type="dxa"/>
            <w:gridSpan w:val="2"/>
          </w:tcPr>
          <w:p w14:paraId="30B8BD7C" w14:textId="77777777" w:rsidR="00931D11" w:rsidRPr="0095643D" w:rsidRDefault="00931D11" w:rsidP="00CC1E08">
            <w:pPr>
              <w:rPr>
                <w:rFonts w:cs="Arial"/>
                <w:sz w:val="24"/>
                <w:szCs w:val="24"/>
              </w:rPr>
            </w:pPr>
            <w:r w:rsidRPr="0095643D">
              <w:rPr>
                <w:rFonts w:cs="Arial"/>
                <w:sz w:val="24"/>
                <w:szCs w:val="24"/>
              </w:rPr>
              <w:t>Yes/No</w:t>
            </w:r>
          </w:p>
        </w:tc>
        <w:tc>
          <w:tcPr>
            <w:tcW w:w="4158" w:type="dxa"/>
            <w:gridSpan w:val="2"/>
          </w:tcPr>
          <w:p w14:paraId="3A4A151D" w14:textId="77777777" w:rsidR="00931D11" w:rsidRPr="0095643D" w:rsidRDefault="00931D11" w:rsidP="00CC1E08">
            <w:pPr>
              <w:rPr>
                <w:rFonts w:cs="Arial"/>
                <w:sz w:val="24"/>
                <w:szCs w:val="24"/>
              </w:rPr>
            </w:pPr>
            <w:r w:rsidRPr="0095643D">
              <w:rPr>
                <w:rFonts w:cs="Arial"/>
                <w:sz w:val="24"/>
                <w:szCs w:val="24"/>
              </w:rPr>
              <w:t>Comments</w:t>
            </w:r>
          </w:p>
        </w:tc>
      </w:tr>
      <w:tr w:rsidR="006C5918" w:rsidRPr="0095643D" w14:paraId="470F035E" w14:textId="77777777" w:rsidTr="00A56B77">
        <w:tc>
          <w:tcPr>
            <w:tcW w:w="565" w:type="dxa"/>
          </w:tcPr>
          <w:p w14:paraId="1ED39727" w14:textId="77777777" w:rsidR="00931D11" w:rsidRPr="0095643D" w:rsidRDefault="00931D11" w:rsidP="00CC1E08">
            <w:pPr>
              <w:rPr>
                <w:rFonts w:cs="Arial"/>
                <w:sz w:val="24"/>
                <w:szCs w:val="24"/>
              </w:rPr>
            </w:pPr>
            <w:r w:rsidRPr="0095643D">
              <w:rPr>
                <w:rFonts w:cs="Arial"/>
                <w:sz w:val="24"/>
                <w:szCs w:val="24"/>
              </w:rPr>
              <w:t>1.</w:t>
            </w:r>
          </w:p>
        </w:tc>
        <w:tc>
          <w:tcPr>
            <w:tcW w:w="8224" w:type="dxa"/>
            <w:gridSpan w:val="5"/>
          </w:tcPr>
          <w:p w14:paraId="365A7388" w14:textId="77777777" w:rsidR="00931D11" w:rsidRPr="0095643D" w:rsidRDefault="00931D11" w:rsidP="00CC1E08">
            <w:pPr>
              <w:ind w:left="0" w:firstLine="0"/>
              <w:rPr>
                <w:rFonts w:cs="Arial"/>
                <w:sz w:val="24"/>
                <w:szCs w:val="24"/>
              </w:rPr>
            </w:pPr>
            <w:r w:rsidRPr="0095643D">
              <w:rPr>
                <w:rFonts w:cs="Arial"/>
                <w:sz w:val="24"/>
                <w:szCs w:val="24"/>
              </w:rPr>
              <w:t>Does the document affect one group more or less favourably than another based on:-</w:t>
            </w:r>
          </w:p>
        </w:tc>
      </w:tr>
      <w:tr w:rsidR="006C5918" w:rsidRPr="0095643D" w14:paraId="6FB73913" w14:textId="77777777" w:rsidTr="00A56B77">
        <w:tc>
          <w:tcPr>
            <w:tcW w:w="565" w:type="dxa"/>
          </w:tcPr>
          <w:p w14:paraId="26011A9F" w14:textId="77777777" w:rsidR="00931D11" w:rsidRPr="0095643D" w:rsidRDefault="00931D11" w:rsidP="00CC1E08">
            <w:pPr>
              <w:rPr>
                <w:rFonts w:cs="Arial"/>
                <w:sz w:val="24"/>
                <w:szCs w:val="24"/>
              </w:rPr>
            </w:pPr>
          </w:p>
        </w:tc>
        <w:tc>
          <w:tcPr>
            <w:tcW w:w="3618" w:type="dxa"/>
            <w:gridSpan w:val="2"/>
          </w:tcPr>
          <w:p w14:paraId="136707B4" w14:textId="77777777" w:rsidR="00931D11" w:rsidRPr="0095643D" w:rsidRDefault="00931D11" w:rsidP="00CC1E08">
            <w:pPr>
              <w:ind w:left="0" w:firstLine="0"/>
              <w:rPr>
                <w:rFonts w:cs="Arial"/>
                <w:sz w:val="24"/>
                <w:szCs w:val="24"/>
              </w:rPr>
            </w:pPr>
            <w:r w:rsidRPr="0095643D">
              <w:rPr>
                <w:rFonts w:cs="Arial"/>
                <w:sz w:val="24"/>
                <w:szCs w:val="24"/>
              </w:rPr>
              <w:t>Race</w:t>
            </w:r>
          </w:p>
        </w:tc>
        <w:tc>
          <w:tcPr>
            <w:tcW w:w="953" w:type="dxa"/>
            <w:gridSpan w:val="2"/>
          </w:tcPr>
          <w:p w14:paraId="729F31DF"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60491BAA" w14:textId="77777777" w:rsidR="00931D11" w:rsidRPr="0095643D" w:rsidRDefault="00931D11" w:rsidP="00CC1E08">
            <w:pPr>
              <w:rPr>
                <w:rFonts w:cs="Arial"/>
                <w:sz w:val="24"/>
                <w:szCs w:val="24"/>
              </w:rPr>
            </w:pPr>
          </w:p>
        </w:tc>
      </w:tr>
      <w:tr w:rsidR="006C5918" w:rsidRPr="0095643D" w14:paraId="02BC60FE" w14:textId="77777777" w:rsidTr="00A56B77">
        <w:tc>
          <w:tcPr>
            <w:tcW w:w="565" w:type="dxa"/>
          </w:tcPr>
          <w:p w14:paraId="63157274" w14:textId="77777777" w:rsidR="00931D11" w:rsidRPr="0095643D" w:rsidRDefault="00931D11" w:rsidP="00CC1E08">
            <w:pPr>
              <w:rPr>
                <w:rFonts w:cs="Arial"/>
                <w:sz w:val="24"/>
                <w:szCs w:val="24"/>
              </w:rPr>
            </w:pPr>
          </w:p>
        </w:tc>
        <w:tc>
          <w:tcPr>
            <w:tcW w:w="3618" w:type="dxa"/>
            <w:gridSpan w:val="2"/>
          </w:tcPr>
          <w:p w14:paraId="48D4C35A" w14:textId="77777777" w:rsidR="00931D11" w:rsidRPr="0095643D" w:rsidRDefault="00931D11" w:rsidP="00CC1E08">
            <w:pPr>
              <w:ind w:left="0" w:firstLine="0"/>
              <w:rPr>
                <w:rFonts w:cs="Arial"/>
                <w:sz w:val="24"/>
                <w:szCs w:val="24"/>
              </w:rPr>
            </w:pPr>
            <w:r w:rsidRPr="0095643D">
              <w:rPr>
                <w:rFonts w:cs="Arial"/>
                <w:sz w:val="24"/>
                <w:szCs w:val="24"/>
              </w:rPr>
              <w:t>Religion/Religious Belief</w:t>
            </w:r>
          </w:p>
        </w:tc>
        <w:tc>
          <w:tcPr>
            <w:tcW w:w="953" w:type="dxa"/>
            <w:gridSpan w:val="2"/>
          </w:tcPr>
          <w:p w14:paraId="25572D29"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1C6C5317" w14:textId="77777777" w:rsidR="00931D11" w:rsidRPr="0095643D" w:rsidRDefault="00931D11" w:rsidP="00CC1E08">
            <w:pPr>
              <w:rPr>
                <w:rFonts w:cs="Arial"/>
                <w:sz w:val="24"/>
                <w:szCs w:val="24"/>
              </w:rPr>
            </w:pPr>
          </w:p>
        </w:tc>
      </w:tr>
      <w:tr w:rsidR="006C5918" w:rsidRPr="0095643D" w14:paraId="4DC6CC76" w14:textId="77777777" w:rsidTr="00A56B77">
        <w:tc>
          <w:tcPr>
            <w:tcW w:w="565" w:type="dxa"/>
          </w:tcPr>
          <w:p w14:paraId="0FE19644" w14:textId="77777777" w:rsidR="00931D11" w:rsidRPr="0095643D" w:rsidRDefault="00931D11" w:rsidP="00CC1E08">
            <w:pPr>
              <w:rPr>
                <w:rFonts w:cs="Arial"/>
                <w:sz w:val="24"/>
                <w:szCs w:val="24"/>
              </w:rPr>
            </w:pPr>
          </w:p>
        </w:tc>
        <w:tc>
          <w:tcPr>
            <w:tcW w:w="3618" w:type="dxa"/>
            <w:gridSpan w:val="2"/>
          </w:tcPr>
          <w:p w14:paraId="5C4E65B4" w14:textId="77777777" w:rsidR="00931D11" w:rsidRPr="0095643D" w:rsidRDefault="00931D11" w:rsidP="00CC1E08">
            <w:pPr>
              <w:ind w:left="0" w:firstLine="0"/>
              <w:rPr>
                <w:rFonts w:cs="Arial"/>
                <w:sz w:val="24"/>
                <w:szCs w:val="24"/>
              </w:rPr>
            </w:pPr>
            <w:r w:rsidRPr="0095643D">
              <w:rPr>
                <w:rFonts w:cs="Arial"/>
                <w:sz w:val="24"/>
                <w:szCs w:val="24"/>
              </w:rPr>
              <w:t xml:space="preserve">Gender </w:t>
            </w:r>
          </w:p>
        </w:tc>
        <w:tc>
          <w:tcPr>
            <w:tcW w:w="953" w:type="dxa"/>
            <w:gridSpan w:val="2"/>
          </w:tcPr>
          <w:p w14:paraId="46A0814F"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168D8227" w14:textId="77777777" w:rsidR="00931D11" w:rsidRPr="0095643D" w:rsidRDefault="00931D11" w:rsidP="00CC1E08">
            <w:pPr>
              <w:rPr>
                <w:rFonts w:cs="Arial"/>
                <w:sz w:val="24"/>
                <w:szCs w:val="24"/>
              </w:rPr>
            </w:pPr>
          </w:p>
        </w:tc>
      </w:tr>
      <w:tr w:rsidR="006C5918" w:rsidRPr="0095643D" w14:paraId="4F05E365" w14:textId="77777777" w:rsidTr="00A56B77">
        <w:tc>
          <w:tcPr>
            <w:tcW w:w="565" w:type="dxa"/>
          </w:tcPr>
          <w:p w14:paraId="5E9EB0D8" w14:textId="77777777" w:rsidR="00931D11" w:rsidRPr="0095643D" w:rsidRDefault="00931D11" w:rsidP="00CC1E08">
            <w:pPr>
              <w:rPr>
                <w:rFonts w:cs="Arial"/>
                <w:sz w:val="24"/>
                <w:szCs w:val="24"/>
              </w:rPr>
            </w:pPr>
          </w:p>
        </w:tc>
        <w:tc>
          <w:tcPr>
            <w:tcW w:w="3618" w:type="dxa"/>
            <w:gridSpan w:val="2"/>
          </w:tcPr>
          <w:p w14:paraId="08F3307B" w14:textId="77777777" w:rsidR="00931D11" w:rsidRPr="0095643D" w:rsidRDefault="00931D11" w:rsidP="00CC1E08">
            <w:pPr>
              <w:ind w:left="0" w:firstLine="0"/>
              <w:rPr>
                <w:rFonts w:cs="Arial"/>
                <w:sz w:val="24"/>
                <w:szCs w:val="24"/>
              </w:rPr>
            </w:pPr>
            <w:r w:rsidRPr="0095643D">
              <w:rPr>
                <w:rFonts w:cs="Arial"/>
                <w:sz w:val="24"/>
                <w:szCs w:val="24"/>
              </w:rPr>
              <w:t>Gender Reassignment</w:t>
            </w:r>
          </w:p>
        </w:tc>
        <w:tc>
          <w:tcPr>
            <w:tcW w:w="953" w:type="dxa"/>
            <w:gridSpan w:val="2"/>
          </w:tcPr>
          <w:p w14:paraId="74978246"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736D9BFB" w14:textId="77777777" w:rsidR="00931D11" w:rsidRPr="0095643D" w:rsidRDefault="00931D11" w:rsidP="00CC1E08">
            <w:pPr>
              <w:rPr>
                <w:rFonts w:cs="Arial"/>
                <w:sz w:val="24"/>
                <w:szCs w:val="24"/>
              </w:rPr>
            </w:pPr>
          </w:p>
        </w:tc>
      </w:tr>
      <w:tr w:rsidR="006C5918" w:rsidRPr="0095643D" w14:paraId="446BFB41" w14:textId="77777777" w:rsidTr="00A56B77">
        <w:tc>
          <w:tcPr>
            <w:tcW w:w="565" w:type="dxa"/>
          </w:tcPr>
          <w:p w14:paraId="2FF1733B" w14:textId="77777777" w:rsidR="00931D11" w:rsidRPr="0095643D" w:rsidRDefault="00931D11" w:rsidP="00CC1E08">
            <w:pPr>
              <w:rPr>
                <w:rFonts w:cs="Arial"/>
                <w:sz w:val="24"/>
                <w:szCs w:val="24"/>
              </w:rPr>
            </w:pPr>
          </w:p>
        </w:tc>
        <w:tc>
          <w:tcPr>
            <w:tcW w:w="3618" w:type="dxa"/>
            <w:gridSpan w:val="2"/>
          </w:tcPr>
          <w:p w14:paraId="5CDE7A98" w14:textId="77777777" w:rsidR="00931D11" w:rsidRPr="0095643D" w:rsidRDefault="00931D11" w:rsidP="00CC1E08">
            <w:pPr>
              <w:ind w:left="0" w:firstLine="0"/>
              <w:rPr>
                <w:rFonts w:cs="Arial"/>
                <w:sz w:val="24"/>
                <w:szCs w:val="24"/>
              </w:rPr>
            </w:pPr>
            <w:r w:rsidRPr="0095643D">
              <w:rPr>
                <w:rFonts w:cs="Arial"/>
                <w:sz w:val="24"/>
                <w:szCs w:val="24"/>
              </w:rPr>
              <w:t>Sexual Orientation</w:t>
            </w:r>
          </w:p>
        </w:tc>
        <w:tc>
          <w:tcPr>
            <w:tcW w:w="953" w:type="dxa"/>
            <w:gridSpan w:val="2"/>
          </w:tcPr>
          <w:p w14:paraId="5E120317"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740D7C71" w14:textId="77777777" w:rsidR="00931D11" w:rsidRPr="0095643D" w:rsidRDefault="00931D11" w:rsidP="00CC1E08">
            <w:pPr>
              <w:rPr>
                <w:rFonts w:cs="Arial"/>
                <w:sz w:val="24"/>
                <w:szCs w:val="24"/>
              </w:rPr>
            </w:pPr>
          </w:p>
        </w:tc>
      </w:tr>
      <w:tr w:rsidR="006C5918" w:rsidRPr="0095643D" w14:paraId="2C3302D5" w14:textId="77777777" w:rsidTr="00A56B77">
        <w:tc>
          <w:tcPr>
            <w:tcW w:w="565" w:type="dxa"/>
          </w:tcPr>
          <w:p w14:paraId="7D92BE5B" w14:textId="77777777" w:rsidR="00931D11" w:rsidRPr="0095643D" w:rsidRDefault="00931D11" w:rsidP="00CC1E08">
            <w:pPr>
              <w:rPr>
                <w:rFonts w:cs="Arial"/>
                <w:sz w:val="24"/>
                <w:szCs w:val="24"/>
              </w:rPr>
            </w:pPr>
          </w:p>
        </w:tc>
        <w:tc>
          <w:tcPr>
            <w:tcW w:w="3618" w:type="dxa"/>
            <w:gridSpan w:val="2"/>
          </w:tcPr>
          <w:p w14:paraId="019DAFC9" w14:textId="77777777" w:rsidR="00931D11" w:rsidRPr="0095643D" w:rsidRDefault="00931D11" w:rsidP="00CC1E08">
            <w:pPr>
              <w:ind w:left="0" w:firstLine="0"/>
              <w:rPr>
                <w:rFonts w:cs="Arial"/>
                <w:sz w:val="24"/>
                <w:szCs w:val="24"/>
              </w:rPr>
            </w:pPr>
            <w:r w:rsidRPr="0095643D">
              <w:rPr>
                <w:rFonts w:cs="Arial"/>
                <w:sz w:val="24"/>
                <w:szCs w:val="24"/>
              </w:rPr>
              <w:t>Age</w:t>
            </w:r>
          </w:p>
        </w:tc>
        <w:tc>
          <w:tcPr>
            <w:tcW w:w="953" w:type="dxa"/>
            <w:gridSpan w:val="2"/>
          </w:tcPr>
          <w:p w14:paraId="196D55EA"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1285A5B6" w14:textId="77777777" w:rsidR="00931D11" w:rsidRPr="0095643D" w:rsidRDefault="00931D11" w:rsidP="00CC1E08">
            <w:pPr>
              <w:rPr>
                <w:rFonts w:cs="Arial"/>
                <w:sz w:val="24"/>
                <w:szCs w:val="24"/>
              </w:rPr>
            </w:pPr>
          </w:p>
        </w:tc>
      </w:tr>
      <w:tr w:rsidR="006C5918" w:rsidRPr="0095643D" w14:paraId="6C7944A4" w14:textId="77777777" w:rsidTr="00A56B77">
        <w:tc>
          <w:tcPr>
            <w:tcW w:w="565" w:type="dxa"/>
          </w:tcPr>
          <w:p w14:paraId="3C00810E" w14:textId="77777777" w:rsidR="00931D11" w:rsidRPr="0095643D" w:rsidRDefault="00931D11" w:rsidP="00CC1E08">
            <w:pPr>
              <w:rPr>
                <w:rFonts w:cs="Arial"/>
                <w:sz w:val="24"/>
                <w:szCs w:val="24"/>
              </w:rPr>
            </w:pPr>
          </w:p>
        </w:tc>
        <w:tc>
          <w:tcPr>
            <w:tcW w:w="3618" w:type="dxa"/>
            <w:gridSpan w:val="2"/>
          </w:tcPr>
          <w:p w14:paraId="7A63C5D8" w14:textId="77777777" w:rsidR="00931D11" w:rsidRPr="0095643D" w:rsidRDefault="00931D11" w:rsidP="00CC1E08">
            <w:pPr>
              <w:ind w:left="0" w:firstLine="0"/>
              <w:rPr>
                <w:rFonts w:cs="Arial"/>
                <w:sz w:val="24"/>
                <w:szCs w:val="24"/>
              </w:rPr>
            </w:pPr>
            <w:r w:rsidRPr="0095643D">
              <w:rPr>
                <w:rFonts w:cs="Arial"/>
                <w:sz w:val="24"/>
                <w:szCs w:val="24"/>
              </w:rPr>
              <w:t>Any Form of Disability, impairment or mental health problems</w:t>
            </w:r>
          </w:p>
        </w:tc>
        <w:tc>
          <w:tcPr>
            <w:tcW w:w="953" w:type="dxa"/>
            <w:gridSpan w:val="2"/>
          </w:tcPr>
          <w:p w14:paraId="60A9EA33"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718A94BF" w14:textId="77777777" w:rsidR="00931D11" w:rsidRPr="0095643D" w:rsidRDefault="00931D11" w:rsidP="00CC1E08">
            <w:pPr>
              <w:rPr>
                <w:rFonts w:cs="Arial"/>
                <w:sz w:val="24"/>
                <w:szCs w:val="24"/>
              </w:rPr>
            </w:pPr>
          </w:p>
        </w:tc>
      </w:tr>
      <w:tr w:rsidR="006C5918" w:rsidRPr="0095643D" w14:paraId="3D8B729F" w14:textId="77777777" w:rsidTr="00A56B77">
        <w:tc>
          <w:tcPr>
            <w:tcW w:w="565" w:type="dxa"/>
          </w:tcPr>
          <w:p w14:paraId="034B3F18" w14:textId="77777777" w:rsidR="00931D11" w:rsidRPr="0095643D" w:rsidRDefault="00931D11" w:rsidP="00CC1E08">
            <w:pPr>
              <w:rPr>
                <w:rFonts w:cs="Arial"/>
                <w:sz w:val="24"/>
                <w:szCs w:val="24"/>
              </w:rPr>
            </w:pPr>
          </w:p>
        </w:tc>
        <w:tc>
          <w:tcPr>
            <w:tcW w:w="3618" w:type="dxa"/>
            <w:gridSpan w:val="2"/>
          </w:tcPr>
          <w:p w14:paraId="78C02467" w14:textId="77777777" w:rsidR="00931D11" w:rsidRPr="0095643D" w:rsidRDefault="00931D11" w:rsidP="00CC1E08">
            <w:pPr>
              <w:ind w:left="0" w:firstLine="0"/>
              <w:rPr>
                <w:rFonts w:cs="Arial"/>
                <w:sz w:val="24"/>
                <w:szCs w:val="24"/>
              </w:rPr>
            </w:pPr>
            <w:r w:rsidRPr="0095643D">
              <w:rPr>
                <w:rFonts w:cs="Arial"/>
                <w:sz w:val="24"/>
                <w:szCs w:val="24"/>
              </w:rPr>
              <w:t>Marriage and civil partnership</w:t>
            </w:r>
          </w:p>
        </w:tc>
        <w:tc>
          <w:tcPr>
            <w:tcW w:w="953" w:type="dxa"/>
            <w:gridSpan w:val="2"/>
          </w:tcPr>
          <w:p w14:paraId="7E417575" w14:textId="77777777" w:rsidR="00931D11" w:rsidRPr="0095643D" w:rsidRDefault="00931D11" w:rsidP="00CC1E08">
            <w:pPr>
              <w:rPr>
                <w:rFonts w:cs="Arial"/>
                <w:sz w:val="24"/>
                <w:szCs w:val="24"/>
              </w:rPr>
            </w:pPr>
            <w:r w:rsidRPr="0095643D">
              <w:rPr>
                <w:rFonts w:cs="Arial"/>
                <w:sz w:val="24"/>
                <w:szCs w:val="24"/>
              </w:rPr>
              <w:t xml:space="preserve">No </w:t>
            </w:r>
          </w:p>
        </w:tc>
        <w:tc>
          <w:tcPr>
            <w:tcW w:w="3653" w:type="dxa"/>
          </w:tcPr>
          <w:p w14:paraId="30440BF5" w14:textId="77777777" w:rsidR="00931D11" w:rsidRPr="0095643D" w:rsidRDefault="00931D11" w:rsidP="00CC1E08">
            <w:pPr>
              <w:rPr>
                <w:rFonts w:cs="Arial"/>
                <w:sz w:val="24"/>
                <w:szCs w:val="24"/>
              </w:rPr>
            </w:pPr>
          </w:p>
        </w:tc>
      </w:tr>
      <w:tr w:rsidR="006C5918" w:rsidRPr="0095643D" w14:paraId="2638D277" w14:textId="77777777" w:rsidTr="00A56B77">
        <w:tc>
          <w:tcPr>
            <w:tcW w:w="565" w:type="dxa"/>
          </w:tcPr>
          <w:p w14:paraId="29B91594" w14:textId="77777777" w:rsidR="00931D11" w:rsidRPr="0095643D" w:rsidRDefault="00931D11" w:rsidP="00CC1E08">
            <w:pPr>
              <w:rPr>
                <w:rFonts w:cs="Arial"/>
                <w:sz w:val="24"/>
                <w:szCs w:val="24"/>
              </w:rPr>
            </w:pPr>
          </w:p>
        </w:tc>
        <w:tc>
          <w:tcPr>
            <w:tcW w:w="3618" w:type="dxa"/>
            <w:gridSpan w:val="2"/>
          </w:tcPr>
          <w:p w14:paraId="3C7DA41C" w14:textId="77777777" w:rsidR="00931D11" w:rsidRPr="0095643D" w:rsidRDefault="00931D11" w:rsidP="00CC1E08">
            <w:pPr>
              <w:ind w:left="0" w:firstLine="0"/>
              <w:rPr>
                <w:rFonts w:cs="Arial"/>
                <w:sz w:val="24"/>
                <w:szCs w:val="24"/>
              </w:rPr>
            </w:pPr>
            <w:r w:rsidRPr="0095643D">
              <w:rPr>
                <w:rFonts w:cs="Arial"/>
                <w:sz w:val="24"/>
                <w:szCs w:val="24"/>
              </w:rPr>
              <w:t>Pregnancy/Maternity</w:t>
            </w:r>
          </w:p>
        </w:tc>
        <w:tc>
          <w:tcPr>
            <w:tcW w:w="953" w:type="dxa"/>
            <w:gridSpan w:val="2"/>
          </w:tcPr>
          <w:p w14:paraId="3B0D9BBE" w14:textId="68B57916" w:rsidR="00931D11" w:rsidRPr="0095643D" w:rsidRDefault="003A3A5A" w:rsidP="00CC1E08">
            <w:pPr>
              <w:rPr>
                <w:rFonts w:cs="Arial"/>
                <w:sz w:val="24"/>
                <w:szCs w:val="24"/>
              </w:rPr>
            </w:pPr>
            <w:r w:rsidRPr="0095643D">
              <w:rPr>
                <w:rFonts w:cs="Arial"/>
                <w:sz w:val="24"/>
                <w:szCs w:val="24"/>
              </w:rPr>
              <w:t>No</w:t>
            </w:r>
          </w:p>
        </w:tc>
        <w:tc>
          <w:tcPr>
            <w:tcW w:w="3653" w:type="dxa"/>
          </w:tcPr>
          <w:p w14:paraId="141C8C23" w14:textId="77777777" w:rsidR="00931D11" w:rsidRPr="0095643D" w:rsidRDefault="00931D11" w:rsidP="00CC1E08">
            <w:pPr>
              <w:rPr>
                <w:rFonts w:cs="Arial"/>
                <w:sz w:val="24"/>
                <w:szCs w:val="24"/>
              </w:rPr>
            </w:pPr>
          </w:p>
        </w:tc>
      </w:tr>
      <w:tr w:rsidR="006C5918" w:rsidRPr="0095643D" w14:paraId="08FE8DF8" w14:textId="77777777" w:rsidTr="00A56B77">
        <w:tc>
          <w:tcPr>
            <w:tcW w:w="565" w:type="dxa"/>
          </w:tcPr>
          <w:p w14:paraId="6CEED819" w14:textId="77777777" w:rsidR="00931D11" w:rsidRPr="0095643D" w:rsidRDefault="00931D11" w:rsidP="00CC1E08">
            <w:pPr>
              <w:rPr>
                <w:rFonts w:cs="Arial"/>
                <w:sz w:val="24"/>
                <w:szCs w:val="24"/>
              </w:rPr>
            </w:pPr>
            <w:r w:rsidRPr="0095643D">
              <w:rPr>
                <w:rFonts w:cs="Arial"/>
                <w:sz w:val="24"/>
                <w:szCs w:val="24"/>
              </w:rPr>
              <w:t>2.</w:t>
            </w:r>
          </w:p>
        </w:tc>
        <w:tc>
          <w:tcPr>
            <w:tcW w:w="3618" w:type="dxa"/>
            <w:gridSpan w:val="2"/>
          </w:tcPr>
          <w:p w14:paraId="21E5321E" w14:textId="77777777" w:rsidR="00931D11" w:rsidRPr="0095643D" w:rsidRDefault="00931D11" w:rsidP="00CC1E08">
            <w:pPr>
              <w:ind w:left="0" w:firstLine="0"/>
              <w:rPr>
                <w:rFonts w:cs="Arial"/>
                <w:sz w:val="24"/>
                <w:szCs w:val="24"/>
              </w:rPr>
            </w:pPr>
            <w:r w:rsidRPr="0095643D">
              <w:rPr>
                <w:rFonts w:cs="Arial"/>
                <w:sz w:val="24"/>
                <w:szCs w:val="24"/>
              </w:rPr>
              <w:t>Is there any evidence that any groups are affected differently?</w:t>
            </w:r>
          </w:p>
        </w:tc>
        <w:tc>
          <w:tcPr>
            <w:tcW w:w="953" w:type="dxa"/>
            <w:gridSpan w:val="2"/>
          </w:tcPr>
          <w:p w14:paraId="70C06643"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20200F7A" w14:textId="77777777" w:rsidR="00931D11" w:rsidRPr="0095643D" w:rsidRDefault="00931D11" w:rsidP="00CC1E08">
            <w:pPr>
              <w:rPr>
                <w:rFonts w:cs="Arial"/>
                <w:sz w:val="24"/>
                <w:szCs w:val="24"/>
              </w:rPr>
            </w:pPr>
          </w:p>
        </w:tc>
      </w:tr>
      <w:tr w:rsidR="006C5918" w:rsidRPr="0095643D" w14:paraId="4B1B10F1" w14:textId="77777777" w:rsidTr="00A56B77">
        <w:tc>
          <w:tcPr>
            <w:tcW w:w="565" w:type="dxa"/>
          </w:tcPr>
          <w:p w14:paraId="289923FC" w14:textId="77777777" w:rsidR="00931D11" w:rsidRPr="0095643D" w:rsidRDefault="00931D11" w:rsidP="00CC1E08">
            <w:pPr>
              <w:rPr>
                <w:rFonts w:cs="Arial"/>
                <w:sz w:val="24"/>
                <w:szCs w:val="24"/>
              </w:rPr>
            </w:pPr>
            <w:r w:rsidRPr="0095643D">
              <w:rPr>
                <w:rFonts w:cs="Arial"/>
                <w:sz w:val="24"/>
                <w:szCs w:val="24"/>
              </w:rPr>
              <w:t>3.</w:t>
            </w:r>
          </w:p>
        </w:tc>
        <w:tc>
          <w:tcPr>
            <w:tcW w:w="3618" w:type="dxa"/>
            <w:gridSpan w:val="2"/>
          </w:tcPr>
          <w:p w14:paraId="16063991" w14:textId="77777777" w:rsidR="00931D11" w:rsidRPr="0095643D" w:rsidRDefault="00931D11" w:rsidP="00CC1E08">
            <w:pPr>
              <w:ind w:left="0" w:firstLine="0"/>
              <w:rPr>
                <w:rFonts w:cs="Arial"/>
                <w:sz w:val="24"/>
                <w:szCs w:val="24"/>
              </w:rPr>
            </w:pPr>
            <w:r w:rsidRPr="0095643D">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95643D" w:rsidRDefault="00931D11" w:rsidP="00CC1E08">
            <w:pPr>
              <w:rPr>
                <w:rFonts w:cs="Arial"/>
                <w:sz w:val="24"/>
                <w:szCs w:val="24"/>
              </w:rPr>
            </w:pPr>
            <w:r w:rsidRPr="0095643D">
              <w:rPr>
                <w:rFonts w:cs="Arial"/>
                <w:sz w:val="24"/>
                <w:szCs w:val="24"/>
              </w:rPr>
              <w:t>NA</w:t>
            </w:r>
          </w:p>
        </w:tc>
        <w:tc>
          <w:tcPr>
            <w:tcW w:w="3653" w:type="dxa"/>
          </w:tcPr>
          <w:p w14:paraId="7B7ED0BE" w14:textId="77777777" w:rsidR="00931D11" w:rsidRPr="0095643D" w:rsidRDefault="00931D11" w:rsidP="00CC1E08">
            <w:pPr>
              <w:rPr>
                <w:rFonts w:cs="Arial"/>
                <w:sz w:val="24"/>
                <w:szCs w:val="24"/>
              </w:rPr>
            </w:pPr>
          </w:p>
        </w:tc>
      </w:tr>
      <w:tr w:rsidR="006C5918" w:rsidRPr="0095643D" w14:paraId="6DFCB1CD" w14:textId="77777777" w:rsidTr="00A56B77">
        <w:tc>
          <w:tcPr>
            <w:tcW w:w="565" w:type="dxa"/>
          </w:tcPr>
          <w:p w14:paraId="6865DA92" w14:textId="77777777" w:rsidR="00931D11" w:rsidRPr="0095643D" w:rsidRDefault="00931D11" w:rsidP="00CC1E08">
            <w:pPr>
              <w:rPr>
                <w:rFonts w:cs="Arial"/>
                <w:sz w:val="24"/>
                <w:szCs w:val="24"/>
              </w:rPr>
            </w:pPr>
            <w:r w:rsidRPr="0095643D">
              <w:rPr>
                <w:rFonts w:cs="Arial"/>
                <w:sz w:val="24"/>
                <w:szCs w:val="24"/>
              </w:rPr>
              <w:t>4.</w:t>
            </w:r>
          </w:p>
        </w:tc>
        <w:tc>
          <w:tcPr>
            <w:tcW w:w="3618" w:type="dxa"/>
            <w:gridSpan w:val="2"/>
          </w:tcPr>
          <w:p w14:paraId="267EF7E5" w14:textId="77777777" w:rsidR="00931D11" w:rsidRPr="0095643D" w:rsidRDefault="00931D11" w:rsidP="00CC1E08">
            <w:pPr>
              <w:ind w:left="0" w:firstLine="0"/>
              <w:rPr>
                <w:rFonts w:cs="Arial"/>
                <w:sz w:val="24"/>
                <w:szCs w:val="24"/>
              </w:rPr>
            </w:pPr>
            <w:r w:rsidRPr="0095643D">
              <w:rPr>
                <w:rFonts w:cs="Arial"/>
                <w:sz w:val="24"/>
                <w:szCs w:val="24"/>
              </w:rPr>
              <w:t>Could the document have a negative impact?</w:t>
            </w:r>
          </w:p>
        </w:tc>
        <w:tc>
          <w:tcPr>
            <w:tcW w:w="953" w:type="dxa"/>
            <w:gridSpan w:val="2"/>
          </w:tcPr>
          <w:p w14:paraId="6FF8D266" w14:textId="77777777" w:rsidR="00931D11" w:rsidRPr="0095643D" w:rsidRDefault="00931D11" w:rsidP="00CC1E08">
            <w:pPr>
              <w:rPr>
                <w:rFonts w:cs="Arial"/>
                <w:sz w:val="24"/>
                <w:szCs w:val="24"/>
              </w:rPr>
            </w:pPr>
            <w:r w:rsidRPr="0095643D">
              <w:rPr>
                <w:rFonts w:cs="Arial"/>
                <w:sz w:val="24"/>
                <w:szCs w:val="24"/>
              </w:rPr>
              <w:t>No</w:t>
            </w:r>
          </w:p>
        </w:tc>
        <w:tc>
          <w:tcPr>
            <w:tcW w:w="3653" w:type="dxa"/>
          </w:tcPr>
          <w:p w14:paraId="37AC7476" w14:textId="77777777" w:rsidR="00931D11" w:rsidRPr="0095643D" w:rsidRDefault="00931D11" w:rsidP="00CC1E08">
            <w:pPr>
              <w:rPr>
                <w:rFonts w:cs="Arial"/>
                <w:sz w:val="24"/>
                <w:szCs w:val="24"/>
              </w:rPr>
            </w:pPr>
          </w:p>
        </w:tc>
      </w:tr>
      <w:tr w:rsidR="006C5918" w:rsidRPr="0095643D" w14:paraId="58EAEA5B" w14:textId="77777777" w:rsidTr="00A56B77">
        <w:tc>
          <w:tcPr>
            <w:tcW w:w="565" w:type="dxa"/>
          </w:tcPr>
          <w:p w14:paraId="123DE4A2" w14:textId="77777777" w:rsidR="00931D11" w:rsidRPr="0095643D" w:rsidRDefault="00931D11" w:rsidP="00CC1E08">
            <w:pPr>
              <w:rPr>
                <w:rFonts w:cs="Arial"/>
                <w:sz w:val="24"/>
                <w:szCs w:val="24"/>
              </w:rPr>
            </w:pPr>
          </w:p>
        </w:tc>
        <w:tc>
          <w:tcPr>
            <w:tcW w:w="3618" w:type="dxa"/>
            <w:gridSpan w:val="2"/>
          </w:tcPr>
          <w:p w14:paraId="6B78E8B3" w14:textId="77777777" w:rsidR="00931D11" w:rsidRPr="0095643D" w:rsidRDefault="00931D11" w:rsidP="00CC1E08">
            <w:pPr>
              <w:ind w:left="0" w:firstLine="0"/>
              <w:rPr>
                <w:rFonts w:cs="Arial"/>
                <w:sz w:val="24"/>
                <w:szCs w:val="24"/>
              </w:rPr>
            </w:pPr>
            <w:r w:rsidRPr="0095643D">
              <w:rPr>
                <w:rFonts w:cs="Arial"/>
                <w:sz w:val="24"/>
                <w:szCs w:val="24"/>
              </w:rPr>
              <w:t>If so, can the impact be avoided/reduced?</w:t>
            </w:r>
          </w:p>
        </w:tc>
        <w:tc>
          <w:tcPr>
            <w:tcW w:w="953" w:type="dxa"/>
            <w:gridSpan w:val="2"/>
          </w:tcPr>
          <w:p w14:paraId="188410AB" w14:textId="77777777" w:rsidR="00931D11" w:rsidRPr="0095643D" w:rsidRDefault="00931D11" w:rsidP="00CC1E08">
            <w:pPr>
              <w:rPr>
                <w:rFonts w:cs="Arial"/>
                <w:sz w:val="24"/>
                <w:szCs w:val="24"/>
              </w:rPr>
            </w:pPr>
            <w:r w:rsidRPr="0095643D">
              <w:rPr>
                <w:rFonts w:cs="Arial"/>
                <w:sz w:val="24"/>
                <w:szCs w:val="24"/>
              </w:rPr>
              <w:t>NA</w:t>
            </w:r>
          </w:p>
        </w:tc>
        <w:tc>
          <w:tcPr>
            <w:tcW w:w="3653" w:type="dxa"/>
          </w:tcPr>
          <w:p w14:paraId="1D802A7E" w14:textId="77777777" w:rsidR="00931D11" w:rsidRPr="0095643D" w:rsidRDefault="00931D11" w:rsidP="00CC1E08">
            <w:pPr>
              <w:rPr>
                <w:rFonts w:cs="Arial"/>
                <w:sz w:val="24"/>
                <w:szCs w:val="24"/>
              </w:rPr>
            </w:pPr>
          </w:p>
        </w:tc>
      </w:tr>
      <w:tr w:rsidR="006C5918" w:rsidRPr="0095643D" w14:paraId="5034E065" w14:textId="77777777" w:rsidTr="00A56B77">
        <w:tc>
          <w:tcPr>
            <w:tcW w:w="565" w:type="dxa"/>
          </w:tcPr>
          <w:p w14:paraId="472D82F2" w14:textId="77777777" w:rsidR="00931D11" w:rsidRPr="0095643D" w:rsidRDefault="00931D11" w:rsidP="00CC1E08">
            <w:pPr>
              <w:rPr>
                <w:rFonts w:cs="Arial"/>
                <w:sz w:val="24"/>
                <w:szCs w:val="24"/>
              </w:rPr>
            </w:pPr>
          </w:p>
        </w:tc>
        <w:tc>
          <w:tcPr>
            <w:tcW w:w="3618" w:type="dxa"/>
            <w:gridSpan w:val="2"/>
          </w:tcPr>
          <w:p w14:paraId="3805483E" w14:textId="77777777" w:rsidR="00931D11" w:rsidRPr="0095643D" w:rsidRDefault="00931D11" w:rsidP="00CC1E08">
            <w:pPr>
              <w:ind w:left="0" w:firstLine="0"/>
              <w:rPr>
                <w:rFonts w:cs="Arial"/>
                <w:sz w:val="24"/>
                <w:szCs w:val="24"/>
              </w:rPr>
            </w:pPr>
            <w:r w:rsidRPr="0095643D">
              <w:rPr>
                <w:rFonts w:cs="Arial"/>
                <w:sz w:val="24"/>
                <w:szCs w:val="24"/>
              </w:rPr>
              <w:t>If not, what alternative is there to achieving the document without the negative impact?</w:t>
            </w:r>
          </w:p>
        </w:tc>
        <w:tc>
          <w:tcPr>
            <w:tcW w:w="953" w:type="dxa"/>
            <w:gridSpan w:val="2"/>
          </w:tcPr>
          <w:p w14:paraId="3DB1538E" w14:textId="77777777" w:rsidR="00931D11" w:rsidRPr="0095643D" w:rsidRDefault="00931D11" w:rsidP="00CC1E08">
            <w:pPr>
              <w:rPr>
                <w:rFonts w:cs="Arial"/>
                <w:sz w:val="24"/>
                <w:szCs w:val="24"/>
              </w:rPr>
            </w:pPr>
            <w:r w:rsidRPr="0095643D">
              <w:rPr>
                <w:rFonts w:cs="Arial"/>
                <w:sz w:val="24"/>
                <w:szCs w:val="24"/>
              </w:rPr>
              <w:t>NA</w:t>
            </w:r>
          </w:p>
        </w:tc>
        <w:tc>
          <w:tcPr>
            <w:tcW w:w="3653" w:type="dxa"/>
          </w:tcPr>
          <w:p w14:paraId="56DF510A" w14:textId="77777777" w:rsidR="00931D11" w:rsidRPr="0095643D" w:rsidRDefault="00931D11" w:rsidP="00CC1E08">
            <w:pPr>
              <w:rPr>
                <w:rFonts w:cs="Arial"/>
                <w:sz w:val="24"/>
                <w:szCs w:val="24"/>
              </w:rPr>
            </w:pPr>
          </w:p>
        </w:tc>
      </w:tr>
      <w:tr w:rsidR="006C5918" w:rsidRPr="0095643D" w14:paraId="596CFCA7" w14:textId="77777777" w:rsidTr="00A56B77">
        <w:tc>
          <w:tcPr>
            <w:tcW w:w="565" w:type="dxa"/>
          </w:tcPr>
          <w:p w14:paraId="179174E3" w14:textId="77777777" w:rsidR="00931D11" w:rsidRPr="0095643D" w:rsidRDefault="00931D11" w:rsidP="00CC1E08">
            <w:pPr>
              <w:rPr>
                <w:rFonts w:cs="Arial"/>
                <w:sz w:val="24"/>
                <w:szCs w:val="24"/>
              </w:rPr>
            </w:pPr>
            <w:r w:rsidRPr="0095643D">
              <w:rPr>
                <w:rFonts w:cs="Arial"/>
                <w:sz w:val="24"/>
                <w:szCs w:val="24"/>
              </w:rPr>
              <w:t>5.</w:t>
            </w:r>
          </w:p>
        </w:tc>
        <w:tc>
          <w:tcPr>
            <w:tcW w:w="3618" w:type="dxa"/>
            <w:gridSpan w:val="2"/>
          </w:tcPr>
          <w:p w14:paraId="423DD50C" w14:textId="77777777" w:rsidR="00931D11" w:rsidRPr="0095643D" w:rsidRDefault="00931D11" w:rsidP="00CC1E08">
            <w:pPr>
              <w:ind w:left="0" w:firstLine="0"/>
              <w:rPr>
                <w:rFonts w:cs="Arial"/>
                <w:sz w:val="24"/>
                <w:szCs w:val="24"/>
              </w:rPr>
            </w:pPr>
            <w:r w:rsidRPr="0095643D">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95643D" w:rsidRDefault="00931D11" w:rsidP="00CC1E08">
            <w:pPr>
              <w:rPr>
                <w:rFonts w:cs="Arial"/>
                <w:sz w:val="24"/>
                <w:szCs w:val="24"/>
              </w:rPr>
            </w:pPr>
          </w:p>
        </w:tc>
        <w:tc>
          <w:tcPr>
            <w:tcW w:w="3653" w:type="dxa"/>
          </w:tcPr>
          <w:p w14:paraId="7658D860" w14:textId="77777777" w:rsidR="00931D11" w:rsidRDefault="00B97D4E" w:rsidP="00CC1E08">
            <w:pPr>
              <w:ind w:left="0" w:firstLine="0"/>
              <w:rPr>
                <w:rFonts w:cs="Arial"/>
                <w:sz w:val="24"/>
                <w:szCs w:val="24"/>
              </w:rPr>
            </w:pPr>
            <w:r>
              <w:rPr>
                <w:rFonts w:cs="Arial"/>
                <w:sz w:val="24"/>
                <w:szCs w:val="24"/>
              </w:rPr>
              <w:t>Hollie Chaplin, Governance Assistant</w:t>
            </w:r>
          </w:p>
          <w:p w14:paraId="25AFD0C7" w14:textId="77777777" w:rsidR="009B753F" w:rsidRDefault="009B753F" w:rsidP="00CC1E08">
            <w:pPr>
              <w:ind w:left="0" w:firstLine="0"/>
              <w:rPr>
                <w:rFonts w:cs="Arial"/>
                <w:sz w:val="24"/>
                <w:szCs w:val="24"/>
              </w:rPr>
            </w:pPr>
            <w:r>
              <w:rPr>
                <w:rFonts w:cs="Arial"/>
                <w:sz w:val="24"/>
                <w:szCs w:val="24"/>
              </w:rPr>
              <w:t>Sarah Forsyth, CNO/</w:t>
            </w:r>
            <w:commentRangeStart w:id="37"/>
            <w:r>
              <w:rPr>
                <w:rFonts w:cs="Arial"/>
                <w:sz w:val="24"/>
                <w:szCs w:val="24"/>
              </w:rPr>
              <w:t>COO</w:t>
            </w:r>
            <w:commentRangeEnd w:id="37"/>
            <w:r>
              <w:rPr>
                <w:rStyle w:val="CommentReference"/>
                <w:rFonts w:cs="Arial"/>
                <w:sz w:val="24"/>
                <w:szCs w:val="24"/>
              </w:rPr>
              <w:commentReference w:id="37"/>
            </w:r>
          </w:p>
          <w:p w14:paraId="30481C28" w14:textId="575258D7" w:rsidR="001F1AC3" w:rsidRPr="0095643D" w:rsidRDefault="001F1AC3" w:rsidP="00CC1E08">
            <w:pPr>
              <w:ind w:left="0" w:firstLine="0"/>
              <w:rPr>
                <w:rFonts w:cs="Arial"/>
                <w:sz w:val="24"/>
                <w:szCs w:val="24"/>
              </w:rPr>
            </w:pPr>
            <w:r>
              <w:rPr>
                <w:rFonts w:cs="Arial"/>
                <w:sz w:val="24"/>
                <w:szCs w:val="24"/>
              </w:rPr>
              <w:t xml:space="preserve">Nicola Faulkner, Head of Clinical Patient Services </w:t>
            </w:r>
          </w:p>
        </w:tc>
      </w:tr>
      <w:tr w:rsidR="00931D11" w:rsidRPr="0095643D" w14:paraId="2CEBD998" w14:textId="77777777" w:rsidTr="00A56B77">
        <w:tc>
          <w:tcPr>
            <w:tcW w:w="565" w:type="dxa"/>
          </w:tcPr>
          <w:p w14:paraId="45256F81" w14:textId="77777777" w:rsidR="00931D11" w:rsidRPr="0095643D" w:rsidRDefault="00931D11" w:rsidP="00CC1E08">
            <w:pPr>
              <w:rPr>
                <w:rFonts w:cs="Arial"/>
                <w:sz w:val="24"/>
                <w:szCs w:val="24"/>
              </w:rPr>
            </w:pPr>
            <w:r w:rsidRPr="0095643D">
              <w:rPr>
                <w:rFonts w:cs="Arial"/>
                <w:sz w:val="24"/>
                <w:szCs w:val="24"/>
              </w:rPr>
              <w:t>6.</w:t>
            </w:r>
          </w:p>
        </w:tc>
        <w:tc>
          <w:tcPr>
            <w:tcW w:w="3618" w:type="dxa"/>
            <w:gridSpan w:val="2"/>
          </w:tcPr>
          <w:p w14:paraId="483383BA" w14:textId="77777777" w:rsidR="00931D11" w:rsidRPr="0095643D" w:rsidRDefault="00931D11" w:rsidP="00CC1E08">
            <w:pPr>
              <w:ind w:left="0" w:firstLine="0"/>
              <w:rPr>
                <w:rFonts w:cs="Arial"/>
                <w:sz w:val="24"/>
                <w:szCs w:val="24"/>
              </w:rPr>
            </w:pPr>
            <w:r w:rsidRPr="0095643D">
              <w:rPr>
                <w:rFonts w:cs="Arial"/>
                <w:sz w:val="24"/>
                <w:szCs w:val="24"/>
              </w:rPr>
              <w:t xml:space="preserve">Date of </w:t>
            </w:r>
            <w:commentRangeStart w:id="38"/>
            <w:r w:rsidRPr="0095643D">
              <w:rPr>
                <w:rFonts w:cs="Arial"/>
                <w:sz w:val="24"/>
                <w:szCs w:val="24"/>
              </w:rPr>
              <w:t>Assessment</w:t>
            </w:r>
            <w:commentRangeEnd w:id="38"/>
            <w:r w:rsidR="009B753F" w:rsidRPr="0095643D">
              <w:rPr>
                <w:rStyle w:val="CommentReference"/>
                <w:rFonts w:cs="Arial"/>
                <w:sz w:val="24"/>
                <w:szCs w:val="24"/>
              </w:rPr>
              <w:commentReference w:id="38"/>
            </w:r>
          </w:p>
        </w:tc>
        <w:tc>
          <w:tcPr>
            <w:tcW w:w="953" w:type="dxa"/>
            <w:gridSpan w:val="2"/>
          </w:tcPr>
          <w:p w14:paraId="7B514491" w14:textId="77777777" w:rsidR="00931D11" w:rsidRPr="0095643D" w:rsidRDefault="00931D11" w:rsidP="00CC1E08">
            <w:pPr>
              <w:rPr>
                <w:rFonts w:cs="Arial"/>
                <w:sz w:val="24"/>
                <w:szCs w:val="24"/>
              </w:rPr>
            </w:pPr>
          </w:p>
        </w:tc>
        <w:tc>
          <w:tcPr>
            <w:tcW w:w="3653" w:type="dxa"/>
          </w:tcPr>
          <w:p w14:paraId="77C0723F" w14:textId="3DB35574" w:rsidR="00931D11" w:rsidRPr="0095643D" w:rsidRDefault="001F1AC3" w:rsidP="00CC1E08">
            <w:pPr>
              <w:rPr>
                <w:rFonts w:cs="Arial"/>
                <w:sz w:val="24"/>
                <w:szCs w:val="24"/>
              </w:rPr>
            </w:pPr>
            <w:r>
              <w:rPr>
                <w:rFonts w:cs="Arial"/>
                <w:sz w:val="24"/>
                <w:szCs w:val="24"/>
              </w:rPr>
              <w:t>30</w:t>
            </w:r>
            <w:r w:rsidRPr="001F1AC3">
              <w:rPr>
                <w:rFonts w:cs="Arial"/>
                <w:sz w:val="24"/>
                <w:szCs w:val="24"/>
                <w:vertAlign w:val="superscript"/>
              </w:rPr>
              <w:t>th</w:t>
            </w:r>
            <w:r>
              <w:rPr>
                <w:rFonts w:cs="Arial"/>
                <w:sz w:val="24"/>
                <w:szCs w:val="24"/>
              </w:rPr>
              <w:t xml:space="preserve"> June 2026</w:t>
            </w:r>
          </w:p>
        </w:tc>
      </w:tr>
    </w:tbl>
    <w:p w14:paraId="6F0755B0" w14:textId="77777777" w:rsidR="00931D11" w:rsidRPr="0095643D" w:rsidRDefault="00931D11" w:rsidP="00CC1E08">
      <w:pPr>
        <w:rPr>
          <w:rFonts w:cs="Arial"/>
          <w:sz w:val="24"/>
          <w:szCs w:val="24"/>
        </w:rPr>
      </w:pPr>
    </w:p>
    <w:p w14:paraId="076F26FE" w14:textId="77777777" w:rsidR="00FB14E4" w:rsidRPr="0095643D"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95643D" w14:paraId="246D1E52" w14:textId="77777777" w:rsidTr="00B330FA">
        <w:tc>
          <w:tcPr>
            <w:tcW w:w="692" w:type="dxa"/>
          </w:tcPr>
          <w:p w14:paraId="4E37A109" w14:textId="77777777" w:rsidR="00FB14E4" w:rsidRPr="0095643D" w:rsidRDefault="00FB14E4" w:rsidP="00CC1E08">
            <w:pPr>
              <w:ind w:left="0" w:firstLine="0"/>
              <w:rPr>
                <w:rFonts w:cs="Arial"/>
                <w:sz w:val="24"/>
                <w:szCs w:val="24"/>
              </w:rPr>
            </w:pPr>
            <w:r w:rsidRPr="0095643D">
              <w:rPr>
                <w:rFonts w:cs="Arial"/>
                <w:sz w:val="24"/>
                <w:szCs w:val="24"/>
              </w:rPr>
              <w:t>1</w:t>
            </w:r>
            <w:r w:rsidR="006A1DE4" w:rsidRPr="0095643D">
              <w:rPr>
                <w:rFonts w:cs="Arial"/>
                <w:sz w:val="24"/>
                <w:szCs w:val="24"/>
              </w:rPr>
              <w:t>3</w:t>
            </w:r>
            <w:r w:rsidRPr="0095643D">
              <w:rPr>
                <w:rFonts w:cs="Arial"/>
                <w:sz w:val="24"/>
                <w:szCs w:val="24"/>
              </w:rPr>
              <w:t>.2</w:t>
            </w:r>
          </w:p>
        </w:tc>
        <w:tc>
          <w:tcPr>
            <w:tcW w:w="8771" w:type="dxa"/>
          </w:tcPr>
          <w:p w14:paraId="4729AA0A" w14:textId="77777777" w:rsidR="00FB14E4" w:rsidRPr="0095643D" w:rsidRDefault="00FB14E4" w:rsidP="00CC1E08">
            <w:pPr>
              <w:ind w:left="0" w:firstLine="0"/>
              <w:rPr>
                <w:rFonts w:cs="Arial"/>
                <w:sz w:val="24"/>
                <w:szCs w:val="24"/>
              </w:rPr>
            </w:pPr>
            <w:r w:rsidRPr="0095643D">
              <w:rPr>
                <w:rFonts w:cs="Arial"/>
                <w:sz w:val="24"/>
                <w:szCs w:val="24"/>
              </w:rPr>
              <w:t xml:space="preserve"> Any potential discriminatory impact which has been identified must be referred back to the author of the document for consideration of additional actions to reduce or remove the potential discriminatory impact.</w:t>
            </w:r>
          </w:p>
        </w:tc>
      </w:tr>
    </w:tbl>
    <w:p w14:paraId="0930FDB8" w14:textId="77777777" w:rsidR="00FB14E4" w:rsidRPr="0095643D"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C5918" w:rsidRPr="0095643D" w14:paraId="17D434AC" w14:textId="77777777" w:rsidTr="003A5459">
        <w:tc>
          <w:tcPr>
            <w:tcW w:w="9463" w:type="dxa"/>
            <w:gridSpan w:val="2"/>
          </w:tcPr>
          <w:p w14:paraId="37822BB9" w14:textId="77777777" w:rsidR="007B5822" w:rsidRPr="0095643D" w:rsidRDefault="007B5822" w:rsidP="00CC1E08">
            <w:pPr>
              <w:pStyle w:val="Heading1"/>
              <w:rPr>
                <w:rFonts w:cs="Arial"/>
                <w:sz w:val="24"/>
                <w:szCs w:val="24"/>
              </w:rPr>
            </w:pPr>
            <w:bookmarkStart w:id="39" w:name="_Toc40278344"/>
            <w:r w:rsidRPr="0095643D">
              <w:rPr>
                <w:rFonts w:cs="Arial"/>
                <w:sz w:val="24"/>
                <w:szCs w:val="24"/>
              </w:rPr>
              <w:t>References</w:t>
            </w:r>
            <w:bookmarkEnd w:id="39"/>
          </w:p>
        </w:tc>
      </w:tr>
      <w:tr w:rsidR="006C5918" w:rsidRPr="0095643D" w14:paraId="57BE8CEE" w14:textId="77777777" w:rsidTr="003A5459">
        <w:tc>
          <w:tcPr>
            <w:tcW w:w="692" w:type="dxa"/>
          </w:tcPr>
          <w:p w14:paraId="42F56381" w14:textId="77777777" w:rsidR="007B5822" w:rsidRPr="0095643D" w:rsidRDefault="007B5822" w:rsidP="00CC1E08">
            <w:pPr>
              <w:ind w:left="0" w:firstLine="0"/>
              <w:rPr>
                <w:rFonts w:cs="Arial"/>
                <w:sz w:val="24"/>
                <w:szCs w:val="24"/>
              </w:rPr>
            </w:pPr>
          </w:p>
        </w:tc>
        <w:tc>
          <w:tcPr>
            <w:tcW w:w="8771" w:type="dxa"/>
          </w:tcPr>
          <w:p w14:paraId="5AF72E78" w14:textId="77777777" w:rsidR="007B5822" w:rsidRPr="0095643D" w:rsidRDefault="007B5822" w:rsidP="00CC1E08">
            <w:pPr>
              <w:pStyle w:val="Heading1"/>
              <w:numPr>
                <w:ilvl w:val="0"/>
                <w:numId w:val="0"/>
              </w:numPr>
              <w:rPr>
                <w:rFonts w:cs="Arial"/>
                <w:sz w:val="24"/>
                <w:szCs w:val="24"/>
              </w:rPr>
            </w:pPr>
          </w:p>
        </w:tc>
      </w:tr>
      <w:tr w:rsidR="007B5822" w:rsidRPr="0095643D" w14:paraId="4C47F0D3" w14:textId="77777777" w:rsidTr="003A5459">
        <w:tc>
          <w:tcPr>
            <w:tcW w:w="692" w:type="dxa"/>
          </w:tcPr>
          <w:p w14:paraId="44317069" w14:textId="77777777" w:rsidR="007B5822" w:rsidRPr="0095643D" w:rsidRDefault="007B5822" w:rsidP="00CC1E08">
            <w:pPr>
              <w:ind w:left="0" w:firstLine="0"/>
              <w:rPr>
                <w:rFonts w:cs="Arial"/>
                <w:sz w:val="24"/>
                <w:szCs w:val="24"/>
              </w:rPr>
            </w:pPr>
          </w:p>
        </w:tc>
        <w:tc>
          <w:tcPr>
            <w:tcW w:w="8771" w:type="dxa"/>
          </w:tcPr>
          <w:p w14:paraId="37B23FD7" w14:textId="77777777" w:rsidR="007B5822" w:rsidRPr="0095643D" w:rsidRDefault="007B5822" w:rsidP="00CC1E08">
            <w:pPr>
              <w:pStyle w:val="Heading1"/>
              <w:numPr>
                <w:ilvl w:val="0"/>
                <w:numId w:val="0"/>
              </w:numPr>
              <w:rPr>
                <w:rFonts w:cs="Arial"/>
                <w:sz w:val="24"/>
                <w:szCs w:val="24"/>
              </w:rPr>
            </w:pPr>
          </w:p>
        </w:tc>
      </w:tr>
    </w:tbl>
    <w:p w14:paraId="7EEEA0B2" w14:textId="540BB5E1" w:rsidR="007B5822" w:rsidRDefault="007B5822" w:rsidP="00931D11">
      <w:pPr>
        <w:ind w:left="720" w:hanging="720"/>
        <w:rPr>
          <w:rFonts w:cs="Arial"/>
          <w:sz w:val="24"/>
          <w:szCs w:val="24"/>
        </w:rPr>
      </w:pPr>
    </w:p>
    <w:p w14:paraId="143748FB" w14:textId="77777777" w:rsidR="00B97D4E" w:rsidRDefault="00B97D4E" w:rsidP="00931D11">
      <w:pPr>
        <w:ind w:left="720" w:hanging="720"/>
        <w:rPr>
          <w:rFonts w:cs="Arial"/>
          <w:sz w:val="24"/>
          <w:szCs w:val="24"/>
        </w:rPr>
      </w:pPr>
    </w:p>
    <w:p w14:paraId="42C4F960" w14:textId="77777777" w:rsidR="00B97D4E" w:rsidRDefault="00B97D4E" w:rsidP="00931D11">
      <w:pPr>
        <w:ind w:left="720" w:hanging="720"/>
        <w:rPr>
          <w:rFonts w:cs="Arial"/>
          <w:sz w:val="24"/>
          <w:szCs w:val="24"/>
        </w:rPr>
      </w:pPr>
    </w:p>
    <w:p w14:paraId="25D28360" w14:textId="77777777" w:rsidR="00B97D4E" w:rsidRDefault="00B97D4E" w:rsidP="00931D11">
      <w:pPr>
        <w:ind w:left="720" w:hanging="720"/>
        <w:rPr>
          <w:rFonts w:cs="Arial"/>
          <w:sz w:val="24"/>
          <w:szCs w:val="24"/>
        </w:rPr>
      </w:pPr>
    </w:p>
    <w:p w14:paraId="4036B89B" w14:textId="77777777" w:rsidR="00B97D4E" w:rsidRDefault="00B97D4E" w:rsidP="00931D11">
      <w:pPr>
        <w:ind w:left="720" w:hanging="720"/>
        <w:rPr>
          <w:rFonts w:cs="Arial"/>
          <w:sz w:val="24"/>
          <w:szCs w:val="24"/>
        </w:rPr>
      </w:pPr>
    </w:p>
    <w:p w14:paraId="2A331D45" w14:textId="77777777" w:rsidR="00B97D4E" w:rsidRDefault="00B97D4E" w:rsidP="00931D11">
      <w:pPr>
        <w:ind w:left="720" w:hanging="720"/>
        <w:rPr>
          <w:rFonts w:cs="Arial"/>
          <w:sz w:val="24"/>
          <w:szCs w:val="24"/>
        </w:rPr>
      </w:pPr>
    </w:p>
    <w:p w14:paraId="5DDC1C9D" w14:textId="77777777" w:rsidR="00B97D4E" w:rsidRDefault="00B97D4E" w:rsidP="00931D11">
      <w:pPr>
        <w:ind w:left="720" w:hanging="720"/>
        <w:rPr>
          <w:rFonts w:cs="Arial"/>
          <w:sz w:val="24"/>
          <w:szCs w:val="24"/>
        </w:rPr>
      </w:pPr>
    </w:p>
    <w:p w14:paraId="392D73C1" w14:textId="77777777" w:rsidR="00B97D4E" w:rsidRDefault="00B97D4E" w:rsidP="00931D11">
      <w:pPr>
        <w:ind w:left="720" w:hanging="720"/>
        <w:rPr>
          <w:rFonts w:cs="Arial"/>
          <w:sz w:val="24"/>
          <w:szCs w:val="24"/>
        </w:rPr>
      </w:pPr>
    </w:p>
    <w:p w14:paraId="6D5C4F35" w14:textId="77777777" w:rsidR="00B97D4E" w:rsidRDefault="00B97D4E" w:rsidP="00931D11">
      <w:pPr>
        <w:ind w:left="720" w:hanging="720"/>
        <w:rPr>
          <w:rFonts w:cs="Arial"/>
          <w:sz w:val="24"/>
          <w:szCs w:val="24"/>
        </w:rPr>
      </w:pPr>
    </w:p>
    <w:p w14:paraId="0F26F628" w14:textId="77777777" w:rsidR="00B97D4E" w:rsidRDefault="00B97D4E" w:rsidP="00931D11">
      <w:pPr>
        <w:ind w:left="720" w:hanging="720"/>
        <w:rPr>
          <w:rFonts w:cs="Arial"/>
          <w:sz w:val="24"/>
          <w:szCs w:val="24"/>
        </w:rPr>
      </w:pPr>
    </w:p>
    <w:p w14:paraId="0D72747E" w14:textId="77777777" w:rsidR="00B97D4E" w:rsidRDefault="00B97D4E" w:rsidP="00931D11">
      <w:pPr>
        <w:ind w:left="720" w:hanging="720"/>
        <w:rPr>
          <w:rFonts w:cs="Arial"/>
          <w:sz w:val="24"/>
          <w:szCs w:val="24"/>
        </w:rPr>
      </w:pPr>
    </w:p>
    <w:p w14:paraId="0644FEC3" w14:textId="77777777" w:rsidR="00B97D4E" w:rsidRDefault="00B97D4E" w:rsidP="00931D11">
      <w:pPr>
        <w:ind w:left="720" w:hanging="720"/>
        <w:rPr>
          <w:rFonts w:cs="Arial"/>
          <w:sz w:val="24"/>
          <w:szCs w:val="24"/>
        </w:rPr>
      </w:pPr>
    </w:p>
    <w:p w14:paraId="0FF74332" w14:textId="77777777" w:rsidR="00B97D4E" w:rsidRDefault="00B97D4E" w:rsidP="00931D11">
      <w:pPr>
        <w:ind w:left="720" w:hanging="720"/>
        <w:rPr>
          <w:rFonts w:cs="Arial"/>
          <w:sz w:val="24"/>
          <w:szCs w:val="24"/>
        </w:rPr>
      </w:pPr>
    </w:p>
    <w:p w14:paraId="486B21A3" w14:textId="77777777" w:rsidR="00B97D4E" w:rsidRDefault="00B97D4E" w:rsidP="00931D11">
      <w:pPr>
        <w:ind w:left="720" w:hanging="720"/>
        <w:rPr>
          <w:rFonts w:cs="Arial"/>
          <w:sz w:val="24"/>
          <w:szCs w:val="24"/>
        </w:rPr>
      </w:pPr>
    </w:p>
    <w:p w14:paraId="693049AD" w14:textId="77777777" w:rsidR="00B97D4E" w:rsidRDefault="00B97D4E" w:rsidP="00931D11">
      <w:pPr>
        <w:ind w:left="720" w:hanging="720"/>
        <w:rPr>
          <w:rFonts w:cs="Arial"/>
          <w:sz w:val="24"/>
          <w:szCs w:val="24"/>
        </w:rPr>
      </w:pPr>
    </w:p>
    <w:p w14:paraId="310C3D15" w14:textId="77777777" w:rsidR="00B97D4E" w:rsidRDefault="00B97D4E" w:rsidP="00931D11">
      <w:pPr>
        <w:ind w:left="720" w:hanging="720"/>
        <w:rPr>
          <w:rFonts w:cs="Arial"/>
          <w:sz w:val="24"/>
          <w:szCs w:val="24"/>
        </w:rPr>
      </w:pPr>
    </w:p>
    <w:p w14:paraId="149D97CB" w14:textId="77777777" w:rsidR="00B97D4E" w:rsidRDefault="00B97D4E" w:rsidP="00931D11">
      <w:pPr>
        <w:ind w:left="720" w:hanging="720"/>
        <w:rPr>
          <w:rFonts w:cs="Arial"/>
          <w:sz w:val="24"/>
          <w:szCs w:val="24"/>
        </w:rPr>
      </w:pPr>
    </w:p>
    <w:p w14:paraId="2F3DB284" w14:textId="77777777" w:rsidR="00B97D4E" w:rsidRDefault="00B97D4E" w:rsidP="00931D11">
      <w:pPr>
        <w:ind w:left="720" w:hanging="720"/>
        <w:rPr>
          <w:rFonts w:cs="Arial"/>
          <w:sz w:val="24"/>
          <w:szCs w:val="24"/>
        </w:rPr>
      </w:pPr>
    </w:p>
    <w:p w14:paraId="4C8E8B39" w14:textId="77777777" w:rsidR="00B97D4E" w:rsidRDefault="00B97D4E" w:rsidP="00931D11">
      <w:pPr>
        <w:ind w:left="720" w:hanging="720"/>
        <w:rPr>
          <w:rFonts w:cs="Arial"/>
          <w:sz w:val="24"/>
          <w:szCs w:val="24"/>
        </w:rPr>
      </w:pPr>
    </w:p>
    <w:p w14:paraId="1D652208" w14:textId="77777777" w:rsidR="00B97D4E" w:rsidRDefault="00B97D4E" w:rsidP="00931D11">
      <w:pPr>
        <w:ind w:left="720" w:hanging="720"/>
        <w:rPr>
          <w:rFonts w:cs="Arial"/>
          <w:sz w:val="24"/>
          <w:szCs w:val="24"/>
        </w:rPr>
      </w:pPr>
    </w:p>
    <w:p w14:paraId="10818B48" w14:textId="77777777" w:rsidR="00B97D4E" w:rsidRDefault="00B97D4E" w:rsidP="00931D11">
      <w:pPr>
        <w:ind w:left="720" w:hanging="720"/>
        <w:rPr>
          <w:rFonts w:cs="Arial"/>
          <w:sz w:val="24"/>
          <w:szCs w:val="24"/>
        </w:rPr>
      </w:pPr>
    </w:p>
    <w:p w14:paraId="73A5BC7B" w14:textId="77777777" w:rsidR="00B97D4E" w:rsidRDefault="00B97D4E" w:rsidP="00931D11">
      <w:pPr>
        <w:ind w:left="720" w:hanging="720"/>
        <w:rPr>
          <w:rFonts w:cs="Arial"/>
          <w:sz w:val="24"/>
          <w:szCs w:val="24"/>
        </w:rPr>
      </w:pPr>
    </w:p>
    <w:p w14:paraId="54B4A287" w14:textId="77777777" w:rsidR="00B97D4E" w:rsidRDefault="00B97D4E" w:rsidP="00931D11">
      <w:pPr>
        <w:ind w:left="720" w:hanging="720"/>
        <w:rPr>
          <w:rFonts w:cs="Arial"/>
          <w:sz w:val="24"/>
          <w:szCs w:val="24"/>
        </w:rPr>
      </w:pPr>
    </w:p>
    <w:p w14:paraId="1D10DA53" w14:textId="77777777" w:rsidR="00B97D4E" w:rsidRDefault="00B97D4E" w:rsidP="00931D11">
      <w:pPr>
        <w:ind w:left="720" w:hanging="720"/>
        <w:rPr>
          <w:rFonts w:cs="Arial"/>
          <w:sz w:val="24"/>
          <w:szCs w:val="24"/>
        </w:rPr>
      </w:pPr>
    </w:p>
    <w:p w14:paraId="0A2B964B" w14:textId="77777777" w:rsidR="00B97D4E" w:rsidRDefault="00B97D4E" w:rsidP="00931D11">
      <w:pPr>
        <w:ind w:left="720" w:hanging="720"/>
        <w:rPr>
          <w:rFonts w:cs="Arial"/>
          <w:sz w:val="24"/>
          <w:szCs w:val="24"/>
        </w:rPr>
      </w:pPr>
    </w:p>
    <w:p w14:paraId="3ABC9A65" w14:textId="77777777" w:rsidR="00B97D4E" w:rsidRDefault="00B97D4E" w:rsidP="00931D11">
      <w:pPr>
        <w:ind w:left="720" w:hanging="720"/>
        <w:rPr>
          <w:rFonts w:cs="Arial"/>
          <w:sz w:val="24"/>
          <w:szCs w:val="24"/>
        </w:rPr>
      </w:pPr>
    </w:p>
    <w:p w14:paraId="3A65AC6A" w14:textId="77777777" w:rsidR="00B97D4E" w:rsidRDefault="00B97D4E" w:rsidP="00931D11">
      <w:pPr>
        <w:ind w:left="720" w:hanging="720"/>
        <w:rPr>
          <w:rFonts w:cs="Arial"/>
          <w:sz w:val="24"/>
          <w:szCs w:val="24"/>
        </w:rPr>
      </w:pPr>
    </w:p>
    <w:p w14:paraId="3EEAB063" w14:textId="77777777" w:rsidR="00B97D4E" w:rsidRDefault="00B97D4E" w:rsidP="00931D11">
      <w:pPr>
        <w:ind w:left="720" w:hanging="720"/>
        <w:rPr>
          <w:rFonts w:cs="Arial"/>
          <w:sz w:val="24"/>
          <w:szCs w:val="24"/>
        </w:rPr>
      </w:pPr>
    </w:p>
    <w:p w14:paraId="239E4CE4" w14:textId="77777777" w:rsidR="00B97D4E" w:rsidRDefault="00B97D4E" w:rsidP="00931D11">
      <w:pPr>
        <w:ind w:left="720" w:hanging="720"/>
        <w:rPr>
          <w:rFonts w:cs="Arial"/>
          <w:sz w:val="24"/>
          <w:szCs w:val="24"/>
        </w:rPr>
      </w:pPr>
    </w:p>
    <w:p w14:paraId="38849477" w14:textId="77777777" w:rsidR="00B97D4E" w:rsidRDefault="00B97D4E" w:rsidP="00931D11">
      <w:pPr>
        <w:ind w:left="720" w:hanging="720"/>
        <w:rPr>
          <w:rFonts w:cs="Arial"/>
          <w:sz w:val="24"/>
          <w:szCs w:val="24"/>
        </w:rPr>
      </w:pPr>
    </w:p>
    <w:p w14:paraId="1A343CFE" w14:textId="77777777" w:rsidR="00B97D4E" w:rsidRDefault="00B97D4E" w:rsidP="00931D11">
      <w:pPr>
        <w:ind w:left="720" w:hanging="720"/>
        <w:rPr>
          <w:rFonts w:cs="Arial"/>
          <w:sz w:val="24"/>
          <w:szCs w:val="24"/>
        </w:rPr>
      </w:pPr>
    </w:p>
    <w:p w14:paraId="33C0AEE3" w14:textId="77777777" w:rsidR="00B97D4E" w:rsidRDefault="00B97D4E" w:rsidP="00B97D4E">
      <w:pPr>
        <w:ind w:left="0" w:firstLine="0"/>
        <w:rPr>
          <w:rFonts w:cs="Arial"/>
          <w:sz w:val="24"/>
          <w:szCs w:val="24"/>
        </w:rPr>
      </w:pPr>
    </w:p>
    <w:p w14:paraId="14E84B90" w14:textId="77777777" w:rsidR="00B97D4E" w:rsidRDefault="00B97D4E" w:rsidP="00931D11">
      <w:pPr>
        <w:ind w:left="720" w:hanging="720"/>
        <w:rPr>
          <w:rFonts w:cs="Arial"/>
          <w:sz w:val="24"/>
          <w:szCs w:val="24"/>
        </w:rPr>
      </w:pPr>
    </w:p>
    <w:bookmarkEnd w:id="36"/>
    <w:p w14:paraId="7DAFA367" w14:textId="77777777" w:rsidR="00B97D4E" w:rsidRPr="0095643D" w:rsidRDefault="00B97D4E" w:rsidP="00931D11">
      <w:pPr>
        <w:ind w:left="720" w:hanging="720"/>
        <w:rPr>
          <w:rFonts w:cs="Arial"/>
          <w:sz w:val="24"/>
          <w:szCs w:val="24"/>
        </w:rPr>
      </w:pPr>
    </w:p>
    <w:sectPr w:rsidR="00B97D4E" w:rsidRPr="0095643D" w:rsidSect="009055EB">
      <w:headerReference w:type="first" r:id="rId20"/>
      <w:footerReference w:type="first" r:id="rId21"/>
      <w:pgSz w:w="11906" w:h="16838"/>
      <w:pgMar w:top="1440" w:right="991" w:bottom="1440" w:left="156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 w:author="FORSYTH, Sarah (COVENTRY &amp; RUGBY GP ALLIANCE LIMITED)" w:date="2026-06-30T12:15:00Z" w:initials="SF">
    <w:p w14:paraId="5B80DBC3" w14:textId="77777777" w:rsidR="009B753F" w:rsidRDefault="009B753F" w:rsidP="009B753F">
      <w:pPr>
        <w:pStyle w:val="CommentText"/>
        <w:ind w:left="0" w:firstLine="0"/>
      </w:pPr>
      <w:r>
        <w:rPr>
          <w:rStyle w:val="CommentReference"/>
        </w:rPr>
        <w:annotationRef/>
      </w:r>
      <w:r>
        <w:t>Need one more</w:t>
      </w:r>
    </w:p>
  </w:comment>
  <w:comment w:id="38" w:author="FORSYTH, Sarah (COVENTRY &amp; RUGBY GP ALLIANCE LIMITED)" w:date="2026-06-30T12:15:00Z" w:initials="SF">
    <w:p w14:paraId="66C7BD31" w14:textId="77777777" w:rsidR="009B753F" w:rsidRDefault="009B753F" w:rsidP="009B753F">
      <w:pPr>
        <w:pStyle w:val="CommentText"/>
        <w:ind w:left="0" w:firstLine="0"/>
      </w:pPr>
      <w:r>
        <w:rPr>
          <w:rStyle w:val="CommentReference"/>
        </w:rPr>
        <w:annotationRef/>
      </w:r>
      <w:r>
        <w:t>Add date once one more person 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80DBC3" w15:done="0"/>
  <w15:commentEx w15:paraId="66C7BD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71FFF9" w16cex:dateUtc="2026-06-30T11:15:00Z"/>
  <w16cex:commentExtensible w16cex:durableId="5E14ACD0" w16cex:dateUtc="2026-06-30T11: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80DBC3" w16cid:durableId="5C71FFF9"/>
  <w16cid:commentId w16cid:paraId="66C7BD31" w16cid:durableId="5E14AC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B916D" w14:textId="77777777" w:rsidR="007D1589" w:rsidRDefault="007D1589" w:rsidP="004579F9">
      <w:r>
        <w:separator/>
      </w:r>
    </w:p>
  </w:endnote>
  <w:endnote w:type="continuationSeparator" w:id="0">
    <w:p w14:paraId="63FBB852" w14:textId="77777777" w:rsidR="007D1589" w:rsidRDefault="007D1589"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7D1589"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DBA8F" w14:textId="77777777" w:rsidR="007D1589" w:rsidRDefault="007D1589" w:rsidP="004579F9">
      <w:r>
        <w:separator/>
      </w:r>
    </w:p>
  </w:footnote>
  <w:footnote w:type="continuationSeparator" w:id="0">
    <w:p w14:paraId="67A9FEBB" w14:textId="77777777" w:rsidR="007D1589" w:rsidRDefault="007D1589"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E0EF1"/>
    <w:multiLevelType w:val="hybridMultilevel"/>
    <w:tmpl w:val="DF0A37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3" w15:restartNumberingAfterBreak="0">
    <w:nsid w:val="2082449F"/>
    <w:multiLevelType w:val="hybridMultilevel"/>
    <w:tmpl w:val="A2BA4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C7D81"/>
    <w:multiLevelType w:val="hybridMultilevel"/>
    <w:tmpl w:val="00840BE8"/>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A83DD3"/>
    <w:multiLevelType w:val="hybridMultilevel"/>
    <w:tmpl w:val="4112CF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73E1059"/>
    <w:multiLevelType w:val="hybridMultilevel"/>
    <w:tmpl w:val="A3F0A3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5675299"/>
    <w:multiLevelType w:val="hybridMultilevel"/>
    <w:tmpl w:val="E3865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1"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8C7734"/>
    <w:multiLevelType w:val="hybridMultilevel"/>
    <w:tmpl w:val="D2C8F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761022"/>
    <w:multiLevelType w:val="multilevel"/>
    <w:tmpl w:val="42FE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8D4D93"/>
    <w:multiLevelType w:val="hybridMultilevel"/>
    <w:tmpl w:val="260AA656"/>
    <w:lvl w:ilvl="0" w:tplc="08090001">
      <w:start w:val="1"/>
      <w:numFmt w:val="bullet"/>
      <w:lvlText w:val=""/>
      <w:lvlJc w:val="left"/>
      <w:pPr>
        <w:ind w:left="2193" w:hanging="360"/>
      </w:pPr>
      <w:rPr>
        <w:rFonts w:ascii="Symbol" w:hAnsi="Symbol" w:hint="default"/>
      </w:rPr>
    </w:lvl>
    <w:lvl w:ilvl="1" w:tplc="08090003" w:tentative="1">
      <w:start w:val="1"/>
      <w:numFmt w:val="bullet"/>
      <w:lvlText w:val="o"/>
      <w:lvlJc w:val="left"/>
      <w:pPr>
        <w:ind w:left="2913" w:hanging="360"/>
      </w:pPr>
      <w:rPr>
        <w:rFonts w:ascii="Courier New" w:hAnsi="Courier New" w:cs="Courier New" w:hint="default"/>
      </w:rPr>
    </w:lvl>
    <w:lvl w:ilvl="2" w:tplc="08090005" w:tentative="1">
      <w:start w:val="1"/>
      <w:numFmt w:val="bullet"/>
      <w:lvlText w:val=""/>
      <w:lvlJc w:val="left"/>
      <w:pPr>
        <w:ind w:left="3633" w:hanging="360"/>
      </w:pPr>
      <w:rPr>
        <w:rFonts w:ascii="Wingdings" w:hAnsi="Wingdings" w:hint="default"/>
      </w:rPr>
    </w:lvl>
    <w:lvl w:ilvl="3" w:tplc="08090001" w:tentative="1">
      <w:start w:val="1"/>
      <w:numFmt w:val="bullet"/>
      <w:lvlText w:val=""/>
      <w:lvlJc w:val="left"/>
      <w:pPr>
        <w:ind w:left="4353" w:hanging="360"/>
      </w:pPr>
      <w:rPr>
        <w:rFonts w:ascii="Symbol" w:hAnsi="Symbol" w:hint="default"/>
      </w:rPr>
    </w:lvl>
    <w:lvl w:ilvl="4" w:tplc="08090003" w:tentative="1">
      <w:start w:val="1"/>
      <w:numFmt w:val="bullet"/>
      <w:lvlText w:val="o"/>
      <w:lvlJc w:val="left"/>
      <w:pPr>
        <w:ind w:left="5073" w:hanging="360"/>
      </w:pPr>
      <w:rPr>
        <w:rFonts w:ascii="Courier New" w:hAnsi="Courier New" w:cs="Courier New" w:hint="default"/>
      </w:rPr>
    </w:lvl>
    <w:lvl w:ilvl="5" w:tplc="08090005" w:tentative="1">
      <w:start w:val="1"/>
      <w:numFmt w:val="bullet"/>
      <w:lvlText w:val=""/>
      <w:lvlJc w:val="left"/>
      <w:pPr>
        <w:ind w:left="5793" w:hanging="360"/>
      </w:pPr>
      <w:rPr>
        <w:rFonts w:ascii="Wingdings" w:hAnsi="Wingdings" w:hint="default"/>
      </w:rPr>
    </w:lvl>
    <w:lvl w:ilvl="6" w:tplc="08090001" w:tentative="1">
      <w:start w:val="1"/>
      <w:numFmt w:val="bullet"/>
      <w:lvlText w:val=""/>
      <w:lvlJc w:val="left"/>
      <w:pPr>
        <w:ind w:left="6513" w:hanging="360"/>
      </w:pPr>
      <w:rPr>
        <w:rFonts w:ascii="Symbol" w:hAnsi="Symbol" w:hint="default"/>
      </w:rPr>
    </w:lvl>
    <w:lvl w:ilvl="7" w:tplc="08090003" w:tentative="1">
      <w:start w:val="1"/>
      <w:numFmt w:val="bullet"/>
      <w:lvlText w:val="o"/>
      <w:lvlJc w:val="left"/>
      <w:pPr>
        <w:ind w:left="7233" w:hanging="360"/>
      </w:pPr>
      <w:rPr>
        <w:rFonts w:ascii="Courier New" w:hAnsi="Courier New" w:cs="Courier New" w:hint="default"/>
      </w:rPr>
    </w:lvl>
    <w:lvl w:ilvl="8" w:tplc="08090005" w:tentative="1">
      <w:start w:val="1"/>
      <w:numFmt w:val="bullet"/>
      <w:lvlText w:val=""/>
      <w:lvlJc w:val="left"/>
      <w:pPr>
        <w:ind w:left="7953" w:hanging="360"/>
      </w:pPr>
      <w:rPr>
        <w:rFonts w:ascii="Wingdings" w:hAnsi="Wingdings" w:hint="default"/>
      </w:rPr>
    </w:lvl>
  </w:abstractNum>
  <w:abstractNum w:abstractNumId="15"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2A0B7D"/>
    <w:multiLevelType w:val="multilevel"/>
    <w:tmpl w:val="DC46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ED3481"/>
    <w:multiLevelType w:val="hybridMultilevel"/>
    <w:tmpl w:val="EE6C6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5"/>
  </w:num>
  <w:num w:numId="2" w16cid:durableId="876047041">
    <w:abstractNumId w:val="2"/>
  </w:num>
  <w:num w:numId="3" w16cid:durableId="2085754419">
    <w:abstractNumId w:val="9"/>
  </w:num>
  <w:num w:numId="4" w16cid:durableId="1909336551">
    <w:abstractNumId w:val="10"/>
  </w:num>
  <w:num w:numId="5" w16cid:durableId="2007898372">
    <w:abstractNumId w:val="11"/>
  </w:num>
  <w:num w:numId="6" w16cid:durableId="1549756542">
    <w:abstractNumId w:val="19"/>
  </w:num>
  <w:num w:numId="7" w16cid:durableId="2083791877">
    <w:abstractNumId w:val="0"/>
  </w:num>
  <w:num w:numId="8" w16cid:durableId="1021321380">
    <w:abstractNumId w:val="15"/>
  </w:num>
  <w:num w:numId="9" w16cid:durableId="147602553">
    <w:abstractNumId w:val="18"/>
  </w:num>
  <w:num w:numId="10" w16cid:durableId="752816468">
    <w:abstractNumId w:val="14"/>
  </w:num>
  <w:num w:numId="11" w16cid:durableId="1340500887">
    <w:abstractNumId w:val="10"/>
    <w:lvlOverride w:ilvl="0">
      <w:startOverride w:val="3"/>
    </w:lvlOverride>
  </w:num>
  <w:num w:numId="12" w16cid:durableId="1294140901">
    <w:abstractNumId w:val="4"/>
  </w:num>
  <w:num w:numId="13" w16cid:durableId="848914127">
    <w:abstractNumId w:val="6"/>
  </w:num>
  <w:num w:numId="14" w16cid:durableId="2060278852">
    <w:abstractNumId w:val="3"/>
  </w:num>
  <w:num w:numId="15" w16cid:durableId="1863936930">
    <w:abstractNumId w:val="8"/>
  </w:num>
  <w:num w:numId="16" w16cid:durableId="2005205368">
    <w:abstractNumId w:val="13"/>
  </w:num>
  <w:num w:numId="17" w16cid:durableId="675696946">
    <w:abstractNumId w:val="16"/>
  </w:num>
  <w:num w:numId="18" w16cid:durableId="1112823464">
    <w:abstractNumId w:val="17"/>
  </w:num>
  <w:num w:numId="19" w16cid:durableId="2050689196">
    <w:abstractNumId w:val="7"/>
  </w:num>
  <w:num w:numId="20" w16cid:durableId="237131377">
    <w:abstractNumId w:val="1"/>
  </w:num>
  <w:num w:numId="21" w16cid:durableId="1759643232">
    <w:abstractNumId w:val="12"/>
  </w:num>
  <w:num w:numId="22" w16cid:durableId="1966504429">
    <w:abstractNumId w:val="10"/>
    <w:lvlOverride w:ilvl="0">
      <w:startOverride w:val="26"/>
    </w:lvlOverride>
    <w:lvlOverride w:ilvl="1">
      <w:startOverride w:val="3"/>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ORSYTH, Sarah (COVENTRY &amp; RUGBY GP ALLIANCE LIMITED)">
    <w15:presenceInfo w15:providerId="AD" w15:userId="S::sarah.forsyth4@nhs.net::be00292c-da03-4708-9cac-fc3913396a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1F1AC3"/>
    <w:rsid w:val="00204A87"/>
    <w:rsid w:val="00215362"/>
    <w:rsid w:val="002261FD"/>
    <w:rsid w:val="0023070D"/>
    <w:rsid w:val="002331C5"/>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1535C"/>
    <w:rsid w:val="004241D6"/>
    <w:rsid w:val="00435F5E"/>
    <w:rsid w:val="00436A8C"/>
    <w:rsid w:val="004408CD"/>
    <w:rsid w:val="0044768F"/>
    <w:rsid w:val="00453BAE"/>
    <w:rsid w:val="004579F9"/>
    <w:rsid w:val="00466D2D"/>
    <w:rsid w:val="0047114A"/>
    <w:rsid w:val="00486E99"/>
    <w:rsid w:val="00491FDC"/>
    <w:rsid w:val="004A0F2F"/>
    <w:rsid w:val="004A1D55"/>
    <w:rsid w:val="004B4623"/>
    <w:rsid w:val="004B788C"/>
    <w:rsid w:val="004C157C"/>
    <w:rsid w:val="004C652D"/>
    <w:rsid w:val="004D0D54"/>
    <w:rsid w:val="004D1092"/>
    <w:rsid w:val="004D4B59"/>
    <w:rsid w:val="004D67E9"/>
    <w:rsid w:val="004E449C"/>
    <w:rsid w:val="004E79D5"/>
    <w:rsid w:val="004F236B"/>
    <w:rsid w:val="005035C8"/>
    <w:rsid w:val="005054BD"/>
    <w:rsid w:val="00530C34"/>
    <w:rsid w:val="00535657"/>
    <w:rsid w:val="00551DA6"/>
    <w:rsid w:val="00563D1B"/>
    <w:rsid w:val="005679E3"/>
    <w:rsid w:val="0057711E"/>
    <w:rsid w:val="005773B6"/>
    <w:rsid w:val="00577DDF"/>
    <w:rsid w:val="00597D41"/>
    <w:rsid w:val="005B5478"/>
    <w:rsid w:val="00600AF5"/>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74ABB"/>
    <w:rsid w:val="00780641"/>
    <w:rsid w:val="00784973"/>
    <w:rsid w:val="007855AB"/>
    <w:rsid w:val="007A3C21"/>
    <w:rsid w:val="007A5814"/>
    <w:rsid w:val="007B4A71"/>
    <w:rsid w:val="007B5822"/>
    <w:rsid w:val="007D0F7E"/>
    <w:rsid w:val="007D1589"/>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51446"/>
    <w:rsid w:val="00952C4B"/>
    <w:rsid w:val="0095643D"/>
    <w:rsid w:val="009672D8"/>
    <w:rsid w:val="0097315F"/>
    <w:rsid w:val="0099562B"/>
    <w:rsid w:val="009B06D0"/>
    <w:rsid w:val="009B753F"/>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97D4E"/>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5FA3"/>
    <w:rsid w:val="00C50E0C"/>
    <w:rsid w:val="00C52655"/>
    <w:rsid w:val="00C712A2"/>
    <w:rsid w:val="00C8351E"/>
    <w:rsid w:val="00C87ABD"/>
    <w:rsid w:val="00C93768"/>
    <w:rsid w:val="00C95CFA"/>
    <w:rsid w:val="00CA489E"/>
    <w:rsid w:val="00CB2092"/>
    <w:rsid w:val="00CC1E08"/>
    <w:rsid w:val="00CC5DCF"/>
    <w:rsid w:val="00CC71D3"/>
    <w:rsid w:val="00CD243C"/>
    <w:rsid w:val="00CD7287"/>
    <w:rsid w:val="00CE4378"/>
    <w:rsid w:val="00D037D9"/>
    <w:rsid w:val="00D20803"/>
    <w:rsid w:val="00D233FC"/>
    <w:rsid w:val="00D2467C"/>
    <w:rsid w:val="00D36B1F"/>
    <w:rsid w:val="00D51E8F"/>
    <w:rsid w:val="00D551FA"/>
    <w:rsid w:val="00D56B49"/>
    <w:rsid w:val="00D6458D"/>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807D3"/>
    <w:rsid w:val="00E91DE0"/>
    <w:rsid w:val="00EB6FE8"/>
    <w:rsid w:val="00EC59C9"/>
    <w:rsid w:val="00EC6940"/>
    <w:rsid w:val="00ED1643"/>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rgpa.complaints@nhs.net" TargetMode="External"/><Relationship Id="rId23" Type="http://schemas.microsoft.com/office/2011/relationships/people" Target="people.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mailto:crgpa.complaints@nhs.ne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5413</Words>
  <Characters>30858</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36199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FAULKNER, Nicola (COVENTRY &amp; RUGBY GP ALLIANCE LIMITED)</cp:lastModifiedBy>
  <cp:revision>2</cp:revision>
  <cp:lastPrinted>2019-12-19T17:42:00Z</cp:lastPrinted>
  <dcterms:created xsi:type="dcterms:W3CDTF">2026-06-30T15:33:00Z</dcterms:created>
  <dcterms:modified xsi:type="dcterms:W3CDTF">2026-06-30T15:33:00Z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